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1251"/>
        <w:tblW w:w="4846" w:type="pct"/>
        <w:tblLook w:val="04A0" w:firstRow="1" w:lastRow="0" w:firstColumn="1" w:lastColumn="0" w:noHBand="0" w:noVBand="1"/>
      </w:tblPr>
      <w:tblGrid>
        <w:gridCol w:w="2905"/>
        <w:gridCol w:w="4788"/>
        <w:gridCol w:w="987"/>
        <w:gridCol w:w="2473"/>
        <w:gridCol w:w="642"/>
        <w:gridCol w:w="3338"/>
      </w:tblGrid>
      <w:tr w:rsidR="00E37F68" w:rsidTr="00E37F68">
        <w:trPr>
          <w:trHeight w:val="70"/>
        </w:trPr>
        <w:tc>
          <w:tcPr>
            <w:tcW w:w="960" w:type="pct"/>
          </w:tcPr>
          <w:p w:rsidR="00E649ED" w:rsidRPr="0008106B" w:rsidRDefault="0008106B" w:rsidP="00E649ED">
            <w:pPr>
              <w:rPr>
                <w:rFonts w:ascii="Times New Roman" w:hAnsi="Times New Roman" w:cs="Times New Roman"/>
                <w:b/>
                <w:lang w:val="kk-KZ"/>
              </w:rPr>
            </w:pPr>
            <w:r w:rsidRPr="0008106B">
              <w:rPr>
                <w:rFonts w:ascii="Times New Roman" w:hAnsi="Times New Roman" w:cs="Times New Roman"/>
                <w:b/>
                <w:lang w:val="kk-KZ"/>
              </w:rPr>
              <w:t>Күні/ сыныбы</w:t>
            </w:r>
          </w:p>
        </w:tc>
        <w:tc>
          <w:tcPr>
            <w:tcW w:w="1908" w:type="pct"/>
            <w:gridSpan w:val="2"/>
          </w:tcPr>
          <w:p w:rsidR="00E649ED" w:rsidRDefault="0008106B" w:rsidP="0008106B">
            <w:pPr>
              <w:jc w:val="center"/>
              <w:rPr>
                <w:rFonts w:ascii="Times New Roman" w:hAnsi="Times New Roman" w:cs="Times New Roman"/>
                <w:b/>
                <w:lang w:val="kk-KZ"/>
              </w:rPr>
            </w:pPr>
            <w:r w:rsidRPr="0008106B">
              <w:rPr>
                <w:rFonts w:ascii="Times New Roman" w:hAnsi="Times New Roman" w:cs="Times New Roman"/>
                <w:b/>
              </w:rPr>
              <w:t xml:space="preserve">10  </w:t>
            </w:r>
            <w:r w:rsidRPr="0008106B">
              <w:rPr>
                <w:rFonts w:ascii="Times New Roman" w:hAnsi="Times New Roman" w:cs="Times New Roman"/>
                <w:b/>
                <w:lang w:val="kk-KZ"/>
              </w:rPr>
              <w:t>«б»  сыныбы</w:t>
            </w:r>
          </w:p>
          <w:p w:rsidR="00ED3CCA" w:rsidRPr="0008106B" w:rsidRDefault="00ED3CCA" w:rsidP="0008106B">
            <w:pPr>
              <w:jc w:val="center"/>
              <w:rPr>
                <w:rFonts w:ascii="Times New Roman" w:hAnsi="Times New Roman" w:cs="Times New Roman"/>
                <w:b/>
                <w:lang w:val="kk-KZ"/>
              </w:rPr>
            </w:pPr>
          </w:p>
        </w:tc>
        <w:tc>
          <w:tcPr>
            <w:tcW w:w="2132" w:type="pct"/>
            <w:gridSpan w:val="3"/>
          </w:tcPr>
          <w:p w:rsidR="00E649ED" w:rsidRDefault="00E649ED" w:rsidP="00FC64D6">
            <w:pPr>
              <w:jc w:val="center"/>
              <w:rPr>
                <w:rFonts w:ascii="Times New Roman" w:hAnsi="Times New Roman" w:cs="Times New Roman"/>
              </w:rPr>
            </w:pPr>
          </w:p>
        </w:tc>
      </w:tr>
      <w:tr w:rsidR="00E37F68" w:rsidRPr="00B13142" w:rsidTr="00E37F68">
        <w:trPr>
          <w:trHeight w:val="70"/>
        </w:trPr>
        <w:tc>
          <w:tcPr>
            <w:tcW w:w="960" w:type="pct"/>
          </w:tcPr>
          <w:p w:rsidR="00E649ED" w:rsidRPr="00287EC6" w:rsidRDefault="00E649ED" w:rsidP="00E649ED">
            <w:pPr>
              <w:rPr>
                <w:rFonts w:ascii="Times New Roman" w:hAnsi="Times New Roman" w:cs="Times New Roman"/>
                <w:b/>
                <w:lang w:val="kk-KZ"/>
              </w:rPr>
            </w:pPr>
            <w:r w:rsidRPr="00287EC6">
              <w:rPr>
                <w:rFonts w:ascii="Times New Roman" w:hAnsi="Times New Roman" w:cs="Times New Roman"/>
                <w:b/>
                <w:lang w:val="kk-KZ"/>
              </w:rPr>
              <w:t>Сабақтың тақырыбы</w:t>
            </w:r>
          </w:p>
        </w:tc>
        <w:tc>
          <w:tcPr>
            <w:tcW w:w="2725" w:type="pct"/>
            <w:gridSpan w:val="3"/>
            <w:tcBorders>
              <w:top w:val="nil"/>
              <w:bottom w:val="single" w:sz="4" w:space="0" w:color="auto"/>
              <w:right w:val="nil"/>
            </w:tcBorders>
            <w:shd w:val="clear" w:color="auto" w:fill="auto"/>
          </w:tcPr>
          <w:p w:rsidR="00E649ED" w:rsidRDefault="00E649ED" w:rsidP="006B33ED">
            <w:pPr>
              <w:jc w:val="center"/>
              <w:rPr>
                <w:rFonts w:ascii="Times New Roman" w:hAnsi="Times New Roman" w:cs="Times New Roman"/>
                <w:b/>
                <w:lang w:val="kk-KZ"/>
              </w:rPr>
            </w:pPr>
            <w:r w:rsidRPr="00287EC6">
              <w:rPr>
                <w:rFonts w:ascii="Times New Roman" w:hAnsi="Times New Roman" w:cs="Times New Roman"/>
                <w:b/>
                <w:lang w:val="kk-KZ"/>
              </w:rPr>
              <w:t>Дүние жүзі халқының саны және ұ</w:t>
            </w:r>
            <w:r w:rsidR="00287EC6">
              <w:rPr>
                <w:rFonts w:ascii="Times New Roman" w:hAnsi="Times New Roman" w:cs="Times New Roman"/>
                <w:b/>
                <w:lang w:val="kk-KZ"/>
              </w:rPr>
              <w:t>дайы өсуі.  Демографиялық саясат</w:t>
            </w:r>
          </w:p>
          <w:p w:rsidR="00FC64D6" w:rsidRPr="00287EC6" w:rsidRDefault="00FC64D6" w:rsidP="00E649ED">
            <w:pPr>
              <w:rPr>
                <w:rFonts w:ascii="Times New Roman" w:hAnsi="Times New Roman" w:cs="Times New Roman"/>
                <w:b/>
                <w:lang w:val="kk-KZ"/>
              </w:rPr>
            </w:pPr>
          </w:p>
        </w:tc>
        <w:tc>
          <w:tcPr>
            <w:tcW w:w="1315" w:type="pct"/>
            <w:gridSpan w:val="2"/>
            <w:tcBorders>
              <w:left w:val="nil"/>
              <w:bottom w:val="single" w:sz="4" w:space="0" w:color="auto"/>
            </w:tcBorders>
            <w:shd w:val="clear" w:color="auto" w:fill="auto"/>
          </w:tcPr>
          <w:p w:rsidR="00E649ED" w:rsidRPr="00B13142" w:rsidRDefault="00E649ED" w:rsidP="00E649ED">
            <w:pPr>
              <w:rPr>
                <w:rFonts w:ascii="Times New Roman" w:hAnsi="Times New Roman" w:cs="Times New Roman"/>
                <w:lang w:val="kk-KZ"/>
              </w:rPr>
            </w:pPr>
          </w:p>
        </w:tc>
      </w:tr>
      <w:tr w:rsidR="00ED3CCA" w:rsidRPr="00E36EFA" w:rsidTr="00ED3CCA">
        <w:tc>
          <w:tcPr>
            <w:tcW w:w="960" w:type="pct"/>
          </w:tcPr>
          <w:p w:rsidR="00ED3CCA" w:rsidRPr="00287EC6" w:rsidRDefault="00ED3CCA" w:rsidP="00E649ED">
            <w:pPr>
              <w:rPr>
                <w:rFonts w:ascii="Times New Roman" w:hAnsi="Times New Roman" w:cs="Times New Roman"/>
                <w:b/>
                <w:lang w:val="kk-KZ"/>
              </w:rPr>
            </w:pPr>
            <w:r w:rsidRPr="00287EC6">
              <w:rPr>
                <w:rFonts w:ascii="Times New Roman" w:hAnsi="Times New Roman" w:cs="Times New Roman"/>
                <w:b/>
                <w:lang w:val="kk-KZ"/>
              </w:rPr>
              <w:t>Мақсаты:</w:t>
            </w:r>
          </w:p>
        </w:tc>
        <w:tc>
          <w:tcPr>
            <w:tcW w:w="4040" w:type="pct"/>
            <w:gridSpan w:val="5"/>
            <w:tcBorders>
              <w:bottom w:val="single" w:sz="4" w:space="0" w:color="auto"/>
            </w:tcBorders>
            <w:shd w:val="clear" w:color="auto" w:fill="auto"/>
          </w:tcPr>
          <w:p w:rsidR="00ED3CCA" w:rsidRPr="00B13142" w:rsidRDefault="00ED3CCA" w:rsidP="00DD1AE6">
            <w:pPr>
              <w:rPr>
                <w:rFonts w:ascii="Times New Roman" w:hAnsi="Times New Roman" w:cs="Times New Roman"/>
                <w:lang w:val="kk-KZ"/>
              </w:rPr>
            </w:pPr>
            <w:r>
              <w:rPr>
                <w:rFonts w:ascii="Times New Roman" w:hAnsi="Times New Roman" w:cs="Times New Roman"/>
                <w:lang w:val="kk-KZ"/>
              </w:rPr>
              <w:t>Дүние жүзі халқының саны, оның өзгеру  динамикасы, халық саны бойынша «Алғашқы ондық» елдерін анықтау, салыстыру, ұдайы өсуін  1,2 типіне жататын елдерді жіктеуге, демографиялық саясат түрлерін ажырата білуге үйрету. Оқушылардың дүние жүзінің халқының саны әр түрлі болу себептерін түсіндіре білуге, ұдайы өсуінің елдердің даму деңгейімен байланысты</w:t>
            </w:r>
            <w:r w:rsidR="00DD1AE6">
              <w:rPr>
                <w:rFonts w:ascii="Times New Roman" w:hAnsi="Times New Roman" w:cs="Times New Roman"/>
                <w:lang w:val="kk-KZ"/>
              </w:rPr>
              <w:t>лы</w:t>
            </w:r>
            <w:r>
              <w:rPr>
                <w:rFonts w:ascii="Times New Roman" w:hAnsi="Times New Roman" w:cs="Times New Roman"/>
                <w:lang w:val="kk-KZ"/>
              </w:rPr>
              <w:t>ғы туралы ой тұжырымдауға дағдылынд</w:t>
            </w:r>
            <w:r w:rsidR="00DD1AE6">
              <w:rPr>
                <w:rFonts w:ascii="Times New Roman" w:hAnsi="Times New Roman" w:cs="Times New Roman"/>
                <w:lang w:val="kk-KZ"/>
              </w:rPr>
              <w:t>ы</w:t>
            </w:r>
            <w:r>
              <w:rPr>
                <w:rFonts w:ascii="Times New Roman" w:hAnsi="Times New Roman" w:cs="Times New Roman"/>
                <w:lang w:val="kk-KZ"/>
              </w:rPr>
              <w:t>ру. Топтық жұмыс диалог</w:t>
            </w:r>
            <w:r w:rsidR="00DD1AE6">
              <w:rPr>
                <w:rFonts w:ascii="Times New Roman" w:hAnsi="Times New Roman" w:cs="Times New Roman"/>
                <w:lang w:val="kk-KZ"/>
              </w:rPr>
              <w:t>т</w:t>
            </w:r>
            <w:r>
              <w:rPr>
                <w:rFonts w:ascii="Times New Roman" w:hAnsi="Times New Roman" w:cs="Times New Roman"/>
                <w:lang w:val="kk-KZ"/>
              </w:rPr>
              <w:t>ық оқыту, жұптық оқыту және өз беттерімен</w:t>
            </w:r>
            <w:r w:rsidR="00DD1AE6">
              <w:rPr>
                <w:rFonts w:ascii="Times New Roman" w:hAnsi="Times New Roman" w:cs="Times New Roman"/>
                <w:lang w:val="kk-KZ"/>
              </w:rPr>
              <w:t xml:space="preserve"> </w:t>
            </w:r>
            <w:r>
              <w:rPr>
                <w:rFonts w:ascii="Times New Roman" w:hAnsi="Times New Roman" w:cs="Times New Roman"/>
                <w:lang w:val="kk-KZ"/>
              </w:rPr>
              <w:t xml:space="preserve"> білім алуға дағдылындару.</w:t>
            </w:r>
          </w:p>
        </w:tc>
      </w:tr>
      <w:tr w:rsidR="00ED3CCA" w:rsidRPr="00E36EFA" w:rsidTr="00ED3CCA">
        <w:trPr>
          <w:trHeight w:val="1201"/>
        </w:trPr>
        <w:tc>
          <w:tcPr>
            <w:tcW w:w="960" w:type="pct"/>
            <w:tcBorders>
              <w:bottom w:val="single" w:sz="4" w:space="0" w:color="auto"/>
            </w:tcBorders>
          </w:tcPr>
          <w:p w:rsidR="00ED3CCA" w:rsidRPr="00287EC6" w:rsidRDefault="00ED3CCA" w:rsidP="00E649ED">
            <w:pPr>
              <w:rPr>
                <w:rFonts w:ascii="Times New Roman" w:hAnsi="Times New Roman" w:cs="Times New Roman"/>
                <w:b/>
                <w:lang w:val="kk-KZ"/>
              </w:rPr>
            </w:pPr>
            <w:r w:rsidRPr="00287EC6">
              <w:rPr>
                <w:rFonts w:ascii="Times New Roman" w:hAnsi="Times New Roman" w:cs="Times New Roman"/>
                <w:b/>
                <w:lang w:val="kk-KZ"/>
              </w:rPr>
              <w:t>Оқу тәсілдері</w:t>
            </w:r>
          </w:p>
          <w:p w:rsidR="00ED3CCA" w:rsidRPr="00287EC6" w:rsidRDefault="00ED3CCA" w:rsidP="00E649ED">
            <w:pPr>
              <w:jc w:val="center"/>
              <w:rPr>
                <w:rFonts w:ascii="Times New Roman" w:hAnsi="Times New Roman" w:cs="Times New Roman"/>
                <w:b/>
                <w:lang w:val="kk-KZ"/>
              </w:rPr>
            </w:pPr>
          </w:p>
        </w:tc>
        <w:tc>
          <w:tcPr>
            <w:tcW w:w="4040" w:type="pct"/>
            <w:gridSpan w:val="5"/>
            <w:tcBorders>
              <w:top w:val="single" w:sz="4" w:space="0" w:color="auto"/>
              <w:bottom w:val="single" w:sz="4" w:space="0" w:color="auto"/>
            </w:tcBorders>
            <w:shd w:val="clear" w:color="auto" w:fill="auto"/>
          </w:tcPr>
          <w:p w:rsidR="00ED3CCA" w:rsidRPr="00B13142" w:rsidRDefault="00ED3CCA" w:rsidP="00DD1AE6">
            <w:pPr>
              <w:rPr>
                <w:rFonts w:ascii="Times New Roman" w:hAnsi="Times New Roman" w:cs="Times New Roman"/>
                <w:lang w:val="kk-KZ"/>
              </w:rPr>
            </w:pPr>
            <w:r>
              <w:rPr>
                <w:rFonts w:ascii="Times New Roman" w:hAnsi="Times New Roman" w:cs="Times New Roman"/>
                <w:lang w:val="kk-KZ"/>
              </w:rPr>
              <w:t>Оқушылар дүние жүзілік халқының санының өзгеруі динамика</w:t>
            </w:r>
            <w:r w:rsidR="00DD1AE6">
              <w:rPr>
                <w:rFonts w:ascii="Times New Roman" w:hAnsi="Times New Roman" w:cs="Times New Roman"/>
                <w:lang w:val="kk-KZ"/>
              </w:rPr>
              <w:t>с</w:t>
            </w:r>
            <w:r>
              <w:rPr>
                <w:rFonts w:ascii="Times New Roman" w:hAnsi="Times New Roman" w:cs="Times New Roman"/>
                <w:lang w:val="kk-KZ"/>
              </w:rPr>
              <w:t>ы</w:t>
            </w:r>
            <w:r w:rsidR="00DD1AE6">
              <w:rPr>
                <w:rFonts w:ascii="Times New Roman" w:hAnsi="Times New Roman" w:cs="Times New Roman"/>
                <w:lang w:val="kk-KZ"/>
              </w:rPr>
              <w:t>н</w:t>
            </w:r>
            <w:r>
              <w:rPr>
                <w:rFonts w:ascii="Times New Roman" w:hAnsi="Times New Roman" w:cs="Times New Roman"/>
                <w:lang w:val="kk-KZ"/>
              </w:rPr>
              <w:t xml:space="preserve"> талдайды. Халқы көп және аз елдерді анықтайды. Елдерді ұдайы өсу типіне байланысты жіктейді. Демографиялық саясат туралы түсініктерді қалыптастырады. Халық санының әркелкі болу себептерін түсіндіре алады. Демографиялық проблемалардың п.б. себептерін анықтайды және мәселені шешу жолдары туралы өз көзқарастарын білдіре алады.                                                        </w:t>
            </w:r>
          </w:p>
        </w:tc>
      </w:tr>
      <w:tr w:rsidR="001A7C09" w:rsidRPr="00E36EFA" w:rsidTr="00E37F68">
        <w:tc>
          <w:tcPr>
            <w:tcW w:w="960" w:type="pct"/>
          </w:tcPr>
          <w:p w:rsidR="001A7C09" w:rsidRPr="00287EC6" w:rsidRDefault="001A7C09" w:rsidP="00E649ED">
            <w:pPr>
              <w:rPr>
                <w:rFonts w:ascii="Times New Roman" w:hAnsi="Times New Roman" w:cs="Times New Roman"/>
                <w:b/>
                <w:lang w:val="kk-KZ"/>
              </w:rPr>
            </w:pPr>
            <w:r w:rsidRPr="00287EC6">
              <w:rPr>
                <w:rFonts w:ascii="Times New Roman" w:hAnsi="Times New Roman" w:cs="Times New Roman"/>
                <w:b/>
                <w:lang w:val="kk-KZ"/>
              </w:rPr>
              <w:t>Тапсырмалар:</w:t>
            </w:r>
          </w:p>
        </w:tc>
        <w:tc>
          <w:tcPr>
            <w:tcW w:w="4040" w:type="pct"/>
            <w:gridSpan w:val="5"/>
            <w:tcBorders>
              <w:top w:val="nil"/>
              <w:bottom w:val="nil"/>
            </w:tcBorders>
            <w:shd w:val="clear" w:color="auto" w:fill="auto"/>
          </w:tcPr>
          <w:p w:rsidR="001A7C09" w:rsidRDefault="001A7C09" w:rsidP="00E649ED">
            <w:pPr>
              <w:rPr>
                <w:rFonts w:ascii="Times New Roman" w:hAnsi="Times New Roman" w:cs="Times New Roman"/>
                <w:lang w:val="kk-KZ"/>
              </w:rPr>
            </w:pPr>
            <w:r>
              <w:rPr>
                <w:rFonts w:ascii="Times New Roman" w:hAnsi="Times New Roman" w:cs="Times New Roman"/>
                <w:lang w:val="kk-KZ"/>
              </w:rPr>
              <w:t>1)</w:t>
            </w:r>
            <w:r w:rsidRPr="00E649ED">
              <w:rPr>
                <w:rFonts w:ascii="Times New Roman" w:hAnsi="Times New Roman" w:cs="Times New Roman"/>
                <w:lang w:val="kk-KZ"/>
              </w:rPr>
              <w:t>Мәтінмен оқып-танысу, талқылау.</w:t>
            </w:r>
            <w:r>
              <w:rPr>
                <w:rFonts w:ascii="Times New Roman" w:hAnsi="Times New Roman" w:cs="Times New Roman"/>
                <w:lang w:val="kk-KZ"/>
              </w:rPr>
              <w:t xml:space="preserve"> «Дүние жүзі халқының өзгеру динамикасы» кестесін құру.</w:t>
            </w:r>
          </w:p>
          <w:p w:rsidR="001A7C09" w:rsidRDefault="001A7C09" w:rsidP="00E649ED">
            <w:pPr>
              <w:rPr>
                <w:rFonts w:ascii="Times New Roman" w:hAnsi="Times New Roman" w:cs="Times New Roman"/>
                <w:lang w:val="kk-KZ"/>
              </w:rPr>
            </w:pPr>
            <w:r>
              <w:rPr>
                <w:rFonts w:ascii="Times New Roman" w:hAnsi="Times New Roman" w:cs="Times New Roman"/>
                <w:lang w:val="kk-KZ"/>
              </w:rPr>
              <w:t>2) Атластан «Алғашқы ондық елдерін» анықтау.</w:t>
            </w:r>
          </w:p>
          <w:p w:rsidR="001A7C09" w:rsidRDefault="001A7C09" w:rsidP="00E649ED">
            <w:pPr>
              <w:rPr>
                <w:rFonts w:ascii="Times New Roman" w:hAnsi="Times New Roman" w:cs="Times New Roman"/>
                <w:lang w:val="kk-KZ"/>
              </w:rPr>
            </w:pPr>
            <w:r>
              <w:rPr>
                <w:rFonts w:ascii="Times New Roman" w:hAnsi="Times New Roman" w:cs="Times New Roman"/>
                <w:lang w:val="kk-KZ"/>
              </w:rPr>
              <w:t>3)Атластан</w:t>
            </w:r>
            <w:r w:rsidR="00DD1AE6">
              <w:rPr>
                <w:rFonts w:ascii="Times New Roman" w:hAnsi="Times New Roman" w:cs="Times New Roman"/>
                <w:lang w:val="kk-KZ"/>
              </w:rPr>
              <w:t xml:space="preserve">  </w:t>
            </w:r>
            <w:r>
              <w:rPr>
                <w:rFonts w:ascii="Times New Roman" w:hAnsi="Times New Roman" w:cs="Times New Roman"/>
                <w:lang w:val="kk-KZ"/>
              </w:rPr>
              <w:t>ұдайы өсуінің 1,2 типіне жататын елдерді анықтау.</w:t>
            </w:r>
          </w:p>
          <w:p w:rsidR="001A7C09" w:rsidRDefault="001A7C09" w:rsidP="00E649ED">
            <w:pPr>
              <w:rPr>
                <w:rFonts w:ascii="Times New Roman" w:hAnsi="Times New Roman" w:cs="Times New Roman"/>
                <w:lang w:val="kk-KZ"/>
              </w:rPr>
            </w:pPr>
            <w:r>
              <w:rPr>
                <w:rFonts w:ascii="Times New Roman" w:hAnsi="Times New Roman" w:cs="Times New Roman"/>
                <w:lang w:val="kk-KZ"/>
              </w:rPr>
              <w:t>4) «Демографиялық жарылыс» және «демографиялық дағдарыс» елдерін анықтау, дәптерге кесте түрінде толтыру.</w:t>
            </w:r>
          </w:p>
          <w:p w:rsidR="001A7C09" w:rsidRDefault="001A7C09" w:rsidP="00E649ED">
            <w:pPr>
              <w:rPr>
                <w:rFonts w:ascii="Times New Roman" w:hAnsi="Times New Roman" w:cs="Times New Roman"/>
                <w:lang w:val="kk-KZ"/>
              </w:rPr>
            </w:pPr>
            <w:r>
              <w:rPr>
                <w:rFonts w:ascii="Times New Roman" w:hAnsi="Times New Roman" w:cs="Times New Roman"/>
                <w:lang w:val="kk-KZ"/>
              </w:rPr>
              <w:t>5)Демографиялық дағдарыс түрлері және мәселені шешу туралы  өз көзқарастарын топта талқылап, ой тұжырымдау.</w:t>
            </w:r>
          </w:p>
          <w:p w:rsidR="001A7C09" w:rsidRPr="00B13142" w:rsidRDefault="001A7C09" w:rsidP="00E649ED">
            <w:pPr>
              <w:rPr>
                <w:rFonts w:ascii="Times New Roman" w:hAnsi="Times New Roman" w:cs="Times New Roman"/>
                <w:lang w:val="kk-KZ"/>
              </w:rPr>
            </w:pPr>
          </w:p>
        </w:tc>
      </w:tr>
      <w:tr w:rsidR="00E37F68" w:rsidRPr="00B13142" w:rsidTr="00E37F68">
        <w:tc>
          <w:tcPr>
            <w:tcW w:w="960" w:type="pct"/>
          </w:tcPr>
          <w:p w:rsidR="00CE2848" w:rsidRPr="00287EC6" w:rsidRDefault="00CE2848" w:rsidP="00E649ED">
            <w:pPr>
              <w:rPr>
                <w:rFonts w:ascii="Times New Roman" w:hAnsi="Times New Roman" w:cs="Times New Roman"/>
                <w:b/>
                <w:lang w:val="kk-KZ"/>
              </w:rPr>
            </w:pPr>
            <w:r w:rsidRPr="00287EC6">
              <w:rPr>
                <w:rFonts w:ascii="Times New Roman" w:hAnsi="Times New Roman" w:cs="Times New Roman"/>
                <w:b/>
                <w:lang w:val="kk-KZ"/>
              </w:rPr>
              <w:t>Сабақ кезеңдері</w:t>
            </w:r>
          </w:p>
        </w:tc>
        <w:tc>
          <w:tcPr>
            <w:tcW w:w="1582" w:type="pct"/>
          </w:tcPr>
          <w:p w:rsidR="00CE2848" w:rsidRPr="00287EC6" w:rsidRDefault="00CE2848" w:rsidP="00E649ED">
            <w:pPr>
              <w:rPr>
                <w:rFonts w:ascii="Times New Roman" w:hAnsi="Times New Roman" w:cs="Times New Roman"/>
                <w:b/>
                <w:lang w:val="kk-KZ"/>
              </w:rPr>
            </w:pPr>
            <w:r w:rsidRPr="00287EC6">
              <w:rPr>
                <w:rFonts w:ascii="Times New Roman" w:hAnsi="Times New Roman" w:cs="Times New Roman"/>
                <w:b/>
                <w:lang w:val="kk-KZ"/>
              </w:rPr>
              <w:t>Мұғалімнің әдіс-   тәсілдері</w:t>
            </w:r>
          </w:p>
          <w:p w:rsidR="00E37F68" w:rsidRPr="00287EC6" w:rsidRDefault="00E37F68" w:rsidP="00E649ED">
            <w:pPr>
              <w:rPr>
                <w:rFonts w:ascii="Times New Roman" w:hAnsi="Times New Roman" w:cs="Times New Roman"/>
                <w:b/>
                <w:lang w:val="kk-KZ"/>
              </w:rPr>
            </w:pPr>
          </w:p>
        </w:tc>
        <w:tc>
          <w:tcPr>
            <w:tcW w:w="1355" w:type="pct"/>
            <w:gridSpan w:val="3"/>
          </w:tcPr>
          <w:p w:rsidR="00CE2848" w:rsidRPr="00287EC6" w:rsidRDefault="00E37F68" w:rsidP="00E649ED">
            <w:pPr>
              <w:rPr>
                <w:rFonts w:ascii="Times New Roman" w:hAnsi="Times New Roman" w:cs="Times New Roman"/>
                <w:b/>
                <w:lang w:val="kk-KZ"/>
              </w:rPr>
            </w:pPr>
            <w:r w:rsidRPr="00287EC6">
              <w:rPr>
                <w:rFonts w:ascii="Times New Roman" w:hAnsi="Times New Roman" w:cs="Times New Roman"/>
                <w:b/>
                <w:lang w:val="kk-KZ"/>
              </w:rPr>
              <w:t>Оқу</w:t>
            </w:r>
            <w:r w:rsidR="00CE2848" w:rsidRPr="00287EC6">
              <w:rPr>
                <w:rFonts w:ascii="Times New Roman" w:hAnsi="Times New Roman" w:cs="Times New Roman"/>
                <w:b/>
                <w:lang w:val="kk-KZ"/>
              </w:rPr>
              <w:t>шының іс-әрекеті</w:t>
            </w:r>
          </w:p>
        </w:tc>
        <w:tc>
          <w:tcPr>
            <w:tcW w:w="1103" w:type="pct"/>
          </w:tcPr>
          <w:p w:rsidR="00F71436" w:rsidRPr="00287EC6" w:rsidRDefault="00CE2848" w:rsidP="00E649ED">
            <w:pPr>
              <w:rPr>
                <w:rFonts w:ascii="Times New Roman" w:hAnsi="Times New Roman" w:cs="Times New Roman"/>
                <w:b/>
                <w:lang w:val="kk-KZ"/>
              </w:rPr>
            </w:pPr>
            <w:r w:rsidRPr="00287EC6">
              <w:rPr>
                <w:rFonts w:ascii="Times New Roman" w:hAnsi="Times New Roman" w:cs="Times New Roman"/>
                <w:b/>
                <w:lang w:val="kk-KZ"/>
              </w:rPr>
              <w:t>Ресурстар</w:t>
            </w:r>
          </w:p>
        </w:tc>
      </w:tr>
      <w:tr w:rsidR="00E37F68" w:rsidRPr="00CE2848" w:rsidTr="00E37F68">
        <w:tc>
          <w:tcPr>
            <w:tcW w:w="960" w:type="pct"/>
          </w:tcPr>
          <w:p w:rsidR="00CE2848" w:rsidRPr="00287EC6" w:rsidRDefault="00CE2848" w:rsidP="00E649ED">
            <w:pPr>
              <w:rPr>
                <w:rFonts w:ascii="Times New Roman" w:hAnsi="Times New Roman" w:cs="Times New Roman"/>
                <w:b/>
                <w:lang w:val="kk-KZ"/>
              </w:rPr>
            </w:pPr>
            <w:r w:rsidRPr="00287EC6">
              <w:rPr>
                <w:rFonts w:ascii="Times New Roman" w:hAnsi="Times New Roman" w:cs="Times New Roman"/>
                <w:b/>
                <w:lang w:val="kk-KZ"/>
              </w:rPr>
              <w:t>1.Ұйымдастыру</w:t>
            </w:r>
          </w:p>
        </w:tc>
        <w:tc>
          <w:tcPr>
            <w:tcW w:w="1582" w:type="pct"/>
          </w:tcPr>
          <w:p w:rsidR="00CE2848" w:rsidRDefault="00CE2848" w:rsidP="00E649ED">
            <w:pPr>
              <w:rPr>
                <w:rFonts w:ascii="Times New Roman" w:hAnsi="Times New Roman" w:cs="Times New Roman"/>
                <w:lang w:val="kk-KZ"/>
              </w:rPr>
            </w:pPr>
            <w:r>
              <w:rPr>
                <w:rFonts w:ascii="Times New Roman" w:hAnsi="Times New Roman" w:cs="Times New Roman"/>
                <w:lang w:val="kk-KZ"/>
              </w:rPr>
              <w:t>Оқушыларды санау реті бойынша топтарға бөлу (1-4)</w:t>
            </w:r>
          </w:p>
          <w:p w:rsidR="00E37F68" w:rsidRPr="00CE2848" w:rsidRDefault="00E37F68" w:rsidP="00E649ED">
            <w:pPr>
              <w:rPr>
                <w:rFonts w:ascii="Times New Roman" w:hAnsi="Times New Roman" w:cs="Times New Roman"/>
                <w:lang w:val="kk-KZ"/>
              </w:rPr>
            </w:pPr>
          </w:p>
        </w:tc>
        <w:tc>
          <w:tcPr>
            <w:tcW w:w="1355" w:type="pct"/>
            <w:gridSpan w:val="3"/>
          </w:tcPr>
          <w:p w:rsidR="00CE2848" w:rsidRPr="00CE2848" w:rsidRDefault="00CE2848" w:rsidP="00E649ED">
            <w:pPr>
              <w:rPr>
                <w:rFonts w:ascii="Times New Roman" w:hAnsi="Times New Roman" w:cs="Times New Roman"/>
                <w:lang w:val="kk-KZ"/>
              </w:rPr>
            </w:pPr>
            <w:r>
              <w:rPr>
                <w:rFonts w:ascii="Times New Roman" w:hAnsi="Times New Roman" w:cs="Times New Roman"/>
                <w:lang w:val="kk-KZ"/>
              </w:rPr>
              <w:t>Оқушылар</w:t>
            </w:r>
            <w:r w:rsidR="000759F6">
              <w:rPr>
                <w:rFonts w:ascii="Times New Roman" w:hAnsi="Times New Roman" w:cs="Times New Roman"/>
                <w:lang w:val="kk-KZ"/>
              </w:rPr>
              <w:t xml:space="preserve"> </w:t>
            </w:r>
            <w:r>
              <w:rPr>
                <w:rFonts w:ascii="Times New Roman" w:hAnsi="Times New Roman" w:cs="Times New Roman"/>
                <w:lang w:val="kk-KZ"/>
              </w:rPr>
              <w:t xml:space="preserve"> 4</w:t>
            </w:r>
            <w:r w:rsidR="000759F6">
              <w:rPr>
                <w:rFonts w:ascii="Times New Roman" w:hAnsi="Times New Roman" w:cs="Times New Roman"/>
                <w:lang w:val="kk-KZ"/>
              </w:rPr>
              <w:t xml:space="preserve"> </w:t>
            </w:r>
            <w:r>
              <w:rPr>
                <w:rFonts w:ascii="Times New Roman" w:hAnsi="Times New Roman" w:cs="Times New Roman"/>
                <w:lang w:val="kk-KZ"/>
              </w:rPr>
              <w:t xml:space="preserve"> топқа бөлінеді. Әр топ өз ішінен топ басшысын сайлайды.</w:t>
            </w:r>
          </w:p>
        </w:tc>
        <w:tc>
          <w:tcPr>
            <w:tcW w:w="1103" w:type="pct"/>
          </w:tcPr>
          <w:p w:rsidR="00CE2848" w:rsidRPr="00CE2848" w:rsidRDefault="00CE2848" w:rsidP="00E649ED">
            <w:pPr>
              <w:rPr>
                <w:rFonts w:ascii="Times New Roman" w:hAnsi="Times New Roman" w:cs="Times New Roman"/>
                <w:lang w:val="kk-KZ"/>
              </w:rPr>
            </w:pPr>
            <w:r>
              <w:rPr>
                <w:rFonts w:ascii="Times New Roman" w:hAnsi="Times New Roman" w:cs="Times New Roman"/>
                <w:lang w:val="kk-KZ"/>
              </w:rPr>
              <w:t>Плакат, маркер, т.б.</w:t>
            </w:r>
          </w:p>
        </w:tc>
      </w:tr>
      <w:tr w:rsidR="00E37F68" w:rsidRPr="00CE2848" w:rsidTr="00E36EFA">
        <w:trPr>
          <w:trHeight w:val="2867"/>
        </w:trPr>
        <w:tc>
          <w:tcPr>
            <w:tcW w:w="960" w:type="pct"/>
          </w:tcPr>
          <w:p w:rsidR="00CE2848" w:rsidRPr="00287EC6" w:rsidRDefault="00CE2848" w:rsidP="00E649ED">
            <w:pPr>
              <w:rPr>
                <w:rFonts w:ascii="Times New Roman" w:hAnsi="Times New Roman" w:cs="Times New Roman"/>
                <w:b/>
                <w:lang w:val="kk-KZ"/>
              </w:rPr>
            </w:pPr>
            <w:r w:rsidRPr="00287EC6">
              <w:rPr>
                <w:rFonts w:ascii="Times New Roman" w:hAnsi="Times New Roman" w:cs="Times New Roman"/>
                <w:b/>
                <w:lang w:val="kk-KZ"/>
              </w:rPr>
              <w:t>2.Жаңа материалдарды меңгеру кезеңі</w:t>
            </w:r>
          </w:p>
        </w:tc>
        <w:tc>
          <w:tcPr>
            <w:tcW w:w="1582" w:type="pct"/>
          </w:tcPr>
          <w:p w:rsidR="00CE2848" w:rsidRDefault="00CE2848" w:rsidP="00E649ED">
            <w:pPr>
              <w:rPr>
                <w:rFonts w:ascii="Times New Roman" w:hAnsi="Times New Roman" w:cs="Times New Roman"/>
                <w:lang w:val="kk-KZ"/>
              </w:rPr>
            </w:pPr>
            <w:r>
              <w:rPr>
                <w:rFonts w:ascii="Times New Roman" w:hAnsi="Times New Roman" w:cs="Times New Roman"/>
                <w:lang w:val="kk-KZ"/>
              </w:rPr>
              <w:t>1) Топтарға мәтінді оқып</w:t>
            </w:r>
            <w:r w:rsidR="000759F6">
              <w:rPr>
                <w:rFonts w:ascii="Times New Roman" w:hAnsi="Times New Roman" w:cs="Times New Roman"/>
                <w:lang w:val="kk-KZ"/>
              </w:rPr>
              <w:t>,</w:t>
            </w:r>
            <w:r>
              <w:rPr>
                <w:rFonts w:ascii="Times New Roman" w:hAnsi="Times New Roman" w:cs="Times New Roman"/>
                <w:lang w:val="kk-KZ"/>
              </w:rPr>
              <w:t xml:space="preserve"> тан</w:t>
            </w:r>
            <w:r w:rsidR="000759F6">
              <w:rPr>
                <w:rFonts w:ascii="Times New Roman" w:hAnsi="Times New Roman" w:cs="Times New Roman"/>
                <w:lang w:val="kk-KZ"/>
              </w:rPr>
              <w:t>ы</w:t>
            </w:r>
            <w:r>
              <w:rPr>
                <w:rFonts w:ascii="Times New Roman" w:hAnsi="Times New Roman" w:cs="Times New Roman"/>
                <w:lang w:val="kk-KZ"/>
              </w:rPr>
              <w:t>суға тапсырма беру.</w:t>
            </w:r>
          </w:p>
          <w:p w:rsidR="00CE2848" w:rsidRDefault="00CE2848" w:rsidP="00E649ED">
            <w:pPr>
              <w:rPr>
                <w:rFonts w:ascii="Times New Roman" w:hAnsi="Times New Roman" w:cs="Times New Roman"/>
                <w:lang w:val="kk-KZ"/>
              </w:rPr>
            </w:pPr>
          </w:p>
          <w:p w:rsidR="00CE2848" w:rsidRDefault="00CE2848" w:rsidP="00E649ED">
            <w:pPr>
              <w:rPr>
                <w:rFonts w:ascii="Times New Roman" w:hAnsi="Times New Roman" w:cs="Times New Roman"/>
                <w:lang w:val="kk-KZ"/>
              </w:rPr>
            </w:pPr>
            <w:r>
              <w:rPr>
                <w:rFonts w:ascii="Times New Roman" w:hAnsi="Times New Roman" w:cs="Times New Roman"/>
                <w:lang w:val="kk-KZ"/>
              </w:rPr>
              <w:t>2) Әр топқа түсінгені бойынша ой-тұжырымдауға тапсырма беріледі.</w:t>
            </w:r>
          </w:p>
          <w:p w:rsidR="00853F67" w:rsidRDefault="00853F67" w:rsidP="00E649ED">
            <w:pPr>
              <w:rPr>
                <w:rFonts w:ascii="Times New Roman" w:hAnsi="Times New Roman" w:cs="Times New Roman"/>
                <w:lang w:val="kk-KZ"/>
              </w:rPr>
            </w:pPr>
          </w:p>
          <w:p w:rsidR="00CE2848" w:rsidRDefault="00CE2848" w:rsidP="00E649ED">
            <w:pPr>
              <w:rPr>
                <w:rFonts w:ascii="Times New Roman" w:hAnsi="Times New Roman" w:cs="Times New Roman"/>
                <w:lang w:val="kk-KZ"/>
              </w:rPr>
            </w:pPr>
            <w:r>
              <w:rPr>
                <w:rFonts w:ascii="Times New Roman" w:hAnsi="Times New Roman" w:cs="Times New Roman"/>
                <w:lang w:val="kk-KZ"/>
              </w:rPr>
              <w:t>1-топ:</w:t>
            </w:r>
          </w:p>
          <w:p w:rsidR="00CE2848" w:rsidRDefault="00CE2848" w:rsidP="00E649ED">
            <w:pPr>
              <w:rPr>
                <w:rFonts w:ascii="Times New Roman" w:hAnsi="Times New Roman" w:cs="Times New Roman"/>
                <w:lang w:val="kk-KZ"/>
              </w:rPr>
            </w:pPr>
            <w:r>
              <w:rPr>
                <w:rFonts w:ascii="Times New Roman" w:hAnsi="Times New Roman" w:cs="Times New Roman"/>
                <w:lang w:val="kk-KZ"/>
              </w:rPr>
              <w:t>Дүние жүзінің халық саны мен динамикасы.</w:t>
            </w:r>
          </w:p>
          <w:p w:rsidR="00853F67" w:rsidRDefault="00853F67" w:rsidP="00E649ED">
            <w:pPr>
              <w:rPr>
                <w:rFonts w:ascii="Times New Roman" w:hAnsi="Times New Roman" w:cs="Times New Roman"/>
                <w:lang w:val="kk-KZ"/>
              </w:rPr>
            </w:pPr>
          </w:p>
          <w:p w:rsidR="00CE2848" w:rsidRDefault="00CE2848" w:rsidP="00E649ED">
            <w:pPr>
              <w:rPr>
                <w:rFonts w:ascii="Times New Roman" w:hAnsi="Times New Roman" w:cs="Times New Roman"/>
                <w:lang w:val="kk-KZ"/>
              </w:rPr>
            </w:pPr>
            <w:r>
              <w:rPr>
                <w:rFonts w:ascii="Times New Roman" w:hAnsi="Times New Roman" w:cs="Times New Roman"/>
                <w:lang w:val="kk-KZ"/>
              </w:rPr>
              <w:t>2-топ:</w:t>
            </w:r>
          </w:p>
          <w:p w:rsidR="00CE2848" w:rsidRDefault="00CE2848" w:rsidP="00E649ED">
            <w:pPr>
              <w:rPr>
                <w:rFonts w:ascii="Times New Roman" w:hAnsi="Times New Roman" w:cs="Times New Roman"/>
                <w:lang w:val="kk-KZ"/>
              </w:rPr>
            </w:pPr>
            <w:r>
              <w:rPr>
                <w:rFonts w:ascii="Times New Roman" w:hAnsi="Times New Roman" w:cs="Times New Roman"/>
                <w:lang w:val="kk-KZ"/>
              </w:rPr>
              <w:t>Ұдайы өсу және оның типтері.</w:t>
            </w:r>
          </w:p>
          <w:p w:rsidR="00E37F68" w:rsidRDefault="00E37F68" w:rsidP="00E649ED">
            <w:pPr>
              <w:rPr>
                <w:rFonts w:ascii="Times New Roman" w:hAnsi="Times New Roman" w:cs="Times New Roman"/>
                <w:lang w:val="kk-KZ"/>
              </w:rPr>
            </w:pPr>
          </w:p>
          <w:p w:rsidR="00ED3CCA" w:rsidRDefault="00ED3CCA" w:rsidP="00E649ED">
            <w:pPr>
              <w:rPr>
                <w:rFonts w:ascii="Times New Roman" w:hAnsi="Times New Roman" w:cs="Times New Roman"/>
                <w:lang w:val="kk-KZ"/>
              </w:rPr>
            </w:pPr>
          </w:p>
          <w:p w:rsidR="00ED3CCA" w:rsidRDefault="00ED3CCA" w:rsidP="00E649ED">
            <w:pPr>
              <w:rPr>
                <w:rFonts w:ascii="Times New Roman" w:hAnsi="Times New Roman" w:cs="Times New Roman"/>
                <w:lang w:val="kk-KZ"/>
              </w:rPr>
            </w:pPr>
          </w:p>
          <w:p w:rsidR="00ED3CCA" w:rsidRDefault="00ED3CCA" w:rsidP="00E649ED">
            <w:pPr>
              <w:rPr>
                <w:rFonts w:ascii="Times New Roman" w:hAnsi="Times New Roman" w:cs="Times New Roman"/>
                <w:lang w:val="kk-KZ"/>
              </w:rPr>
            </w:pPr>
          </w:p>
          <w:p w:rsidR="00ED3CCA" w:rsidRDefault="00ED3CCA" w:rsidP="00E649ED">
            <w:pPr>
              <w:rPr>
                <w:rFonts w:ascii="Times New Roman" w:hAnsi="Times New Roman" w:cs="Times New Roman"/>
                <w:lang w:val="kk-KZ"/>
              </w:rPr>
            </w:pPr>
          </w:p>
          <w:p w:rsidR="00CE2848" w:rsidRDefault="00CE2848" w:rsidP="00E649ED">
            <w:pPr>
              <w:rPr>
                <w:rFonts w:ascii="Times New Roman" w:hAnsi="Times New Roman" w:cs="Times New Roman"/>
                <w:lang w:val="kk-KZ"/>
              </w:rPr>
            </w:pPr>
            <w:r>
              <w:rPr>
                <w:rFonts w:ascii="Times New Roman" w:hAnsi="Times New Roman" w:cs="Times New Roman"/>
                <w:lang w:val="kk-KZ"/>
              </w:rPr>
              <w:lastRenderedPageBreak/>
              <w:t>3-топ:</w:t>
            </w:r>
          </w:p>
          <w:p w:rsidR="00CE2848" w:rsidRDefault="00CE2848" w:rsidP="00E649ED">
            <w:pPr>
              <w:rPr>
                <w:rFonts w:ascii="Times New Roman" w:hAnsi="Times New Roman" w:cs="Times New Roman"/>
                <w:lang w:val="kk-KZ"/>
              </w:rPr>
            </w:pPr>
            <w:r>
              <w:rPr>
                <w:rFonts w:ascii="Times New Roman" w:hAnsi="Times New Roman" w:cs="Times New Roman"/>
                <w:lang w:val="kk-KZ"/>
              </w:rPr>
              <w:t>Демографиялық жарылыс және демографиялық дағдарыс елдер</w:t>
            </w:r>
            <w:r w:rsidR="000759F6">
              <w:rPr>
                <w:rFonts w:ascii="Times New Roman" w:hAnsi="Times New Roman" w:cs="Times New Roman"/>
                <w:lang w:val="kk-KZ"/>
              </w:rPr>
              <w:t>індегі демографиялық жа</w:t>
            </w:r>
            <w:r>
              <w:rPr>
                <w:rFonts w:ascii="Times New Roman" w:hAnsi="Times New Roman" w:cs="Times New Roman"/>
                <w:lang w:val="kk-KZ"/>
              </w:rPr>
              <w:t>ғдайларға сипаттама беру.</w:t>
            </w:r>
          </w:p>
          <w:p w:rsidR="00853F67" w:rsidRDefault="00853F67" w:rsidP="00E649ED">
            <w:pPr>
              <w:rPr>
                <w:rFonts w:ascii="Times New Roman" w:hAnsi="Times New Roman" w:cs="Times New Roman"/>
                <w:lang w:val="kk-KZ"/>
              </w:rPr>
            </w:pPr>
          </w:p>
          <w:p w:rsidR="00CE2848" w:rsidRDefault="00CE2848" w:rsidP="00E649ED">
            <w:pPr>
              <w:rPr>
                <w:rFonts w:ascii="Times New Roman" w:hAnsi="Times New Roman" w:cs="Times New Roman"/>
                <w:lang w:val="kk-KZ"/>
              </w:rPr>
            </w:pPr>
            <w:r>
              <w:rPr>
                <w:rFonts w:ascii="Times New Roman" w:hAnsi="Times New Roman" w:cs="Times New Roman"/>
                <w:lang w:val="kk-KZ"/>
              </w:rPr>
              <w:t>4-топ:</w:t>
            </w:r>
          </w:p>
          <w:p w:rsidR="00CE2848" w:rsidRDefault="00CE2848" w:rsidP="00E649ED">
            <w:pPr>
              <w:rPr>
                <w:rFonts w:ascii="Times New Roman" w:hAnsi="Times New Roman" w:cs="Times New Roman"/>
                <w:lang w:val="kk-KZ"/>
              </w:rPr>
            </w:pPr>
            <w:r>
              <w:rPr>
                <w:rFonts w:ascii="Times New Roman" w:hAnsi="Times New Roman" w:cs="Times New Roman"/>
                <w:lang w:val="kk-KZ"/>
              </w:rPr>
              <w:t xml:space="preserve">Демографиялық саясат </w:t>
            </w:r>
            <w:r w:rsidR="00853F67">
              <w:rPr>
                <w:rFonts w:ascii="Times New Roman" w:hAnsi="Times New Roman" w:cs="Times New Roman"/>
                <w:lang w:val="kk-KZ"/>
              </w:rPr>
              <w:t>түрлері және проблема</w:t>
            </w:r>
            <w:r w:rsidR="000759F6">
              <w:rPr>
                <w:rFonts w:ascii="Times New Roman" w:hAnsi="Times New Roman" w:cs="Times New Roman"/>
                <w:lang w:val="kk-KZ"/>
              </w:rPr>
              <w:t xml:space="preserve">ны </w:t>
            </w:r>
            <w:r w:rsidR="00853F67">
              <w:rPr>
                <w:rFonts w:ascii="Times New Roman" w:hAnsi="Times New Roman" w:cs="Times New Roman"/>
                <w:lang w:val="kk-KZ"/>
              </w:rPr>
              <w:t xml:space="preserve"> шешуге өз көзқарастары.</w:t>
            </w:r>
          </w:p>
          <w:p w:rsidR="00FC64D6" w:rsidRPr="00CE2848" w:rsidRDefault="00FC64D6" w:rsidP="00E649ED">
            <w:pPr>
              <w:rPr>
                <w:rFonts w:ascii="Times New Roman" w:hAnsi="Times New Roman" w:cs="Times New Roman"/>
                <w:lang w:val="kk-KZ"/>
              </w:rPr>
            </w:pPr>
          </w:p>
        </w:tc>
        <w:tc>
          <w:tcPr>
            <w:tcW w:w="1355" w:type="pct"/>
            <w:gridSpan w:val="3"/>
          </w:tcPr>
          <w:p w:rsidR="00CE2848" w:rsidRDefault="00CE2848" w:rsidP="00E649ED">
            <w:pPr>
              <w:rPr>
                <w:rFonts w:ascii="Times New Roman" w:hAnsi="Times New Roman" w:cs="Times New Roman"/>
                <w:lang w:val="kk-KZ"/>
              </w:rPr>
            </w:pPr>
            <w:r>
              <w:rPr>
                <w:rFonts w:ascii="Times New Roman" w:hAnsi="Times New Roman" w:cs="Times New Roman"/>
                <w:lang w:val="kk-KZ"/>
              </w:rPr>
              <w:lastRenderedPageBreak/>
              <w:t>Мәтін және оған қосымша деректермен танысып, талқылау.</w:t>
            </w:r>
          </w:p>
          <w:p w:rsidR="00CE2848" w:rsidRDefault="00CE2848" w:rsidP="00E649ED">
            <w:pPr>
              <w:rPr>
                <w:rFonts w:ascii="Times New Roman" w:hAnsi="Times New Roman" w:cs="Times New Roman"/>
                <w:lang w:val="kk-KZ"/>
              </w:rPr>
            </w:pPr>
          </w:p>
          <w:p w:rsidR="00CE2848" w:rsidRDefault="00CE2848" w:rsidP="00E649ED">
            <w:pPr>
              <w:rPr>
                <w:rFonts w:ascii="Times New Roman" w:hAnsi="Times New Roman" w:cs="Times New Roman"/>
                <w:lang w:val="kk-KZ"/>
              </w:rPr>
            </w:pPr>
            <w:r>
              <w:rPr>
                <w:rFonts w:ascii="Times New Roman" w:hAnsi="Times New Roman" w:cs="Times New Roman"/>
                <w:lang w:val="kk-KZ"/>
              </w:rPr>
              <w:t>Топ мүшелері постерге өз тақырыптары бойынша түсінгендерін жазады.</w:t>
            </w:r>
          </w:p>
          <w:p w:rsidR="00853F67" w:rsidRDefault="00853F67" w:rsidP="00E649ED">
            <w:pPr>
              <w:rPr>
                <w:rFonts w:ascii="Times New Roman" w:hAnsi="Times New Roman" w:cs="Times New Roman"/>
                <w:lang w:val="kk-KZ"/>
              </w:rPr>
            </w:pPr>
            <w:r>
              <w:rPr>
                <w:rFonts w:ascii="Times New Roman" w:hAnsi="Times New Roman" w:cs="Times New Roman"/>
                <w:lang w:val="kk-KZ"/>
              </w:rPr>
              <w:t>Постер бойынша топ ішінен 1-2 оқушы қорғайды.</w:t>
            </w:r>
          </w:p>
          <w:p w:rsidR="00853F67" w:rsidRDefault="00853F67" w:rsidP="00E649ED">
            <w:pPr>
              <w:rPr>
                <w:rFonts w:ascii="Times New Roman" w:hAnsi="Times New Roman" w:cs="Times New Roman"/>
                <w:lang w:val="kk-KZ"/>
              </w:rPr>
            </w:pPr>
            <w:r>
              <w:rPr>
                <w:rFonts w:ascii="Times New Roman" w:hAnsi="Times New Roman" w:cs="Times New Roman"/>
                <w:lang w:val="kk-KZ"/>
              </w:rPr>
              <w:t>Қалған топ оқушылары тыңдап, сұрақтар береді.</w:t>
            </w:r>
          </w:p>
          <w:p w:rsidR="00853F67" w:rsidRPr="00CE2848" w:rsidRDefault="00853F67" w:rsidP="00E36EFA">
            <w:pPr>
              <w:rPr>
                <w:rFonts w:ascii="Times New Roman" w:hAnsi="Times New Roman" w:cs="Times New Roman"/>
                <w:lang w:val="kk-KZ"/>
              </w:rPr>
            </w:pPr>
            <w:r>
              <w:rPr>
                <w:rFonts w:ascii="Times New Roman" w:hAnsi="Times New Roman" w:cs="Times New Roman"/>
                <w:lang w:val="kk-KZ"/>
              </w:rPr>
              <w:t xml:space="preserve">Сұрақтарға топтың </w:t>
            </w:r>
            <w:r w:rsidR="000759F6">
              <w:rPr>
                <w:rFonts w:ascii="Times New Roman" w:hAnsi="Times New Roman" w:cs="Times New Roman"/>
                <w:lang w:val="kk-KZ"/>
              </w:rPr>
              <w:t xml:space="preserve"> басқа </w:t>
            </w:r>
            <w:r>
              <w:rPr>
                <w:rFonts w:ascii="Times New Roman" w:hAnsi="Times New Roman" w:cs="Times New Roman"/>
                <w:lang w:val="kk-KZ"/>
              </w:rPr>
              <w:t>мүшелері де жауап бере береді.</w:t>
            </w:r>
            <w:bookmarkStart w:id="0" w:name="_GoBack"/>
            <w:bookmarkEnd w:id="0"/>
          </w:p>
        </w:tc>
        <w:tc>
          <w:tcPr>
            <w:tcW w:w="1103" w:type="pct"/>
          </w:tcPr>
          <w:p w:rsidR="00CE2848" w:rsidRDefault="00CE2848" w:rsidP="00E649ED">
            <w:pPr>
              <w:rPr>
                <w:rFonts w:ascii="Times New Roman" w:hAnsi="Times New Roman" w:cs="Times New Roman"/>
                <w:lang w:val="kk-KZ"/>
              </w:rPr>
            </w:pPr>
            <w:r>
              <w:rPr>
                <w:rFonts w:ascii="Times New Roman" w:hAnsi="Times New Roman" w:cs="Times New Roman"/>
                <w:lang w:val="kk-KZ"/>
              </w:rPr>
              <w:t>Оқулық, атлас карталары, статистикалық материалдар.</w:t>
            </w:r>
          </w:p>
          <w:p w:rsidR="00CE2848" w:rsidRPr="00CE2848" w:rsidRDefault="00CE2848" w:rsidP="00E649ED">
            <w:pPr>
              <w:rPr>
                <w:rFonts w:ascii="Times New Roman" w:hAnsi="Times New Roman" w:cs="Times New Roman"/>
                <w:lang w:val="kk-KZ"/>
              </w:rPr>
            </w:pPr>
            <w:r>
              <w:rPr>
                <w:rFonts w:ascii="Times New Roman" w:hAnsi="Times New Roman" w:cs="Times New Roman"/>
                <w:lang w:val="kk-KZ"/>
              </w:rPr>
              <w:t>Плакат, маркер, карталар, презентациялар.</w:t>
            </w:r>
          </w:p>
        </w:tc>
      </w:tr>
      <w:tr w:rsidR="00E37F68" w:rsidRPr="00CE2848" w:rsidTr="00E37F68">
        <w:tc>
          <w:tcPr>
            <w:tcW w:w="960" w:type="pct"/>
          </w:tcPr>
          <w:p w:rsidR="00CE2848" w:rsidRPr="00287EC6" w:rsidRDefault="00CE2848" w:rsidP="00E649ED">
            <w:pPr>
              <w:rPr>
                <w:rFonts w:ascii="Times New Roman" w:hAnsi="Times New Roman" w:cs="Times New Roman"/>
                <w:b/>
                <w:lang w:val="kk-KZ"/>
              </w:rPr>
            </w:pPr>
            <w:r w:rsidRPr="00287EC6">
              <w:rPr>
                <w:rFonts w:ascii="Times New Roman" w:hAnsi="Times New Roman" w:cs="Times New Roman"/>
                <w:b/>
                <w:lang w:val="kk-KZ"/>
              </w:rPr>
              <w:lastRenderedPageBreak/>
              <w:t>3</w:t>
            </w:r>
            <w:r w:rsidR="00853F67" w:rsidRPr="00287EC6">
              <w:rPr>
                <w:rFonts w:ascii="Times New Roman" w:hAnsi="Times New Roman" w:cs="Times New Roman"/>
                <w:b/>
                <w:lang w:val="kk-KZ"/>
              </w:rPr>
              <w:t>. Жаңа сабақ бойынша жұмыс</w:t>
            </w:r>
          </w:p>
        </w:tc>
        <w:tc>
          <w:tcPr>
            <w:tcW w:w="1582" w:type="pct"/>
          </w:tcPr>
          <w:p w:rsidR="00CE2848" w:rsidRDefault="00853F67" w:rsidP="00E649ED">
            <w:pPr>
              <w:rPr>
                <w:rFonts w:ascii="Times New Roman" w:hAnsi="Times New Roman" w:cs="Times New Roman"/>
                <w:lang w:val="kk-KZ"/>
              </w:rPr>
            </w:pPr>
            <w:r>
              <w:rPr>
                <w:rFonts w:ascii="Times New Roman" w:hAnsi="Times New Roman" w:cs="Times New Roman"/>
                <w:lang w:val="kk-KZ"/>
              </w:rPr>
              <w:t>Жаңа сабақта алған мағлұматтарын практика жүзінде қолдану.</w:t>
            </w:r>
          </w:p>
          <w:p w:rsidR="00853F67" w:rsidRDefault="00853F67" w:rsidP="00E649ED">
            <w:pPr>
              <w:rPr>
                <w:rFonts w:ascii="Times New Roman" w:hAnsi="Times New Roman" w:cs="Times New Roman"/>
                <w:lang w:val="kk-KZ"/>
              </w:rPr>
            </w:pPr>
            <w:r>
              <w:rPr>
                <w:rFonts w:ascii="Times New Roman" w:hAnsi="Times New Roman" w:cs="Times New Roman"/>
                <w:lang w:val="kk-KZ"/>
              </w:rPr>
              <w:t>Әр топқа бөлек тапсырма беріледі.</w:t>
            </w:r>
          </w:p>
          <w:p w:rsidR="00853F67" w:rsidRDefault="00853F67" w:rsidP="00E649ED">
            <w:pPr>
              <w:rPr>
                <w:rFonts w:ascii="Times New Roman" w:hAnsi="Times New Roman" w:cs="Times New Roman"/>
                <w:lang w:val="kk-KZ"/>
              </w:rPr>
            </w:pPr>
          </w:p>
          <w:p w:rsidR="00853F67" w:rsidRDefault="00853F67" w:rsidP="00E649ED">
            <w:pPr>
              <w:rPr>
                <w:rFonts w:ascii="Times New Roman" w:hAnsi="Times New Roman" w:cs="Times New Roman"/>
                <w:lang w:val="kk-KZ"/>
              </w:rPr>
            </w:pPr>
            <w:r>
              <w:rPr>
                <w:rFonts w:ascii="Times New Roman" w:hAnsi="Times New Roman" w:cs="Times New Roman"/>
                <w:lang w:val="kk-KZ"/>
              </w:rPr>
              <w:t>1-топ:</w:t>
            </w:r>
          </w:p>
          <w:p w:rsidR="00853F67" w:rsidRDefault="00853F67" w:rsidP="00E649ED">
            <w:pPr>
              <w:rPr>
                <w:rFonts w:ascii="Times New Roman" w:hAnsi="Times New Roman" w:cs="Times New Roman"/>
                <w:lang w:val="kk-KZ"/>
              </w:rPr>
            </w:pPr>
            <w:r>
              <w:rPr>
                <w:rFonts w:ascii="Times New Roman" w:hAnsi="Times New Roman" w:cs="Times New Roman"/>
                <w:lang w:val="kk-KZ"/>
              </w:rPr>
              <w:t>Атластан халық саны бойынша «Алғашқы ондық» және «Соңғы ондық» елдерін анықтау.</w:t>
            </w:r>
          </w:p>
          <w:p w:rsidR="00853F67" w:rsidRDefault="00853F67" w:rsidP="00E649ED">
            <w:pPr>
              <w:rPr>
                <w:rFonts w:ascii="Times New Roman" w:hAnsi="Times New Roman" w:cs="Times New Roman"/>
                <w:lang w:val="kk-KZ"/>
              </w:rPr>
            </w:pPr>
          </w:p>
          <w:p w:rsidR="00853F67" w:rsidRDefault="00853F67" w:rsidP="00E649ED">
            <w:pPr>
              <w:rPr>
                <w:rFonts w:ascii="Times New Roman" w:hAnsi="Times New Roman" w:cs="Times New Roman"/>
                <w:lang w:val="kk-KZ"/>
              </w:rPr>
            </w:pPr>
            <w:r>
              <w:rPr>
                <w:rFonts w:ascii="Times New Roman" w:hAnsi="Times New Roman" w:cs="Times New Roman"/>
                <w:lang w:val="kk-KZ"/>
              </w:rPr>
              <w:t>2-топ:</w:t>
            </w:r>
          </w:p>
          <w:p w:rsidR="00853F67" w:rsidRDefault="00853F67" w:rsidP="00E649ED">
            <w:pPr>
              <w:rPr>
                <w:rFonts w:ascii="Times New Roman" w:hAnsi="Times New Roman" w:cs="Times New Roman"/>
                <w:lang w:val="kk-KZ"/>
              </w:rPr>
            </w:pPr>
            <w:r>
              <w:rPr>
                <w:rFonts w:ascii="Times New Roman" w:hAnsi="Times New Roman" w:cs="Times New Roman"/>
                <w:lang w:val="kk-KZ"/>
              </w:rPr>
              <w:t>Ұдайы өсудің 1-2 типіне жататын елдерді атластан анықтау.</w:t>
            </w:r>
          </w:p>
          <w:p w:rsidR="00853F67" w:rsidRDefault="00853F67" w:rsidP="00E649ED">
            <w:pPr>
              <w:rPr>
                <w:rFonts w:ascii="Times New Roman" w:hAnsi="Times New Roman" w:cs="Times New Roman"/>
                <w:lang w:val="kk-KZ"/>
              </w:rPr>
            </w:pPr>
          </w:p>
          <w:p w:rsidR="00853F67" w:rsidRDefault="00853F67" w:rsidP="00E649ED">
            <w:pPr>
              <w:rPr>
                <w:rFonts w:ascii="Times New Roman" w:hAnsi="Times New Roman" w:cs="Times New Roman"/>
                <w:lang w:val="kk-KZ"/>
              </w:rPr>
            </w:pPr>
            <w:r>
              <w:rPr>
                <w:rFonts w:ascii="Times New Roman" w:hAnsi="Times New Roman" w:cs="Times New Roman"/>
                <w:lang w:val="kk-KZ"/>
              </w:rPr>
              <w:t>3-топ:</w:t>
            </w:r>
          </w:p>
          <w:p w:rsidR="00853F67" w:rsidRDefault="00853F67" w:rsidP="00E649ED">
            <w:pPr>
              <w:rPr>
                <w:rFonts w:ascii="Times New Roman" w:hAnsi="Times New Roman" w:cs="Times New Roman"/>
                <w:lang w:val="kk-KZ"/>
              </w:rPr>
            </w:pPr>
            <w:r>
              <w:rPr>
                <w:rFonts w:ascii="Times New Roman" w:hAnsi="Times New Roman" w:cs="Times New Roman"/>
                <w:lang w:val="kk-KZ"/>
              </w:rPr>
              <w:t>Демографиялық дағдарыс және жаратылыс елдерін анықтау.</w:t>
            </w:r>
          </w:p>
          <w:p w:rsidR="00853F67" w:rsidRDefault="00853F67" w:rsidP="00E649ED">
            <w:pPr>
              <w:rPr>
                <w:rFonts w:ascii="Times New Roman" w:hAnsi="Times New Roman" w:cs="Times New Roman"/>
                <w:lang w:val="kk-KZ"/>
              </w:rPr>
            </w:pPr>
          </w:p>
          <w:p w:rsidR="00853F67" w:rsidRDefault="00853F67" w:rsidP="00E649ED">
            <w:pPr>
              <w:rPr>
                <w:rFonts w:ascii="Times New Roman" w:hAnsi="Times New Roman" w:cs="Times New Roman"/>
                <w:lang w:val="kk-KZ"/>
              </w:rPr>
            </w:pPr>
            <w:r>
              <w:rPr>
                <w:rFonts w:ascii="Times New Roman" w:hAnsi="Times New Roman" w:cs="Times New Roman"/>
                <w:lang w:val="kk-KZ"/>
              </w:rPr>
              <w:t>4-топ:</w:t>
            </w:r>
          </w:p>
          <w:p w:rsidR="00853F67" w:rsidRDefault="00853F67" w:rsidP="00E649ED">
            <w:pPr>
              <w:rPr>
                <w:rFonts w:ascii="Times New Roman" w:hAnsi="Times New Roman" w:cs="Times New Roman"/>
                <w:lang w:val="kk-KZ"/>
              </w:rPr>
            </w:pPr>
            <w:r>
              <w:rPr>
                <w:rFonts w:ascii="Times New Roman" w:hAnsi="Times New Roman" w:cs="Times New Roman"/>
                <w:lang w:val="kk-KZ"/>
              </w:rPr>
              <w:t>Демографиялық саясат</w:t>
            </w:r>
            <w:r w:rsidR="000759F6">
              <w:rPr>
                <w:rFonts w:ascii="Times New Roman" w:hAnsi="Times New Roman" w:cs="Times New Roman"/>
                <w:lang w:val="kk-KZ"/>
              </w:rPr>
              <w:t>тың</w:t>
            </w:r>
            <w:r>
              <w:rPr>
                <w:rFonts w:ascii="Times New Roman" w:hAnsi="Times New Roman" w:cs="Times New Roman"/>
                <w:lang w:val="kk-KZ"/>
              </w:rPr>
              <w:t xml:space="preserve"> 2 бағытын ұстанатын елдерге мысал келтіру.</w:t>
            </w:r>
          </w:p>
          <w:p w:rsidR="00FC64D6" w:rsidRPr="00CE2848" w:rsidRDefault="00FC64D6" w:rsidP="00E649ED">
            <w:pPr>
              <w:rPr>
                <w:rFonts w:ascii="Times New Roman" w:hAnsi="Times New Roman" w:cs="Times New Roman"/>
                <w:lang w:val="kk-KZ"/>
              </w:rPr>
            </w:pPr>
          </w:p>
        </w:tc>
        <w:tc>
          <w:tcPr>
            <w:tcW w:w="1355" w:type="pct"/>
            <w:gridSpan w:val="3"/>
          </w:tcPr>
          <w:p w:rsidR="00853F67" w:rsidRPr="00CE2848" w:rsidRDefault="00853F67" w:rsidP="00E649ED">
            <w:pPr>
              <w:rPr>
                <w:rFonts w:ascii="Times New Roman" w:hAnsi="Times New Roman" w:cs="Times New Roman"/>
                <w:lang w:val="kk-KZ"/>
              </w:rPr>
            </w:pPr>
            <w:r>
              <w:rPr>
                <w:rFonts w:ascii="Times New Roman" w:hAnsi="Times New Roman" w:cs="Times New Roman"/>
                <w:lang w:val="kk-KZ"/>
              </w:rPr>
              <w:t>Атлас көмегімен анық</w:t>
            </w:r>
            <w:r w:rsidR="000759F6">
              <w:rPr>
                <w:rFonts w:ascii="Times New Roman" w:hAnsi="Times New Roman" w:cs="Times New Roman"/>
                <w:lang w:val="kk-KZ"/>
              </w:rPr>
              <w:t>т</w:t>
            </w:r>
            <w:r>
              <w:rPr>
                <w:rFonts w:ascii="Times New Roman" w:hAnsi="Times New Roman" w:cs="Times New Roman"/>
                <w:lang w:val="kk-KZ"/>
              </w:rPr>
              <w:t>ау,  жұпта өзара тексеру, топта талқылау, өзге топтарға таныстыру үшін қорғау.</w:t>
            </w:r>
          </w:p>
        </w:tc>
        <w:tc>
          <w:tcPr>
            <w:tcW w:w="1103" w:type="pct"/>
          </w:tcPr>
          <w:p w:rsidR="00CE2848" w:rsidRPr="00CE2848" w:rsidRDefault="00971673" w:rsidP="00E649ED">
            <w:pPr>
              <w:rPr>
                <w:rFonts w:ascii="Times New Roman" w:hAnsi="Times New Roman" w:cs="Times New Roman"/>
                <w:lang w:val="kk-KZ"/>
              </w:rPr>
            </w:pPr>
            <w:r>
              <w:rPr>
                <w:rFonts w:ascii="Times New Roman" w:hAnsi="Times New Roman" w:cs="Times New Roman"/>
                <w:lang w:val="kk-KZ"/>
              </w:rPr>
              <w:t>Атлас карталары, дәптер, презентация.</w:t>
            </w:r>
          </w:p>
        </w:tc>
      </w:tr>
      <w:tr w:rsidR="00E37F68" w:rsidRPr="00CE2848" w:rsidTr="00E37F68">
        <w:tc>
          <w:tcPr>
            <w:tcW w:w="960" w:type="pct"/>
          </w:tcPr>
          <w:p w:rsidR="00CE2848" w:rsidRPr="00287EC6" w:rsidRDefault="006B49E0" w:rsidP="00E649ED">
            <w:pPr>
              <w:rPr>
                <w:rFonts w:ascii="Times New Roman" w:hAnsi="Times New Roman" w:cs="Times New Roman"/>
                <w:b/>
                <w:lang w:val="kk-KZ"/>
              </w:rPr>
            </w:pPr>
            <w:r w:rsidRPr="00287EC6">
              <w:rPr>
                <w:rFonts w:ascii="Times New Roman" w:hAnsi="Times New Roman" w:cs="Times New Roman"/>
                <w:b/>
                <w:lang w:val="kk-KZ"/>
              </w:rPr>
              <w:t>4.</w:t>
            </w:r>
            <w:r w:rsidR="00971673" w:rsidRPr="00287EC6">
              <w:rPr>
                <w:rFonts w:ascii="Times New Roman" w:hAnsi="Times New Roman" w:cs="Times New Roman"/>
                <w:b/>
                <w:lang w:val="kk-KZ"/>
              </w:rPr>
              <w:t>Бекіту, қорытындылау</w:t>
            </w:r>
          </w:p>
        </w:tc>
        <w:tc>
          <w:tcPr>
            <w:tcW w:w="1582" w:type="pct"/>
          </w:tcPr>
          <w:p w:rsidR="00CE2848" w:rsidRDefault="006B49E0" w:rsidP="00E649ED">
            <w:pPr>
              <w:rPr>
                <w:rFonts w:ascii="Times New Roman" w:hAnsi="Times New Roman" w:cs="Times New Roman"/>
                <w:lang w:val="kk-KZ"/>
              </w:rPr>
            </w:pPr>
            <w:r>
              <w:rPr>
                <w:rFonts w:ascii="Times New Roman" w:hAnsi="Times New Roman" w:cs="Times New Roman"/>
                <w:lang w:val="kk-KZ"/>
              </w:rPr>
              <w:t>Рефлексия арқылы сабаққа қорытынды жасау.</w:t>
            </w:r>
          </w:p>
          <w:p w:rsidR="00E37F68" w:rsidRPr="00CE2848" w:rsidRDefault="00E37F68" w:rsidP="00E649ED">
            <w:pPr>
              <w:rPr>
                <w:rFonts w:ascii="Times New Roman" w:hAnsi="Times New Roman" w:cs="Times New Roman"/>
                <w:lang w:val="kk-KZ"/>
              </w:rPr>
            </w:pPr>
          </w:p>
        </w:tc>
        <w:tc>
          <w:tcPr>
            <w:tcW w:w="1355" w:type="pct"/>
            <w:gridSpan w:val="3"/>
          </w:tcPr>
          <w:p w:rsidR="00CE2848" w:rsidRPr="00CE2848" w:rsidRDefault="00287EC6" w:rsidP="00E649ED">
            <w:pPr>
              <w:rPr>
                <w:rFonts w:ascii="Times New Roman" w:hAnsi="Times New Roman" w:cs="Times New Roman"/>
                <w:lang w:val="kk-KZ"/>
              </w:rPr>
            </w:pPr>
            <w:r>
              <w:rPr>
                <w:rFonts w:ascii="Times New Roman" w:hAnsi="Times New Roman" w:cs="Times New Roman"/>
                <w:lang w:val="kk-KZ"/>
              </w:rPr>
              <w:t>«БҮҮ</w:t>
            </w:r>
            <w:r w:rsidR="006B49E0">
              <w:rPr>
                <w:rFonts w:ascii="Times New Roman" w:hAnsi="Times New Roman" w:cs="Times New Roman"/>
                <w:lang w:val="kk-KZ"/>
              </w:rPr>
              <w:t>» кестесін толтырады.</w:t>
            </w:r>
          </w:p>
        </w:tc>
        <w:tc>
          <w:tcPr>
            <w:tcW w:w="1103" w:type="pct"/>
          </w:tcPr>
          <w:p w:rsidR="00CE2848" w:rsidRPr="00CE2848" w:rsidRDefault="006B49E0" w:rsidP="00E649ED">
            <w:pPr>
              <w:rPr>
                <w:rFonts w:ascii="Times New Roman" w:hAnsi="Times New Roman" w:cs="Times New Roman"/>
                <w:lang w:val="kk-KZ"/>
              </w:rPr>
            </w:pPr>
            <w:r>
              <w:rPr>
                <w:rFonts w:ascii="Times New Roman" w:hAnsi="Times New Roman" w:cs="Times New Roman"/>
                <w:lang w:val="kk-KZ"/>
              </w:rPr>
              <w:t>Дәптер немесе стикер</w:t>
            </w:r>
          </w:p>
        </w:tc>
      </w:tr>
      <w:tr w:rsidR="00E37F68" w:rsidRPr="00CE2848" w:rsidTr="00E37F68">
        <w:tc>
          <w:tcPr>
            <w:tcW w:w="960" w:type="pct"/>
          </w:tcPr>
          <w:p w:rsidR="00CE2848" w:rsidRPr="00287EC6" w:rsidRDefault="006B49E0" w:rsidP="00E649ED">
            <w:pPr>
              <w:rPr>
                <w:rFonts w:ascii="Times New Roman" w:hAnsi="Times New Roman" w:cs="Times New Roman"/>
                <w:b/>
                <w:lang w:val="kk-KZ"/>
              </w:rPr>
            </w:pPr>
            <w:r w:rsidRPr="00287EC6">
              <w:rPr>
                <w:rFonts w:ascii="Times New Roman" w:hAnsi="Times New Roman" w:cs="Times New Roman"/>
                <w:b/>
                <w:lang w:val="kk-KZ"/>
              </w:rPr>
              <w:t>5. Базалау</w:t>
            </w:r>
          </w:p>
        </w:tc>
        <w:tc>
          <w:tcPr>
            <w:tcW w:w="1582" w:type="pct"/>
          </w:tcPr>
          <w:p w:rsidR="00CE2848" w:rsidRPr="00CE2848" w:rsidRDefault="000759F6" w:rsidP="00E649ED">
            <w:pPr>
              <w:rPr>
                <w:rFonts w:ascii="Times New Roman" w:hAnsi="Times New Roman" w:cs="Times New Roman"/>
                <w:lang w:val="kk-KZ"/>
              </w:rPr>
            </w:pPr>
            <w:r>
              <w:rPr>
                <w:rFonts w:ascii="Times New Roman" w:hAnsi="Times New Roman" w:cs="Times New Roman"/>
                <w:lang w:val="kk-KZ"/>
              </w:rPr>
              <w:t>Критериалды бағ</w:t>
            </w:r>
            <w:r w:rsidR="006B49E0">
              <w:rPr>
                <w:rFonts w:ascii="Times New Roman" w:hAnsi="Times New Roman" w:cs="Times New Roman"/>
                <w:lang w:val="kk-KZ"/>
              </w:rPr>
              <w:t>алау әдісімен оқушылар білімін өздеріне бағалату.</w:t>
            </w:r>
          </w:p>
        </w:tc>
        <w:tc>
          <w:tcPr>
            <w:tcW w:w="1355" w:type="pct"/>
            <w:gridSpan w:val="3"/>
          </w:tcPr>
          <w:p w:rsidR="00CE2848" w:rsidRPr="00CE2848" w:rsidRDefault="006B49E0" w:rsidP="00E649ED">
            <w:pPr>
              <w:rPr>
                <w:rFonts w:ascii="Times New Roman" w:hAnsi="Times New Roman" w:cs="Times New Roman"/>
                <w:lang w:val="kk-KZ"/>
              </w:rPr>
            </w:pPr>
            <w:r>
              <w:rPr>
                <w:rFonts w:ascii="Times New Roman" w:hAnsi="Times New Roman" w:cs="Times New Roman"/>
                <w:lang w:val="kk-KZ"/>
              </w:rPr>
              <w:t>Әр</w:t>
            </w:r>
            <w:r w:rsidR="000759F6">
              <w:rPr>
                <w:rFonts w:ascii="Times New Roman" w:hAnsi="Times New Roman" w:cs="Times New Roman"/>
                <w:lang w:val="kk-KZ"/>
              </w:rPr>
              <w:t xml:space="preserve"> топтың топ басшысы критериял</w:t>
            </w:r>
            <w:r>
              <w:rPr>
                <w:rFonts w:ascii="Times New Roman" w:hAnsi="Times New Roman" w:cs="Times New Roman"/>
                <w:lang w:val="kk-KZ"/>
              </w:rPr>
              <w:t>ар бойынша өз тобының мүшелерін бағалайды.</w:t>
            </w:r>
          </w:p>
        </w:tc>
        <w:tc>
          <w:tcPr>
            <w:tcW w:w="1103" w:type="pct"/>
          </w:tcPr>
          <w:p w:rsidR="00CE2848" w:rsidRPr="00CE2848" w:rsidRDefault="006B49E0" w:rsidP="00E649ED">
            <w:pPr>
              <w:rPr>
                <w:rFonts w:ascii="Times New Roman" w:hAnsi="Times New Roman" w:cs="Times New Roman"/>
                <w:lang w:val="kk-KZ"/>
              </w:rPr>
            </w:pPr>
            <w:r>
              <w:rPr>
                <w:rFonts w:ascii="Times New Roman" w:hAnsi="Times New Roman" w:cs="Times New Roman"/>
                <w:lang w:val="kk-KZ"/>
              </w:rPr>
              <w:t>Арнайы кестеге толтырады.</w:t>
            </w:r>
          </w:p>
        </w:tc>
      </w:tr>
      <w:tr w:rsidR="00E37F68" w:rsidRPr="00CE2848" w:rsidTr="00E37F68">
        <w:tc>
          <w:tcPr>
            <w:tcW w:w="960" w:type="pct"/>
          </w:tcPr>
          <w:p w:rsidR="006B49E0" w:rsidRPr="00287EC6" w:rsidRDefault="006B49E0" w:rsidP="00E649ED">
            <w:pPr>
              <w:rPr>
                <w:rFonts w:ascii="Times New Roman" w:hAnsi="Times New Roman" w:cs="Times New Roman"/>
                <w:b/>
                <w:lang w:val="kk-KZ"/>
              </w:rPr>
            </w:pPr>
            <w:r w:rsidRPr="00287EC6">
              <w:rPr>
                <w:rFonts w:ascii="Times New Roman" w:hAnsi="Times New Roman" w:cs="Times New Roman"/>
                <w:b/>
                <w:lang w:val="kk-KZ"/>
              </w:rPr>
              <w:t>6. Үйге тапсырма беру</w:t>
            </w:r>
          </w:p>
        </w:tc>
        <w:tc>
          <w:tcPr>
            <w:tcW w:w="1582" w:type="pct"/>
          </w:tcPr>
          <w:p w:rsidR="006B49E0" w:rsidRDefault="006B49E0" w:rsidP="00E649ED">
            <w:pPr>
              <w:rPr>
                <w:rFonts w:ascii="Times New Roman" w:hAnsi="Times New Roman" w:cs="Times New Roman"/>
                <w:lang w:val="kk-KZ"/>
              </w:rPr>
            </w:pPr>
            <w:r>
              <w:rPr>
                <w:rFonts w:ascii="Times New Roman" w:hAnsi="Times New Roman" w:cs="Times New Roman"/>
                <w:lang w:val="kk-KZ"/>
              </w:rPr>
              <w:t>Өтілген материалдарды оқып, пысықтау, тақырып бойынша презента</w:t>
            </w:r>
            <w:r w:rsidR="00241DCA">
              <w:rPr>
                <w:rFonts w:ascii="Times New Roman" w:hAnsi="Times New Roman" w:cs="Times New Roman"/>
                <w:lang w:val="kk-KZ"/>
              </w:rPr>
              <w:t>ция дайындау.</w:t>
            </w:r>
          </w:p>
        </w:tc>
        <w:tc>
          <w:tcPr>
            <w:tcW w:w="1355" w:type="pct"/>
            <w:gridSpan w:val="3"/>
          </w:tcPr>
          <w:p w:rsidR="006B49E0" w:rsidRDefault="00CA123A" w:rsidP="00E649ED">
            <w:pPr>
              <w:rPr>
                <w:rFonts w:ascii="Times New Roman" w:hAnsi="Times New Roman" w:cs="Times New Roman"/>
                <w:lang w:val="kk-KZ"/>
              </w:rPr>
            </w:pPr>
            <w:r>
              <w:rPr>
                <w:rFonts w:ascii="Times New Roman" w:hAnsi="Times New Roman" w:cs="Times New Roman"/>
                <w:lang w:val="kk-KZ"/>
              </w:rPr>
              <w:t>Оқи</w:t>
            </w:r>
            <w:r w:rsidR="00241DCA">
              <w:rPr>
                <w:rFonts w:ascii="Times New Roman" w:hAnsi="Times New Roman" w:cs="Times New Roman"/>
                <w:lang w:val="kk-KZ"/>
              </w:rPr>
              <w:t>ды, презентация дайындайды.</w:t>
            </w:r>
          </w:p>
        </w:tc>
        <w:tc>
          <w:tcPr>
            <w:tcW w:w="1103" w:type="pct"/>
          </w:tcPr>
          <w:p w:rsidR="006B49E0" w:rsidRDefault="006B49E0" w:rsidP="00E649ED">
            <w:pPr>
              <w:rPr>
                <w:rFonts w:ascii="Times New Roman" w:hAnsi="Times New Roman" w:cs="Times New Roman"/>
                <w:lang w:val="kk-KZ"/>
              </w:rPr>
            </w:pPr>
          </w:p>
        </w:tc>
      </w:tr>
    </w:tbl>
    <w:p w:rsidR="006E3B28" w:rsidRDefault="006E3B28" w:rsidP="0008106B">
      <w:pPr>
        <w:rPr>
          <w:rFonts w:ascii="Times New Roman" w:hAnsi="Times New Roman" w:cs="Times New Roman"/>
          <w:lang w:val="kk-KZ"/>
        </w:rPr>
      </w:pPr>
    </w:p>
    <w:sectPr w:rsidR="006E3B28" w:rsidSect="00E37F6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66DE7"/>
    <w:multiLevelType w:val="hybridMultilevel"/>
    <w:tmpl w:val="80FCD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962201"/>
    <w:multiLevelType w:val="hybridMultilevel"/>
    <w:tmpl w:val="8124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48"/>
    <w:rsid w:val="000759F6"/>
    <w:rsid w:val="0008106B"/>
    <w:rsid w:val="00175C73"/>
    <w:rsid w:val="00182EF9"/>
    <w:rsid w:val="001A7C09"/>
    <w:rsid w:val="00241DCA"/>
    <w:rsid w:val="00287EC6"/>
    <w:rsid w:val="006B33ED"/>
    <w:rsid w:val="006B49E0"/>
    <w:rsid w:val="006C6142"/>
    <w:rsid w:val="006E3B28"/>
    <w:rsid w:val="00853F67"/>
    <w:rsid w:val="00967241"/>
    <w:rsid w:val="00971673"/>
    <w:rsid w:val="00B13142"/>
    <w:rsid w:val="00C51D7B"/>
    <w:rsid w:val="00CA123A"/>
    <w:rsid w:val="00CE2848"/>
    <w:rsid w:val="00DD1AE6"/>
    <w:rsid w:val="00E36EFA"/>
    <w:rsid w:val="00E37F68"/>
    <w:rsid w:val="00E649ED"/>
    <w:rsid w:val="00ED3CCA"/>
    <w:rsid w:val="00F71436"/>
    <w:rsid w:val="00FC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EE23-4C8A-477E-A3C4-91ECFB56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522</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cp:lastModifiedBy>
  <cp:revision>28</cp:revision>
  <dcterms:created xsi:type="dcterms:W3CDTF">2013-09-18T07:04:00Z</dcterms:created>
  <dcterms:modified xsi:type="dcterms:W3CDTF">2014-01-24T19:11:00Z</dcterms:modified>
</cp:coreProperties>
</file>