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7C" w:rsidRPr="00233C5D" w:rsidRDefault="000D507C" w:rsidP="000D507C">
      <w:pP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Таңдау курсы:Ұлттық біріңғай тестке дайындау</w:t>
      </w:r>
    </w:p>
    <w:p w:rsidR="000D507C" w:rsidRPr="00233C5D" w:rsidRDefault="000D507C" w:rsidP="000D507C">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Сағат саны: 34</w:t>
      </w:r>
    </w:p>
    <w:p w:rsidR="000D507C" w:rsidRPr="00233C5D" w:rsidRDefault="000D507C" w:rsidP="000D507C">
      <w:pP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Түсініктеме.</w:t>
      </w:r>
    </w:p>
    <w:p w:rsidR="000D507C" w:rsidRPr="00233C5D" w:rsidRDefault="000D507C" w:rsidP="000D507C">
      <w:pPr>
        <w:rPr>
          <w:rFonts w:ascii="Times New Roman" w:hAnsi="Times New Roman" w:cs="Times New Roman"/>
          <w:i/>
          <w:sz w:val="28"/>
          <w:szCs w:val="28"/>
          <w:lang w:val="kk-KZ"/>
        </w:rPr>
      </w:pPr>
      <w:r w:rsidRPr="00233C5D">
        <w:rPr>
          <w:rFonts w:ascii="Times New Roman" w:hAnsi="Times New Roman" w:cs="Times New Roman"/>
          <w:i/>
          <w:sz w:val="28"/>
          <w:szCs w:val="28"/>
          <w:lang w:val="kk-KZ"/>
        </w:rPr>
        <w:t xml:space="preserve">       Қоғамдық жүйедегі өзгерістер талабына сай,мектепте білім берудің сапасын жаңа деңгейге көтеру бүгінгі күнде қазақстандық білім беру жүйесінің негізгі мақсаты болып табылуда. Курста практикалық бағыттағы материалмен қосымшалары маңызды орын алады. </w:t>
      </w:r>
    </w:p>
    <w:p w:rsidR="000D507C" w:rsidRPr="00233C5D" w:rsidRDefault="000D507C" w:rsidP="000D507C">
      <w:pPr>
        <w:rPr>
          <w:rFonts w:ascii="Times New Roman" w:hAnsi="Times New Roman" w:cs="Times New Roman"/>
          <w:i/>
          <w:sz w:val="28"/>
          <w:szCs w:val="28"/>
          <w:lang w:val="kk-KZ"/>
        </w:rPr>
      </w:pPr>
      <w:r w:rsidRPr="00233C5D">
        <w:rPr>
          <w:rFonts w:ascii="Times New Roman" w:hAnsi="Times New Roman" w:cs="Times New Roman"/>
          <w:i/>
          <w:sz w:val="28"/>
          <w:szCs w:val="28"/>
          <w:lang w:val="kk-KZ"/>
        </w:rPr>
        <w:t>Стандартқа сай оқулықтарымызда күрделі есептер аз беріледі.Сондықтан ҰБТ-ның  сапасы жақсы болу үшін қосымша жұмыстар жүргізуге  тура келеді.ҰБТ кітапшасында қиындығы жоғары есептер баршылық.Сондықтан оқулықтағы В және С тобының есептеріне ерекше назар аудара отырып,оқып жатқан тақырыпқа сай  мысалдарды  қосымша әдебиеттен алған жөн.Кәсіптік курстың міндеттерін жүзеге асыру үшін лекция,есеп шығару практикумы,семинарлар түрінде оқыту түрлерін пайдалану ұсынылады. Сыныптағы сабақта да,оқушының өздік жұмысында да оқытудыңнегізі оқушының зерттеу жұмыстары болуы тиіс.Жүйелі түрде қайталау  жұмыстарын жүргізген дұрыс.</w:t>
      </w:r>
    </w:p>
    <w:p w:rsidR="000D507C" w:rsidRPr="00233C5D" w:rsidRDefault="000D507C" w:rsidP="000D507C">
      <w:pP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Курстың мақсаты</w:t>
      </w:r>
    </w:p>
    <w:p w:rsidR="000D507C" w:rsidRPr="00233C5D" w:rsidRDefault="000D507C" w:rsidP="000D507C">
      <w:pPr>
        <w:rPr>
          <w:rFonts w:ascii="Times New Roman" w:hAnsi="Times New Roman" w:cs="Times New Roman"/>
          <w:i/>
          <w:sz w:val="28"/>
          <w:szCs w:val="28"/>
          <w:lang w:val="kk-KZ"/>
        </w:rPr>
      </w:pPr>
      <w:r w:rsidRPr="00233C5D">
        <w:rPr>
          <w:rFonts w:ascii="Times New Roman" w:hAnsi="Times New Roman" w:cs="Times New Roman"/>
          <w:i/>
          <w:sz w:val="28"/>
          <w:szCs w:val="28"/>
          <w:lang w:val="kk-KZ"/>
        </w:rPr>
        <w:tab/>
        <w:t>Оқушының өз бетінше есеп шығаруда әр түрлі әдістері және есеп шешу тәсілдерінің базалық  математика ұғымдары туралы білімдерін тереңдету,өздігінен және топта зерттеу жұмыстарын жүргізе білу компетенцияларын қалыптастыру. ҰБТ-дан жоғары балл жинауда оқушылардың санасын ояту.Оқушылар арасында тек алға ұмтылу бәсекелестігін тудыруға бағыт беру.</w:t>
      </w:r>
    </w:p>
    <w:p w:rsidR="000D507C" w:rsidRPr="00233C5D" w:rsidRDefault="000D507C" w:rsidP="000D507C">
      <w:pPr>
        <w:jc w:val="cente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Курс міндеттері:</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Оқушылардың ҰБТ-ға деген жауапкершілігін арттыру.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Күрделі есептерді шешу жолдарын үйрету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Нақты жауабын дұрыс таңдай білуге үйрету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Теориялық білімдерін тарау бойынша жүйелі қайталау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Білім сапасының артуына ықпал жасау.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Саналы ойлау қабілиетін қалыптастыру,математика жағынан ой-өрісін дамыту.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Есептер шешуде өздігінен жұмыс жасай алатын және оны ұйымдастыра алатын жеке тұлға тәрбиелеу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lastRenderedPageBreak/>
        <w:t>Шығармашылық және логикалық ойлауларын дамыту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Өздігінен білім алу және алған білімдері мен дағдыларын орынды пайдалана білу.</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Оқушының математикалық білімін көтеру.</w:t>
      </w:r>
    </w:p>
    <w:p w:rsidR="000D507C" w:rsidRPr="00233C5D" w:rsidRDefault="000D507C" w:rsidP="000D507C">
      <w:pPr>
        <w:pStyle w:val="a3"/>
        <w:rPr>
          <w:rFonts w:ascii="Times New Roman" w:hAnsi="Times New Roman" w:cs="Times New Roman"/>
          <w:i/>
          <w:sz w:val="28"/>
          <w:szCs w:val="28"/>
          <w:lang w:val="kk-KZ"/>
        </w:rPr>
      </w:pPr>
    </w:p>
    <w:p w:rsidR="000D507C" w:rsidRPr="00233C5D" w:rsidRDefault="000D507C" w:rsidP="000D507C">
      <w:pPr>
        <w:pStyle w:val="a3"/>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Оқушыларда курсты оқу нәтижесінде қалыптасуы</w:t>
      </w:r>
    </w:p>
    <w:p w:rsidR="000D507C" w:rsidRPr="00233C5D" w:rsidRDefault="000D507C" w:rsidP="000D507C">
      <w:pPr>
        <w:pStyle w:val="a3"/>
        <w:rPr>
          <w:rFonts w:ascii="Times New Roman" w:hAnsi="Times New Roman" w:cs="Times New Roman"/>
          <w:b/>
          <w:i/>
          <w:sz w:val="28"/>
          <w:szCs w:val="28"/>
          <w:lang w:val="kk-KZ"/>
        </w:rPr>
      </w:pP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Математикалық зерттеу әдістері,әлем тануда математиканың ролі туралы түсінектері</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Есептеудің тәсілдері мен негізгі алгоритмі туралы білімдері</w:t>
      </w:r>
    </w:p>
    <w:p w:rsidR="000D507C" w:rsidRPr="00233C5D" w:rsidRDefault="000D507C" w:rsidP="000D507C">
      <w:pPr>
        <w:pStyle w:val="a3"/>
        <w:numPr>
          <w:ilvl w:val="0"/>
          <w:numId w:val="1"/>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Білу керек:</w:t>
      </w:r>
    </w:p>
    <w:p w:rsidR="000D507C" w:rsidRPr="00233C5D" w:rsidRDefault="000D507C" w:rsidP="000D507C">
      <w:pPr>
        <w:pStyle w:val="a3"/>
        <w:numPr>
          <w:ilvl w:val="0"/>
          <w:numId w:val="2"/>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Әртүрлі ақпарат көздерімен жұмыс істеуді</w:t>
      </w:r>
    </w:p>
    <w:p w:rsidR="000D507C" w:rsidRPr="00233C5D" w:rsidRDefault="000D507C" w:rsidP="000D507C">
      <w:pPr>
        <w:pStyle w:val="a3"/>
        <w:numPr>
          <w:ilvl w:val="0"/>
          <w:numId w:val="2"/>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Нәтижені сараптауды,ой қорытындылауды</w:t>
      </w:r>
    </w:p>
    <w:p w:rsidR="000D507C" w:rsidRPr="00233C5D" w:rsidRDefault="000D507C" w:rsidP="000D507C">
      <w:pPr>
        <w:pStyle w:val="a3"/>
        <w:numPr>
          <w:ilvl w:val="0"/>
          <w:numId w:val="2"/>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Өз қызметінің нәтижесін көре білуді,пікірталасқа қатысуды</w:t>
      </w:r>
    </w:p>
    <w:p w:rsidR="000D507C" w:rsidRPr="00233C5D" w:rsidRDefault="000D507C" w:rsidP="000D507C">
      <w:pPr>
        <w:pStyle w:val="a3"/>
        <w:numPr>
          <w:ilvl w:val="0"/>
          <w:numId w:val="2"/>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 xml:space="preserve">Есептеудің тиімді тәсілдерін таңдауды. </w:t>
      </w:r>
    </w:p>
    <w:p w:rsidR="000D507C" w:rsidRPr="00233C5D" w:rsidRDefault="000D507C" w:rsidP="000D507C">
      <w:pPr>
        <w:pStyle w:val="a3"/>
        <w:ind w:left="2022"/>
        <w:rPr>
          <w:rFonts w:ascii="Times New Roman" w:hAnsi="Times New Roman" w:cs="Times New Roman"/>
          <w:i/>
          <w:sz w:val="28"/>
          <w:szCs w:val="28"/>
          <w:lang w:val="kk-KZ"/>
        </w:rPr>
      </w:pPr>
    </w:p>
    <w:p w:rsidR="000D507C" w:rsidRPr="00233C5D" w:rsidRDefault="000D507C" w:rsidP="000D507C">
      <w:pPr>
        <w:pStyle w:val="a3"/>
        <w:ind w:left="2022"/>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Қойылатын талаптар</w:t>
      </w:r>
    </w:p>
    <w:p w:rsidR="000D507C" w:rsidRPr="00233C5D" w:rsidRDefault="000D507C" w:rsidP="000D507C">
      <w:pPr>
        <w:pStyle w:val="a3"/>
        <w:ind w:left="2022"/>
        <w:rPr>
          <w:rFonts w:ascii="Times New Roman" w:hAnsi="Times New Roman" w:cs="Times New Roman"/>
          <w:b/>
          <w:i/>
          <w:sz w:val="28"/>
          <w:szCs w:val="28"/>
          <w:lang w:val="kk-KZ"/>
        </w:rPr>
      </w:pPr>
    </w:p>
    <w:p w:rsidR="000D507C" w:rsidRPr="00233C5D" w:rsidRDefault="000D507C" w:rsidP="000D507C">
      <w:pPr>
        <w:rPr>
          <w:rFonts w:ascii="Times New Roman" w:hAnsi="Times New Roman" w:cs="Times New Roman"/>
          <w:i/>
          <w:sz w:val="28"/>
          <w:szCs w:val="28"/>
          <w:lang w:val="kk-KZ"/>
        </w:rPr>
      </w:pPr>
      <w:r w:rsidRPr="00233C5D">
        <w:rPr>
          <w:rFonts w:ascii="Times New Roman" w:hAnsi="Times New Roman" w:cs="Times New Roman"/>
          <w:i/>
          <w:sz w:val="28"/>
          <w:szCs w:val="28"/>
          <w:lang w:val="kk-KZ"/>
        </w:rPr>
        <w:t>Курс оқу нәтижесінде оқушылар келесі білім,білік және тәсілдерді меңгереді</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Математика ны қоршаған айналаны тану әдісі ретінде қабылдау ұғымы қалыптасады</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Математикалық әдебиеттермен өз бетінше жұмыс істеуге дағдыланады.</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Дәстүрлі емес есептерді шешу тәсілдерін меңгереді.</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Дәстүрлі емес есептерді әртүрлі әдіс тәсілдермен шешуді үйренеді.</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Өз ісінің нәтижесін көре білуге үйренеді</w:t>
      </w:r>
    </w:p>
    <w:p w:rsidR="000D507C" w:rsidRPr="00233C5D" w:rsidRDefault="000D507C" w:rsidP="000D507C">
      <w:pPr>
        <w:pStyle w:val="a3"/>
        <w:numPr>
          <w:ilvl w:val="0"/>
          <w:numId w:val="3"/>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Іске өздік сараптама жасай білуге,нәтижесін бағалауды үйренеді.</w:t>
      </w:r>
    </w:p>
    <w:p w:rsidR="000D507C" w:rsidRPr="00233C5D" w:rsidRDefault="000D507C" w:rsidP="000D507C">
      <w:pPr>
        <w:rPr>
          <w:rFonts w:ascii="Times New Roman" w:hAnsi="Times New Roman" w:cs="Times New Roman"/>
          <w:i/>
          <w:sz w:val="28"/>
          <w:szCs w:val="28"/>
          <w:lang w:val="kk-KZ"/>
        </w:rPr>
      </w:pPr>
    </w:p>
    <w:p w:rsidR="000D507C" w:rsidRPr="00233C5D" w:rsidRDefault="000D507C" w:rsidP="000D507C">
      <w:pPr>
        <w:rPr>
          <w:rFonts w:ascii="Times New Roman" w:hAnsi="Times New Roman" w:cs="Times New Roman"/>
          <w:i/>
          <w:sz w:val="28"/>
          <w:szCs w:val="28"/>
          <w:lang w:val="kk-KZ"/>
        </w:rPr>
      </w:pPr>
    </w:p>
    <w:p w:rsidR="000D507C" w:rsidRPr="00233C5D" w:rsidRDefault="000D507C" w:rsidP="000D507C">
      <w:pPr>
        <w:rPr>
          <w:rFonts w:ascii="Times New Roman" w:hAnsi="Times New Roman" w:cs="Times New Roman"/>
          <w:i/>
          <w:sz w:val="28"/>
          <w:szCs w:val="28"/>
          <w:lang w:val="kk-KZ"/>
        </w:rPr>
      </w:pPr>
    </w:p>
    <w:p w:rsidR="000D507C" w:rsidRDefault="000D507C" w:rsidP="000D507C">
      <w:pPr>
        <w:rPr>
          <w:rFonts w:ascii="Times New Roman" w:hAnsi="Times New Roman" w:cs="Times New Roman"/>
          <w:i/>
          <w:sz w:val="28"/>
          <w:szCs w:val="28"/>
          <w:lang w:val="kk-KZ"/>
        </w:rPr>
      </w:pPr>
    </w:p>
    <w:p w:rsidR="000D507C" w:rsidRDefault="000D507C" w:rsidP="000D507C">
      <w:pPr>
        <w:rPr>
          <w:rFonts w:ascii="Times New Roman" w:hAnsi="Times New Roman" w:cs="Times New Roman"/>
          <w:i/>
          <w:sz w:val="28"/>
          <w:szCs w:val="28"/>
          <w:lang w:val="kk-KZ"/>
        </w:rPr>
      </w:pPr>
    </w:p>
    <w:p w:rsidR="000D507C" w:rsidRDefault="000D507C" w:rsidP="000D507C">
      <w:pPr>
        <w:rPr>
          <w:rFonts w:ascii="Times New Roman" w:hAnsi="Times New Roman" w:cs="Times New Roman"/>
          <w:i/>
          <w:sz w:val="28"/>
          <w:szCs w:val="28"/>
          <w:lang w:val="kk-KZ"/>
        </w:rPr>
      </w:pPr>
    </w:p>
    <w:p w:rsidR="000D507C" w:rsidRPr="00233C5D" w:rsidRDefault="000D507C" w:rsidP="000D507C">
      <w:pPr>
        <w:rPr>
          <w:rFonts w:ascii="Times New Roman" w:hAnsi="Times New Roman" w:cs="Times New Roman"/>
          <w:b/>
          <w:i/>
          <w:sz w:val="28"/>
          <w:szCs w:val="28"/>
          <w:lang w:val="kk-KZ"/>
        </w:rPr>
      </w:pPr>
      <w:bookmarkStart w:id="0" w:name="_GoBack"/>
      <w:bookmarkEnd w:id="0"/>
      <w:r w:rsidRPr="00233C5D">
        <w:rPr>
          <w:rFonts w:ascii="Times New Roman" w:hAnsi="Times New Roman" w:cs="Times New Roman"/>
          <w:b/>
          <w:i/>
          <w:sz w:val="28"/>
          <w:szCs w:val="28"/>
          <w:lang w:val="kk-KZ"/>
        </w:rPr>
        <w:lastRenderedPageBreak/>
        <w:t>Бағдарламаның бөлімдері:</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Арифметикалық өрнектер</w:t>
      </w:r>
      <w:r>
        <w:rPr>
          <w:rFonts w:ascii="Times New Roman" w:hAnsi="Times New Roman" w:cs="Times New Roman"/>
          <w:i/>
          <w:sz w:val="28"/>
          <w:szCs w:val="28"/>
          <w:lang w:val="kk-KZ"/>
        </w:rPr>
        <w:t xml:space="preserve"> оларға амалдар қолдану</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 xml:space="preserve">Функция және </w:t>
      </w:r>
      <w:r>
        <w:rPr>
          <w:rFonts w:ascii="Times New Roman" w:hAnsi="Times New Roman" w:cs="Times New Roman"/>
          <w:i/>
          <w:sz w:val="28"/>
          <w:szCs w:val="28"/>
          <w:lang w:val="kk-KZ"/>
        </w:rPr>
        <w:t>оның қасиеттері, графигі</w:t>
      </w:r>
    </w:p>
    <w:p w:rsidR="000D507C" w:rsidRPr="00233C5D" w:rsidRDefault="000D507C" w:rsidP="000D507C">
      <w:pPr>
        <w:pStyle w:val="a3"/>
        <w:numPr>
          <w:ilvl w:val="0"/>
          <w:numId w:val="4"/>
        </w:numPr>
        <w:rPr>
          <w:rFonts w:ascii="Times New Roman" w:hAnsi="Times New Roman" w:cs="Times New Roman"/>
          <w:i/>
          <w:sz w:val="28"/>
          <w:szCs w:val="28"/>
          <w:lang w:val="kk-KZ"/>
        </w:rPr>
      </w:pPr>
      <w:r>
        <w:rPr>
          <w:rFonts w:ascii="Times New Roman" w:hAnsi="Times New Roman" w:cs="Times New Roman"/>
          <w:i/>
          <w:sz w:val="28"/>
          <w:szCs w:val="28"/>
          <w:lang w:val="kk-KZ"/>
        </w:rPr>
        <w:t>Прогрессиялар</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 xml:space="preserve">Тригонометриялық </w:t>
      </w:r>
      <w:r>
        <w:rPr>
          <w:rFonts w:ascii="Times New Roman" w:hAnsi="Times New Roman" w:cs="Times New Roman"/>
          <w:i/>
          <w:sz w:val="28"/>
          <w:szCs w:val="28"/>
          <w:lang w:val="kk-KZ"/>
        </w:rPr>
        <w:t>функциялар және өрнектер</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Теңдеулер және олардың жүй</w:t>
      </w:r>
      <w:r>
        <w:rPr>
          <w:rFonts w:ascii="Times New Roman" w:hAnsi="Times New Roman" w:cs="Times New Roman"/>
          <w:i/>
          <w:sz w:val="28"/>
          <w:szCs w:val="28"/>
          <w:lang w:val="kk-KZ"/>
        </w:rPr>
        <w:t xml:space="preserve">елері </w:t>
      </w:r>
    </w:p>
    <w:p w:rsidR="000D507C" w:rsidRDefault="000D507C" w:rsidP="000D507C">
      <w:pPr>
        <w:pStyle w:val="a3"/>
        <w:numPr>
          <w:ilvl w:val="0"/>
          <w:numId w:val="4"/>
        </w:numPr>
        <w:rPr>
          <w:rFonts w:ascii="Times New Roman" w:hAnsi="Times New Roman" w:cs="Times New Roman"/>
          <w:i/>
          <w:sz w:val="28"/>
          <w:szCs w:val="28"/>
          <w:lang w:val="kk-KZ"/>
        </w:rPr>
      </w:pPr>
      <w:r w:rsidRPr="000D507C">
        <w:rPr>
          <w:rFonts w:ascii="Times New Roman" w:hAnsi="Times New Roman" w:cs="Times New Roman"/>
          <w:i/>
          <w:sz w:val="28"/>
          <w:szCs w:val="28"/>
          <w:lang w:val="kk-KZ"/>
        </w:rPr>
        <w:t xml:space="preserve">Теңсіздіктер және олардың жүйелері </w:t>
      </w:r>
    </w:p>
    <w:p w:rsidR="000D507C" w:rsidRDefault="000D507C" w:rsidP="000D507C">
      <w:pPr>
        <w:pStyle w:val="a3"/>
        <w:numPr>
          <w:ilvl w:val="0"/>
          <w:numId w:val="4"/>
        </w:numPr>
        <w:rPr>
          <w:rFonts w:ascii="Times New Roman" w:hAnsi="Times New Roman" w:cs="Times New Roman"/>
          <w:i/>
          <w:sz w:val="28"/>
          <w:szCs w:val="28"/>
          <w:lang w:val="kk-KZ"/>
        </w:rPr>
      </w:pPr>
      <w:r w:rsidRPr="000D507C">
        <w:rPr>
          <w:rFonts w:ascii="Times New Roman" w:hAnsi="Times New Roman" w:cs="Times New Roman"/>
          <w:i/>
          <w:sz w:val="28"/>
          <w:szCs w:val="28"/>
          <w:lang w:val="kk-KZ"/>
        </w:rPr>
        <w:t>Мәтін есептер-</w:t>
      </w:r>
    </w:p>
    <w:p w:rsidR="000D507C" w:rsidRPr="000D507C" w:rsidRDefault="000D507C" w:rsidP="000D507C">
      <w:pPr>
        <w:pStyle w:val="a3"/>
        <w:numPr>
          <w:ilvl w:val="0"/>
          <w:numId w:val="4"/>
        </w:numPr>
        <w:rPr>
          <w:rFonts w:ascii="Times New Roman" w:hAnsi="Times New Roman" w:cs="Times New Roman"/>
          <w:i/>
          <w:sz w:val="28"/>
          <w:szCs w:val="28"/>
          <w:lang w:val="kk-KZ"/>
        </w:rPr>
      </w:pPr>
      <w:r w:rsidRPr="000D507C">
        <w:rPr>
          <w:rFonts w:ascii="Times New Roman" w:hAnsi="Times New Roman" w:cs="Times New Roman"/>
          <w:i/>
          <w:sz w:val="28"/>
          <w:szCs w:val="28"/>
          <w:lang w:val="kk-KZ"/>
        </w:rPr>
        <w:t>Туынды және оның қолданылуы</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Алғашқы функция және оның қолданылуы.Анықталған интеграл.</w:t>
      </w:r>
    </w:p>
    <w:p w:rsidR="000D507C" w:rsidRDefault="000D507C" w:rsidP="000D507C">
      <w:pPr>
        <w:pStyle w:val="a3"/>
        <w:numPr>
          <w:ilvl w:val="0"/>
          <w:numId w:val="4"/>
        </w:numPr>
        <w:rPr>
          <w:rFonts w:ascii="Times New Roman" w:hAnsi="Times New Roman" w:cs="Times New Roman"/>
          <w:i/>
          <w:sz w:val="28"/>
          <w:szCs w:val="28"/>
          <w:lang w:val="kk-KZ"/>
        </w:rPr>
      </w:pPr>
      <w:r w:rsidRPr="000D507C">
        <w:rPr>
          <w:rFonts w:ascii="Times New Roman" w:hAnsi="Times New Roman" w:cs="Times New Roman"/>
          <w:i/>
          <w:sz w:val="28"/>
          <w:szCs w:val="28"/>
          <w:lang w:val="kk-KZ"/>
        </w:rPr>
        <w:t>Планиметрия бойынша есептерді шешудің әдіс-тәсілдері</w:t>
      </w:r>
    </w:p>
    <w:p w:rsidR="000D507C" w:rsidRPr="000D507C" w:rsidRDefault="000D507C" w:rsidP="000D507C">
      <w:pPr>
        <w:pStyle w:val="a3"/>
        <w:numPr>
          <w:ilvl w:val="0"/>
          <w:numId w:val="4"/>
        </w:numPr>
        <w:rPr>
          <w:rFonts w:ascii="Times New Roman" w:hAnsi="Times New Roman" w:cs="Times New Roman"/>
          <w:i/>
          <w:sz w:val="28"/>
          <w:szCs w:val="28"/>
          <w:lang w:val="kk-KZ"/>
        </w:rPr>
      </w:pPr>
      <w:r w:rsidRPr="000D507C">
        <w:rPr>
          <w:rFonts w:ascii="Times New Roman" w:hAnsi="Times New Roman" w:cs="Times New Roman"/>
          <w:i/>
          <w:sz w:val="28"/>
          <w:szCs w:val="28"/>
          <w:lang w:val="kk-KZ"/>
        </w:rPr>
        <w:t>Стереометрия бойынша есептерді шешудің әдіс-тәсілдері</w:t>
      </w:r>
    </w:p>
    <w:p w:rsidR="000D507C" w:rsidRPr="00233C5D" w:rsidRDefault="000D507C" w:rsidP="000D507C">
      <w:pPr>
        <w:pStyle w:val="a3"/>
        <w:numPr>
          <w:ilvl w:val="0"/>
          <w:numId w:val="4"/>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Векторлар және жазықтықтағы координаталар әдісі</w:t>
      </w:r>
    </w:p>
    <w:p w:rsidR="000D507C" w:rsidRPr="00233C5D" w:rsidRDefault="000D507C" w:rsidP="000D507C">
      <w:pPr>
        <w:ind w:left="360"/>
        <w:rPr>
          <w:rFonts w:ascii="Times New Roman" w:hAnsi="Times New Roman" w:cs="Times New Roman"/>
          <w:i/>
          <w:sz w:val="28"/>
          <w:szCs w:val="28"/>
          <w:lang w:val="kk-KZ"/>
        </w:rPr>
      </w:pPr>
    </w:p>
    <w:p w:rsidR="000D507C" w:rsidRPr="00233C5D" w:rsidRDefault="000D507C" w:rsidP="000D507C">
      <w:pP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Күтілетін нәтижелер:</w:t>
      </w:r>
    </w:p>
    <w:p w:rsidR="000D507C" w:rsidRPr="00233C5D" w:rsidRDefault="000D507C" w:rsidP="000D507C">
      <w:pPr>
        <w:pStyle w:val="a3"/>
        <w:numPr>
          <w:ilvl w:val="0"/>
          <w:numId w:val="5"/>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Қиындық көрген тақырыптардың сараптамасын жасай алады</w:t>
      </w:r>
    </w:p>
    <w:p w:rsidR="000D507C" w:rsidRPr="00233C5D" w:rsidRDefault="000D507C" w:rsidP="000D507C">
      <w:pPr>
        <w:pStyle w:val="a3"/>
        <w:numPr>
          <w:ilvl w:val="0"/>
          <w:numId w:val="5"/>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Формулаларды дұрыс қолдана білуді үйренеді</w:t>
      </w:r>
    </w:p>
    <w:p w:rsidR="000D507C" w:rsidRPr="00233C5D" w:rsidRDefault="000D507C" w:rsidP="000D507C">
      <w:pPr>
        <w:pStyle w:val="a3"/>
        <w:numPr>
          <w:ilvl w:val="0"/>
          <w:numId w:val="5"/>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Формулалар жинағын шағын кітапшаға айналдыра алады</w:t>
      </w:r>
    </w:p>
    <w:p w:rsidR="000D507C" w:rsidRPr="00233C5D" w:rsidRDefault="000D507C" w:rsidP="000D507C">
      <w:pPr>
        <w:pStyle w:val="a3"/>
        <w:numPr>
          <w:ilvl w:val="0"/>
          <w:numId w:val="5"/>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Есептерді алгоритм бойынша шеше алады.</w:t>
      </w:r>
    </w:p>
    <w:p w:rsidR="000D507C" w:rsidRPr="00233C5D" w:rsidRDefault="000D507C" w:rsidP="000D507C">
      <w:pPr>
        <w:jc w:val="center"/>
        <w:rPr>
          <w:rFonts w:ascii="Times New Roman" w:hAnsi="Times New Roman" w:cs="Times New Roman"/>
          <w:b/>
          <w:i/>
          <w:sz w:val="28"/>
          <w:szCs w:val="28"/>
          <w:lang w:val="kk-KZ"/>
        </w:rPr>
      </w:pPr>
      <w:r w:rsidRPr="00233C5D">
        <w:rPr>
          <w:rFonts w:ascii="Times New Roman" w:hAnsi="Times New Roman" w:cs="Times New Roman"/>
          <w:b/>
          <w:i/>
          <w:sz w:val="28"/>
          <w:szCs w:val="28"/>
          <w:lang w:val="kk-KZ"/>
        </w:rPr>
        <w:t>Қолданылан әдебиеттер:</w:t>
      </w:r>
    </w:p>
    <w:p w:rsidR="000D507C" w:rsidRPr="00233C5D" w:rsidRDefault="000D507C" w:rsidP="000D507C">
      <w:pPr>
        <w:pStyle w:val="a3"/>
        <w:numPr>
          <w:ilvl w:val="0"/>
          <w:numId w:val="6"/>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И.П.Рустюмова,С.Т.Рустюмова    «Пособие для подготовки к единному национальному тестированию по математике»,Алматы 2007</w:t>
      </w:r>
    </w:p>
    <w:p w:rsidR="000D507C" w:rsidRPr="00233C5D" w:rsidRDefault="000D507C" w:rsidP="000D507C">
      <w:pPr>
        <w:pStyle w:val="a3"/>
        <w:numPr>
          <w:ilvl w:val="0"/>
          <w:numId w:val="6"/>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«Факультативный курс по математике.Решение задач 11 класс». Шарыгин И.Ф.М. «Просвещение»,1991г</w:t>
      </w:r>
    </w:p>
    <w:p w:rsidR="000D507C" w:rsidRPr="00233C5D" w:rsidRDefault="000D507C" w:rsidP="000D507C">
      <w:pPr>
        <w:pStyle w:val="a3"/>
        <w:numPr>
          <w:ilvl w:val="0"/>
          <w:numId w:val="6"/>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Ципкин,Пинский «Справояник перешению задач по математике»</w:t>
      </w:r>
    </w:p>
    <w:p w:rsidR="000D507C" w:rsidRPr="00233C5D" w:rsidRDefault="000D507C" w:rsidP="000D507C">
      <w:pPr>
        <w:pStyle w:val="a3"/>
        <w:numPr>
          <w:ilvl w:val="0"/>
          <w:numId w:val="6"/>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Математикадан тест тапсырмалары.2011-2013жж</w:t>
      </w:r>
    </w:p>
    <w:p w:rsidR="000D507C" w:rsidRPr="00233C5D" w:rsidRDefault="000D507C" w:rsidP="000D507C">
      <w:pPr>
        <w:pStyle w:val="a3"/>
        <w:numPr>
          <w:ilvl w:val="0"/>
          <w:numId w:val="6"/>
        </w:numPr>
        <w:rPr>
          <w:rFonts w:ascii="Times New Roman" w:hAnsi="Times New Roman" w:cs="Times New Roman"/>
          <w:i/>
          <w:sz w:val="28"/>
          <w:szCs w:val="28"/>
          <w:lang w:val="kk-KZ"/>
        </w:rPr>
      </w:pPr>
      <w:r w:rsidRPr="00233C5D">
        <w:rPr>
          <w:rFonts w:ascii="Times New Roman" w:hAnsi="Times New Roman" w:cs="Times New Roman"/>
          <w:i/>
          <w:sz w:val="28"/>
          <w:szCs w:val="28"/>
          <w:lang w:val="kk-KZ"/>
        </w:rPr>
        <w:t>Егоркина Надежда Викторовна 2014ж «Талапкерге»1-2 Бөлім</w:t>
      </w: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Default="000D507C" w:rsidP="000D507C">
      <w:pPr>
        <w:pStyle w:val="a3"/>
        <w:spacing w:after="0"/>
        <w:rPr>
          <w:rFonts w:ascii="Times New Roman" w:hAnsi="Times New Roman" w:cs="Times New Roman"/>
          <w:b/>
          <w:sz w:val="28"/>
          <w:szCs w:val="28"/>
          <w:lang w:val="kk-KZ"/>
        </w:rPr>
      </w:pPr>
    </w:p>
    <w:p w:rsidR="000D507C" w:rsidRPr="000D507C" w:rsidRDefault="000D507C" w:rsidP="000D507C">
      <w:pPr>
        <w:pStyle w:val="a3"/>
        <w:spacing w:after="0"/>
        <w:jc w:val="center"/>
        <w:rPr>
          <w:rFonts w:ascii="Times New Roman" w:hAnsi="Times New Roman" w:cs="Times New Roman"/>
          <w:b/>
          <w:sz w:val="28"/>
          <w:szCs w:val="28"/>
          <w:lang w:val="kk-KZ"/>
        </w:rPr>
      </w:pPr>
      <w:r w:rsidRPr="000D507C">
        <w:rPr>
          <w:rFonts w:ascii="Times New Roman" w:hAnsi="Times New Roman" w:cs="Times New Roman"/>
          <w:b/>
          <w:sz w:val="28"/>
          <w:szCs w:val="28"/>
          <w:lang w:val="kk-KZ"/>
        </w:rPr>
        <w:lastRenderedPageBreak/>
        <w:t>И.Искандеров атындағы орта мектебі мектепке дейінгі шағын орталығымен мемлекеттік коммуналдық мекемесі</w:t>
      </w:r>
    </w:p>
    <w:p w:rsidR="000D507C" w:rsidRPr="000D507C" w:rsidRDefault="000D507C" w:rsidP="000D507C">
      <w:pPr>
        <w:pStyle w:val="a3"/>
        <w:spacing w:after="0"/>
        <w:rPr>
          <w:rFonts w:ascii="Times New Roman" w:hAnsi="Times New Roman" w:cs="Times New Roman"/>
          <w:b/>
          <w:sz w:val="28"/>
          <w:szCs w:val="28"/>
          <w:lang w:val="kk-KZ"/>
        </w:rPr>
      </w:pPr>
      <w:r w:rsidRPr="000D507C">
        <w:rPr>
          <w:rFonts w:ascii="Times New Roman" w:hAnsi="Times New Roman" w:cs="Times New Roman"/>
          <w:b/>
          <w:sz w:val="28"/>
          <w:szCs w:val="28"/>
          <w:lang w:val="kk-KZ"/>
        </w:rPr>
        <w:t>ҰБТ-ға дайындық бойынша жоспар. 11-сынып (34-сағат)</w:t>
      </w:r>
    </w:p>
    <w:p w:rsidR="000D507C" w:rsidRPr="000D507C" w:rsidRDefault="000D507C" w:rsidP="000D507C">
      <w:pPr>
        <w:pStyle w:val="a3"/>
        <w:spacing w:after="0"/>
        <w:rPr>
          <w:rFonts w:ascii="Times New Roman" w:hAnsi="Times New Roman" w:cs="Times New Roman"/>
          <w:b/>
          <w:sz w:val="28"/>
          <w:szCs w:val="28"/>
          <w:lang w:val="kk-KZ"/>
        </w:rPr>
      </w:pPr>
    </w:p>
    <w:tbl>
      <w:tblPr>
        <w:tblStyle w:val="a4"/>
        <w:tblW w:w="0" w:type="auto"/>
        <w:tblLook w:val="04A0"/>
      </w:tblPr>
      <w:tblGrid>
        <w:gridCol w:w="534"/>
        <w:gridCol w:w="5670"/>
        <w:gridCol w:w="1701"/>
        <w:gridCol w:w="1666"/>
      </w:tblGrid>
      <w:tr w:rsidR="000D507C" w:rsidRPr="001A5C98" w:rsidTr="00E1759E">
        <w:tc>
          <w:tcPr>
            <w:tcW w:w="534" w:type="dxa"/>
          </w:tcPr>
          <w:p w:rsidR="000D507C" w:rsidRPr="001A5C98" w:rsidRDefault="000D507C" w:rsidP="00E1759E">
            <w:pPr>
              <w:rPr>
                <w:rFonts w:ascii="Times New Roman" w:hAnsi="Times New Roman" w:cs="Times New Roman"/>
                <w:b/>
                <w:lang w:val="kk-KZ"/>
              </w:rPr>
            </w:pPr>
            <w:r w:rsidRPr="001A5C98">
              <w:rPr>
                <w:rFonts w:ascii="Times New Roman" w:hAnsi="Times New Roman" w:cs="Times New Roman"/>
                <w:b/>
                <w:lang w:val="kk-KZ"/>
              </w:rPr>
              <w:t>№</w:t>
            </w:r>
          </w:p>
        </w:tc>
        <w:tc>
          <w:tcPr>
            <w:tcW w:w="5670" w:type="dxa"/>
          </w:tcPr>
          <w:p w:rsidR="000D507C" w:rsidRPr="001A5C98" w:rsidRDefault="000D507C" w:rsidP="00E1759E">
            <w:pPr>
              <w:rPr>
                <w:rFonts w:ascii="Times New Roman" w:hAnsi="Times New Roman" w:cs="Times New Roman"/>
                <w:b/>
                <w:lang w:val="kk-KZ"/>
              </w:rPr>
            </w:pPr>
            <w:r w:rsidRPr="001A5C98">
              <w:rPr>
                <w:rFonts w:ascii="Times New Roman" w:hAnsi="Times New Roman" w:cs="Times New Roman"/>
                <w:b/>
                <w:lang w:val="kk-KZ"/>
              </w:rPr>
              <w:t xml:space="preserve">  Тақырыбы </w:t>
            </w:r>
          </w:p>
        </w:tc>
        <w:tc>
          <w:tcPr>
            <w:tcW w:w="1701" w:type="dxa"/>
          </w:tcPr>
          <w:p w:rsidR="000D507C" w:rsidRPr="001A5C98" w:rsidRDefault="000D507C" w:rsidP="00E1759E">
            <w:pPr>
              <w:rPr>
                <w:rFonts w:ascii="Times New Roman" w:hAnsi="Times New Roman" w:cs="Times New Roman"/>
                <w:b/>
                <w:lang w:val="kk-KZ"/>
              </w:rPr>
            </w:pPr>
            <w:r w:rsidRPr="001A5C98">
              <w:rPr>
                <w:rFonts w:ascii="Times New Roman" w:hAnsi="Times New Roman" w:cs="Times New Roman"/>
                <w:b/>
                <w:lang w:val="kk-KZ"/>
              </w:rPr>
              <w:t xml:space="preserve"> Сағат саны</w:t>
            </w:r>
          </w:p>
        </w:tc>
        <w:tc>
          <w:tcPr>
            <w:tcW w:w="1666" w:type="dxa"/>
          </w:tcPr>
          <w:p w:rsidR="000D507C" w:rsidRPr="001A5C98" w:rsidRDefault="000D507C" w:rsidP="00E1759E">
            <w:pPr>
              <w:rPr>
                <w:rFonts w:ascii="Times New Roman" w:hAnsi="Times New Roman" w:cs="Times New Roman"/>
                <w:b/>
                <w:lang w:val="kk-KZ"/>
              </w:rPr>
            </w:pPr>
            <w:r w:rsidRPr="001A5C98">
              <w:rPr>
                <w:rFonts w:ascii="Times New Roman" w:hAnsi="Times New Roman" w:cs="Times New Roman"/>
                <w:b/>
                <w:lang w:val="kk-KZ"/>
              </w:rPr>
              <w:t xml:space="preserve">Уақыты </w:t>
            </w: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p>
        </w:tc>
        <w:tc>
          <w:tcPr>
            <w:tcW w:w="5670" w:type="dxa"/>
          </w:tcPr>
          <w:p w:rsidR="000D507C" w:rsidRPr="001A5C98" w:rsidRDefault="000D507C" w:rsidP="00E1759E">
            <w:pPr>
              <w:rPr>
                <w:rFonts w:ascii="Times New Roman" w:hAnsi="Times New Roman" w:cs="Times New Roman"/>
                <w:b/>
                <w:lang w:val="kk-KZ"/>
              </w:rPr>
            </w:pPr>
            <w:r w:rsidRPr="001A5C98">
              <w:rPr>
                <w:rFonts w:ascii="Times New Roman" w:hAnsi="Times New Roman" w:cs="Times New Roman"/>
                <w:b/>
                <w:lang w:val="kk-KZ"/>
              </w:rPr>
              <w:t>Рационал функциялар</w:t>
            </w:r>
          </w:p>
        </w:tc>
        <w:tc>
          <w:tcPr>
            <w:tcW w:w="1701" w:type="dxa"/>
          </w:tcPr>
          <w:p w:rsidR="000D507C" w:rsidRPr="001A5C98" w:rsidRDefault="000D507C" w:rsidP="00E1759E">
            <w:pPr>
              <w:rPr>
                <w:rFonts w:ascii="Times New Roman" w:hAnsi="Times New Roman" w:cs="Times New Roman"/>
                <w:lang w:val="kk-KZ"/>
              </w:rPr>
            </w:pP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Арифметикалық есептеулер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Алгебралық өрнектерді түрлендіру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Иррационалдықтан құтқару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4</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Бөлшекпен және дәрежемен берілген  есептерді түрлендіру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5</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Рационал алгебралық түрлендірулерді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6</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Бөлщек –рационал теңдеулерді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7</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Көрсеткіштік және логарифмдік теңдеулерді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8</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Иррационал және модуль таңбасымен берілген теңсіздіктерді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9</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Бөлщек –рационал теңсіздіктер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10</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Көрсеткіштік және логарифмдік теңсіздіктер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11</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Иррационал теңсіздіктер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12</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 xml:space="preserve"> Модуль таңбасымен берілген теңсіздіктер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13</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Тригонометриялық өрнектерді түрлендіру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14</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Тригонометриялық өрнектерді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15</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Тригонометриялық теңсіздіктерді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16</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Арифметикалық прогресияларға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17</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Арифметикалықпрогресияларға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18</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Геометриялық  прогресияларға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19</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Геометриялықпрогресияларға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20</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 xml:space="preserve"> Функция қасиеттері және графиктері</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21</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Туынды және оны қолдану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22</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Функцияның графигіне жүргізілген жанама</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23</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Функцияның өсу және кему араліқтарын,мах және мін анықтау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24</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Алғашқы функцияны табу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25</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Интегралды анықтау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26</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Қисық сызықты трапецияның ауданы</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27</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Векторлар және жазықтықтағы координаталар әдісі</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28</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Векторлар және жазықтықтағы координаталар әдісі</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29</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 xml:space="preserve">Концентрацияға берілген есептер </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30</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Логикалық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31</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Планиметрияға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32</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Стереометрияға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33</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Стереометрияға берілген есептер</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r w:rsidR="000D507C" w:rsidRPr="001A5C98" w:rsidTr="00E1759E">
        <w:tc>
          <w:tcPr>
            <w:tcW w:w="534"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34</w:t>
            </w:r>
          </w:p>
        </w:tc>
        <w:tc>
          <w:tcPr>
            <w:tcW w:w="5670"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Мәтін есептерін шешу</w:t>
            </w:r>
          </w:p>
        </w:tc>
        <w:tc>
          <w:tcPr>
            <w:tcW w:w="1701" w:type="dxa"/>
          </w:tcPr>
          <w:p w:rsidR="000D507C" w:rsidRPr="001A5C98" w:rsidRDefault="000D507C" w:rsidP="00E1759E">
            <w:pPr>
              <w:rPr>
                <w:rFonts w:ascii="Times New Roman" w:hAnsi="Times New Roman" w:cs="Times New Roman"/>
                <w:lang w:val="kk-KZ"/>
              </w:rPr>
            </w:pPr>
            <w:r w:rsidRPr="001A5C98">
              <w:rPr>
                <w:rFonts w:ascii="Times New Roman" w:hAnsi="Times New Roman" w:cs="Times New Roman"/>
                <w:lang w:val="kk-KZ"/>
              </w:rPr>
              <w:t>1</w:t>
            </w:r>
          </w:p>
        </w:tc>
        <w:tc>
          <w:tcPr>
            <w:tcW w:w="1666" w:type="dxa"/>
          </w:tcPr>
          <w:p w:rsidR="000D507C" w:rsidRPr="001A5C98" w:rsidRDefault="000D507C" w:rsidP="00E1759E">
            <w:pPr>
              <w:rPr>
                <w:rFonts w:ascii="Times New Roman" w:hAnsi="Times New Roman" w:cs="Times New Roman"/>
                <w:lang w:val="kk-KZ"/>
              </w:rPr>
            </w:pPr>
          </w:p>
        </w:tc>
      </w:tr>
    </w:tbl>
    <w:p w:rsidR="000D507C" w:rsidRPr="000D507C" w:rsidRDefault="000D507C" w:rsidP="000D507C">
      <w:pPr>
        <w:pStyle w:val="a3"/>
        <w:tabs>
          <w:tab w:val="left" w:pos="5895"/>
        </w:tabs>
        <w:rPr>
          <w:rFonts w:ascii="Times New Roman" w:hAnsi="Times New Roman" w:cs="Times New Roman"/>
          <w:b/>
          <w:sz w:val="28"/>
          <w:szCs w:val="28"/>
          <w:lang w:val="kk-KZ"/>
        </w:rPr>
      </w:pPr>
    </w:p>
    <w:p w:rsidR="000D507C" w:rsidRPr="000D507C" w:rsidRDefault="000D507C" w:rsidP="000D507C">
      <w:pPr>
        <w:pStyle w:val="a3"/>
        <w:tabs>
          <w:tab w:val="left" w:pos="5895"/>
        </w:tabs>
        <w:jc w:val="center"/>
        <w:rPr>
          <w:rFonts w:ascii="Times New Roman" w:hAnsi="Times New Roman" w:cs="Times New Roman"/>
          <w:b/>
          <w:sz w:val="28"/>
          <w:szCs w:val="28"/>
          <w:lang w:val="kk-KZ"/>
        </w:rPr>
      </w:pPr>
      <w:r w:rsidRPr="000D507C">
        <w:rPr>
          <w:rFonts w:ascii="Times New Roman" w:hAnsi="Times New Roman" w:cs="Times New Roman"/>
          <w:b/>
          <w:sz w:val="28"/>
          <w:szCs w:val="28"/>
          <w:lang w:val="kk-KZ"/>
        </w:rPr>
        <w:t>Пән мұғалімдері :Т.Акбарова, П.Бакиева</w:t>
      </w:r>
    </w:p>
    <w:p w:rsidR="000D507C" w:rsidRPr="000D507C" w:rsidRDefault="000D507C" w:rsidP="000D507C">
      <w:pPr>
        <w:pStyle w:val="a3"/>
        <w:tabs>
          <w:tab w:val="left" w:pos="5895"/>
        </w:tabs>
        <w:rPr>
          <w:rFonts w:ascii="Times New Roman" w:hAnsi="Times New Roman" w:cs="Times New Roman"/>
          <w:lang w:val="kk-KZ"/>
        </w:rPr>
      </w:pPr>
    </w:p>
    <w:p w:rsidR="000D507C" w:rsidRDefault="000D507C" w:rsidP="000D507C">
      <w:pPr>
        <w:rPr>
          <w:rFonts w:ascii="Times New Roman" w:hAnsi="Times New Roman" w:cs="Times New Roman"/>
          <w:i/>
          <w:sz w:val="28"/>
          <w:szCs w:val="28"/>
          <w:lang w:val="kk-KZ"/>
        </w:rPr>
      </w:pPr>
    </w:p>
    <w:p w:rsidR="00A742F1" w:rsidRPr="000D507C" w:rsidRDefault="00A742F1">
      <w:pPr>
        <w:rPr>
          <w:lang w:val="kk-KZ"/>
        </w:rPr>
      </w:pPr>
    </w:p>
    <w:sectPr w:rsidR="00A742F1" w:rsidRPr="000D507C" w:rsidSect="00A742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7E13"/>
    <w:multiLevelType w:val="hybridMultilevel"/>
    <w:tmpl w:val="03AC3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E970FE"/>
    <w:multiLevelType w:val="hybridMultilevel"/>
    <w:tmpl w:val="1840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F74EF6"/>
    <w:multiLevelType w:val="hybridMultilevel"/>
    <w:tmpl w:val="FCB66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B24ACA"/>
    <w:multiLevelType w:val="hybridMultilevel"/>
    <w:tmpl w:val="CBB68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F9568E"/>
    <w:multiLevelType w:val="hybridMultilevel"/>
    <w:tmpl w:val="8964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B50713"/>
    <w:multiLevelType w:val="hybridMultilevel"/>
    <w:tmpl w:val="21CACA7E"/>
    <w:lvl w:ilvl="0" w:tplc="0419000F">
      <w:start w:val="1"/>
      <w:numFmt w:val="decimal"/>
      <w:lvlText w:val="%1."/>
      <w:lvlJc w:val="left"/>
      <w:pPr>
        <w:ind w:left="2022" w:hanging="360"/>
      </w:pPr>
    </w:lvl>
    <w:lvl w:ilvl="1" w:tplc="04190019" w:tentative="1">
      <w:start w:val="1"/>
      <w:numFmt w:val="lowerLetter"/>
      <w:lvlText w:val="%2."/>
      <w:lvlJc w:val="left"/>
      <w:pPr>
        <w:ind w:left="2742" w:hanging="360"/>
      </w:pPr>
    </w:lvl>
    <w:lvl w:ilvl="2" w:tplc="0419001B" w:tentative="1">
      <w:start w:val="1"/>
      <w:numFmt w:val="lowerRoman"/>
      <w:lvlText w:val="%3."/>
      <w:lvlJc w:val="right"/>
      <w:pPr>
        <w:ind w:left="3462" w:hanging="180"/>
      </w:pPr>
    </w:lvl>
    <w:lvl w:ilvl="3" w:tplc="0419000F" w:tentative="1">
      <w:start w:val="1"/>
      <w:numFmt w:val="decimal"/>
      <w:lvlText w:val="%4."/>
      <w:lvlJc w:val="left"/>
      <w:pPr>
        <w:ind w:left="4182" w:hanging="360"/>
      </w:pPr>
    </w:lvl>
    <w:lvl w:ilvl="4" w:tplc="04190019" w:tentative="1">
      <w:start w:val="1"/>
      <w:numFmt w:val="lowerLetter"/>
      <w:lvlText w:val="%5."/>
      <w:lvlJc w:val="left"/>
      <w:pPr>
        <w:ind w:left="4902" w:hanging="360"/>
      </w:pPr>
    </w:lvl>
    <w:lvl w:ilvl="5" w:tplc="0419001B" w:tentative="1">
      <w:start w:val="1"/>
      <w:numFmt w:val="lowerRoman"/>
      <w:lvlText w:val="%6."/>
      <w:lvlJc w:val="right"/>
      <w:pPr>
        <w:ind w:left="5622" w:hanging="180"/>
      </w:pPr>
    </w:lvl>
    <w:lvl w:ilvl="6" w:tplc="0419000F" w:tentative="1">
      <w:start w:val="1"/>
      <w:numFmt w:val="decimal"/>
      <w:lvlText w:val="%7."/>
      <w:lvlJc w:val="left"/>
      <w:pPr>
        <w:ind w:left="6342" w:hanging="360"/>
      </w:pPr>
    </w:lvl>
    <w:lvl w:ilvl="7" w:tplc="04190019" w:tentative="1">
      <w:start w:val="1"/>
      <w:numFmt w:val="lowerLetter"/>
      <w:lvlText w:val="%8."/>
      <w:lvlJc w:val="left"/>
      <w:pPr>
        <w:ind w:left="7062" w:hanging="360"/>
      </w:pPr>
    </w:lvl>
    <w:lvl w:ilvl="8" w:tplc="0419001B" w:tentative="1">
      <w:start w:val="1"/>
      <w:numFmt w:val="lowerRoman"/>
      <w:lvlText w:val="%9."/>
      <w:lvlJc w:val="right"/>
      <w:pPr>
        <w:ind w:left="7782"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507C"/>
    <w:rsid w:val="000D507C"/>
    <w:rsid w:val="00A74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07C"/>
    <w:pPr>
      <w:ind w:left="720"/>
      <w:contextualSpacing/>
    </w:pPr>
  </w:style>
  <w:style w:type="table" w:styleId="a4">
    <w:name w:val="Table Grid"/>
    <w:basedOn w:val="a1"/>
    <w:uiPriority w:val="59"/>
    <w:rsid w:val="000D5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5E9D-E11F-4A1B-9619-C6CB1ED1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4729</Characters>
  <Application>Microsoft Office Word</Application>
  <DocSecurity>0</DocSecurity>
  <Lines>39</Lines>
  <Paragraphs>11</Paragraphs>
  <ScaleCrop>false</ScaleCrop>
  <Company>Reanimator Extreme Edition</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2015-01-21T10:39:00Z</dcterms:created>
  <dcterms:modified xsi:type="dcterms:W3CDTF">2015-01-21T10:43:00Z</dcterms:modified>
</cp:coreProperties>
</file>