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ECF" w:rsidRPr="00C12F35" w:rsidRDefault="00C91ECF" w:rsidP="00C91EC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C12F35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Моделирование занятия иностранного языка</w:t>
      </w:r>
    </w:p>
    <w:p w:rsidR="00C91ECF" w:rsidRPr="00C12F35" w:rsidRDefault="00C91ECF" w:rsidP="00C91EC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C12F35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 в условиях лингафонного кабинета.</w:t>
      </w:r>
    </w:p>
    <w:p w:rsidR="00C91ECF" w:rsidRPr="00C12F35" w:rsidRDefault="00C91ECF" w:rsidP="00C12F35">
      <w:pPr>
        <w:spacing w:after="0" w:line="270" w:lineRule="atLeast"/>
        <w:jc w:val="right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C12F35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Учитель английского языка </w:t>
      </w:r>
    </w:p>
    <w:p w:rsidR="00C91ECF" w:rsidRPr="00C12F35" w:rsidRDefault="00C91ECF" w:rsidP="00C91ECF">
      <w:pPr>
        <w:spacing w:after="0" w:line="270" w:lineRule="atLeast"/>
        <w:jc w:val="right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C12F35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Мухтарова </w:t>
      </w:r>
      <w:proofErr w:type="spellStart"/>
      <w:r w:rsidRPr="00C12F35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Данагуль</w:t>
      </w:r>
      <w:proofErr w:type="spellEnd"/>
      <w:r w:rsidRPr="00C12F35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Алданышевна</w:t>
      </w:r>
    </w:p>
    <w:p w:rsidR="00C91ECF" w:rsidRPr="00C12F35" w:rsidRDefault="00C91ECF" w:rsidP="00C91ECF">
      <w:pPr>
        <w:spacing w:after="0" w:line="270" w:lineRule="atLeast"/>
        <w:jc w:val="right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proofErr w:type="spellStart"/>
      <w:r w:rsidRPr="00C12F35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Актобинская</w:t>
      </w:r>
      <w:proofErr w:type="spellEnd"/>
      <w:r w:rsidRPr="00C12F35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СШ</w:t>
      </w:r>
    </w:p>
    <w:p w:rsidR="00C91ECF" w:rsidRPr="00C12F35" w:rsidRDefault="00C91ECF" w:rsidP="00C91ECF">
      <w:pPr>
        <w:spacing w:after="0" w:line="270" w:lineRule="atLeast"/>
        <w:jc w:val="right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proofErr w:type="spellStart"/>
      <w:r w:rsidRPr="00C12F35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Бухаржырауский</w:t>
      </w:r>
      <w:proofErr w:type="spellEnd"/>
      <w:r w:rsidRPr="00C12F35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район</w:t>
      </w:r>
    </w:p>
    <w:p w:rsidR="00C91ECF" w:rsidRPr="00C12F35" w:rsidRDefault="00C12F35" w:rsidP="00C91ECF">
      <w:pPr>
        <w:spacing w:after="0" w:line="270" w:lineRule="atLeast"/>
        <w:jc w:val="right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К</w:t>
      </w:r>
      <w:bookmarkStart w:id="0" w:name="_GoBack"/>
      <w:bookmarkEnd w:id="0"/>
      <w:r w:rsidR="00C91ECF" w:rsidRPr="00C12F35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арагандинская область</w:t>
      </w:r>
    </w:p>
    <w:p w:rsidR="00C91ECF" w:rsidRPr="00C91ECF" w:rsidRDefault="00C91ECF" w:rsidP="00C91ECF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C91EC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В сфере стремительно развивающихся компьютерных технологий, первостепенное значение имеет преподавание английского языка, наряду с профилирующими предметами. Особая трудность состоит в моделировании занятия иностранного языка при обучении детей с разным уровнем подготовки и мотивации. Сложность заключается в необходимости распределения внимания на деятельность всей учебной группы. Практика показывает, что решение этой сложной методической задачи возможно при сочетании фронтальных, групповых и индивидуальных форм занятий. Поэтому дифференциация обучения требует разработки и включения в комплекс дидактических средств дополнительных материалов. Они позволяют избежать организации </w:t>
      </w:r>
      <w:proofErr w:type="gramStart"/>
      <w:r w:rsidRPr="00C91EC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учебного процесса</w:t>
      </w:r>
      <w:proofErr w:type="gramEnd"/>
      <w:r w:rsidRPr="00C91EC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нацеленного на среднего ученика, что отрицательно сказывается на более подготовленных и способных учащихся.</w:t>
      </w:r>
    </w:p>
    <w:p w:rsidR="00C91ECF" w:rsidRPr="00C91ECF" w:rsidRDefault="00C91ECF" w:rsidP="00C91ECF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C91EC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Лингафонный кабинет позволяет преодолеть трудности и создать плодотворную, творческую атмосферу для достижения результатов и формирования коммуникативной компетенции.</w:t>
      </w:r>
    </w:p>
    <w:p w:rsidR="00C91ECF" w:rsidRPr="00C91ECF" w:rsidRDefault="00C91ECF" w:rsidP="00C91ECF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C91EC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Каждому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ученику</w:t>
      </w:r>
      <w:r w:rsidRPr="00C91EC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мечтающему овладеть навыками чтения, письма, прослушивания и говорения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иностранному языку</w:t>
      </w:r>
      <w:r w:rsidRPr="00C91EC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известно, сколь труден и долог путь к знанию. Современная наука предлагает нам прекрасную возможность добиться результатов при минимуме затрат времени, эмоций и сил.</w:t>
      </w:r>
    </w:p>
    <w:p w:rsidR="00C91ECF" w:rsidRPr="00C91ECF" w:rsidRDefault="00C91ECF" w:rsidP="00C91ECF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proofErr w:type="gramStart"/>
      <w:r w:rsidRPr="00C91EC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Программное обеспечение для лингафонного кабинета это</w:t>
      </w:r>
      <w:proofErr w:type="gramEnd"/>
      <w:r w:rsidRPr="00C91EC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мультимедийная среда, включающая все необходимые функции для организации эффективного учебного процесса и формирования коммуникативной компетенции у студентов в процессе обучения иностранному языку.</w:t>
      </w:r>
    </w:p>
    <w:p w:rsidR="00C91ECF" w:rsidRPr="00C91ECF" w:rsidRDefault="00C91ECF" w:rsidP="00C91ECF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C91EC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Основная цель образования системы состоит в том, чтобы качество образования соответствовало требованиям инновационного развития. Конечно, существует диссонанс между количеством академических часов и требуемыми результатами, но все это легко преодолимо в условиях лингафонного кабинета.</w:t>
      </w:r>
      <w:r w:rsidRPr="00C91ECF">
        <w:rPr>
          <w:rFonts w:ascii="Times New Roman" w:eastAsia="Times New Roman" w:hAnsi="Times New Roman" w:cs="Times New Roman"/>
          <w:color w:val="444444"/>
          <w:sz w:val="40"/>
          <w:szCs w:val="40"/>
          <w:lang w:eastAsia="ru-RU"/>
        </w:rPr>
        <w:t> </w:t>
      </w:r>
      <w:r w:rsidRPr="00C91EC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Естественно, возникает вопрос: Что первично -технологии или обучение?  Какая доля обучения может быть представлена дистанционно? Какие виды деятельности эффективны? Какое место занимает творческая самореализация?</w:t>
      </w:r>
    </w:p>
    <w:p w:rsidR="00C91ECF" w:rsidRPr="00C91ECF" w:rsidRDefault="00C91ECF" w:rsidP="00C91ECF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C91EC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Давайте рассмотрим функции интерактивной доски и возможности программного обеспечения для лингафонного кабинета в процессе обучения иностранному языку и постараемся ответить на вопросы.</w:t>
      </w:r>
    </w:p>
    <w:p w:rsidR="00C91ECF" w:rsidRPr="00C91ECF" w:rsidRDefault="00C91ECF" w:rsidP="00C91ECF">
      <w:pPr>
        <w:spacing w:after="0" w:line="270" w:lineRule="atLeast"/>
        <w:ind w:left="720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proofErr w:type="gramStart"/>
      <w:r w:rsidRPr="00C91EC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1.Функции  интерактивной</w:t>
      </w:r>
      <w:proofErr w:type="gramEnd"/>
      <w:r w:rsidRPr="00C91EC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доски для создания и обработки данных; использование различных инструментов для работы.</w:t>
      </w:r>
    </w:p>
    <w:p w:rsidR="00C91ECF" w:rsidRPr="00C91ECF" w:rsidRDefault="00C91ECF" w:rsidP="00C91ECF">
      <w:pPr>
        <w:numPr>
          <w:ilvl w:val="0"/>
          <w:numId w:val="1"/>
        </w:numPr>
        <w:spacing w:after="0" w:line="270" w:lineRule="atLeast"/>
        <w:ind w:left="1080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C91EC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Сохранение созданных документов</w:t>
      </w:r>
    </w:p>
    <w:p w:rsidR="00C91ECF" w:rsidRPr="00C91ECF" w:rsidRDefault="00C91ECF" w:rsidP="00C91ECF">
      <w:pPr>
        <w:spacing w:after="0" w:line="270" w:lineRule="atLeast"/>
        <w:ind w:left="720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C91EC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Результатом могут служить материалы для развития навыков письма. Поиск и обработка сохраненных данных, внесение дополнений и некоторых изменений в содержание документа.</w:t>
      </w:r>
    </w:p>
    <w:p w:rsidR="00C91ECF" w:rsidRPr="00C91ECF" w:rsidRDefault="00C91ECF" w:rsidP="00C91ECF">
      <w:pPr>
        <w:spacing w:after="0" w:line="270" w:lineRule="atLeast"/>
        <w:ind w:left="720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C91EC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2.Функция разделения доски для создания условий совместной работы в парах, дает возможность работать у доски двум ученикам одновременно.</w:t>
      </w:r>
    </w:p>
    <w:p w:rsidR="00C91ECF" w:rsidRPr="00C91ECF" w:rsidRDefault="00C91ECF" w:rsidP="00C91ECF">
      <w:pPr>
        <w:numPr>
          <w:ilvl w:val="0"/>
          <w:numId w:val="2"/>
        </w:numPr>
        <w:spacing w:after="0" w:line="270" w:lineRule="atLeast"/>
        <w:ind w:left="928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C91EC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 xml:space="preserve">Результатом может быть подготовка материала для словарного диктанта, </w:t>
      </w:r>
      <w:proofErr w:type="gramStart"/>
      <w:r w:rsidRPr="00C91EC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например</w:t>
      </w:r>
      <w:proofErr w:type="gramEnd"/>
      <w:r w:rsidRPr="00C91EC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 применение простого прошедшего времени. Глаголы-исключения.</w:t>
      </w:r>
    </w:p>
    <w:p w:rsidR="00C91ECF" w:rsidRPr="00C91ECF" w:rsidRDefault="00C91ECF" w:rsidP="00C91ECF">
      <w:pPr>
        <w:spacing w:after="0" w:line="270" w:lineRule="atLeast"/>
        <w:ind w:left="420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C91EC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3.Знакомство с функциями программного обеспечения для лингафонного кабинета.</w:t>
      </w:r>
    </w:p>
    <w:p w:rsidR="00C91ECF" w:rsidRPr="00C91ECF" w:rsidRDefault="00C91ECF" w:rsidP="00C91ECF">
      <w:pPr>
        <w:numPr>
          <w:ilvl w:val="0"/>
          <w:numId w:val="3"/>
        </w:numPr>
        <w:spacing w:after="0" w:line="270" w:lineRule="atLeast"/>
        <w:ind w:left="928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C91EC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Прослушивание.</w:t>
      </w:r>
      <w:r w:rsidRPr="00C91EC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Является великолепным тренировочным и контрольным средством, т.к. позволяет осуществлять этот учебной вид деятельности без ограничений.</w:t>
      </w:r>
    </w:p>
    <w:p w:rsidR="00C91ECF" w:rsidRPr="00C91ECF" w:rsidRDefault="00C91ECF" w:rsidP="00C91ECF">
      <w:pPr>
        <w:numPr>
          <w:ilvl w:val="0"/>
          <w:numId w:val="3"/>
        </w:numPr>
        <w:spacing w:after="0" w:line="270" w:lineRule="atLeast"/>
        <w:ind w:left="928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C91EC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Дискуссия</w:t>
      </w:r>
      <w:r w:rsidRPr="00C91EC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Позволяет создать речевую ситуацию, логичность, выразительность и самостоятельность во время работы. Дает великолепные результаты </w:t>
      </w:r>
      <w:r w:rsidRPr="00C91EC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обучения говорению</w:t>
      </w:r>
      <w:r w:rsidRPr="00C91EC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C91ECF" w:rsidRPr="00C91ECF" w:rsidRDefault="00C91ECF" w:rsidP="00C91ECF">
      <w:pPr>
        <w:numPr>
          <w:ilvl w:val="0"/>
          <w:numId w:val="3"/>
        </w:numPr>
        <w:spacing w:after="0" w:line="270" w:lineRule="atLeast"/>
        <w:ind w:left="928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C91EC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Имитация образца</w:t>
      </w:r>
      <w:r w:rsidRPr="00C91EC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Выполнение заданий при помощи данной функции рекомендуется студентам с низким уровнем владения навыками чтения и говорения.</w:t>
      </w:r>
    </w:p>
    <w:p w:rsidR="00C91ECF" w:rsidRPr="00C91ECF" w:rsidRDefault="00C91ECF" w:rsidP="00C91ECF">
      <w:pPr>
        <w:numPr>
          <w:ilvl w:val="0"/>
          <w:numId w:val="3"/>
        </w:numPr>
        <w:spacing w:after="0" w:line="270" w:lineRule="atLeast"/>
        <w:ind w:left="928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C91EC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Практика чтения</w:t>
      </w:r>
      <w:r w:rsidRPr="00C91EC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Позволяет записывать речь во время чтения и анализировать возможные ошибки и исправлять их во время последующих попыток.</w:t>
      </w:r>
    </w:p>
    <w:p w:rsidR="00C91ECF" w:rsidRPr="00C91ECF" w:rsidRDefault="00C91ECF" w:rsidP="00C91ECF">
      <w:pPr>
        <w:spacing w:after="0" w:line="270" w:lineRule="atLeast"/>
        <w:ind w:left="360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C91EC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Естественно, важнейшим условием оптимизации процесса обучения, повышения его эффективности является комплексное применение дидактических средств. Необходимым компонентом, связывающим воедино все средства, является слово учителя. В зависимости от особенностей задач обучения, содержания темы, уровня подготовленности учащихся необходимо в каждом конкретном случае подобрать их рациональное сочетание. Преподаватель сообщает основную учебную информацию, а с помощью технических и дидактических материалов расширяет, иллюстрирует, конкретизирует излагаемый материал.</w:t>
      </w:r>
    </w:p>
    <w:p w:rsidR="00A46386" w:rsidRPr="00C91ECF" w:rsidRDefault="00A46386">
      <w:pPr>
        <w:rPr>
          <w:rFonts w:ascii="Times New Roman" w:hAnsi="Times New Roman" w:cs="Times New Roman"/>
        </w:rPr>
      </w:pPr>
    </w:p>
    <w:sectPr w:rsidR="00A46386" w:rsidRPr="00C91ECF" w:rsidSect="00C91ECF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056583"/>
    <w:multiLevelType w:val="multilevel"/>
    <w:tmpl w:val="3A9A7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2A731BB"/>
    <w:multiLevelType w:val="multilevel"/>
    <w:tmpl w:val="357E9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73D25DF"/>
    <w:multiLevelType w:val="multilevel"/>
    <w:tmpl w:val="45E4D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45257A6"/>
    <w:multiLevelType w:val="multilevel"/>
    <w:tmpl w:val="97C01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D701F31"/>
    <w:multiLevelType w:val="multilevel"/>
    <w:tmpl w:val="7F568A70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FEF"/>
    <w:rsid w:val="006C0FEF"/>
    <w:rsid w:val="00A46386"/>
    <w:rsid w:val="00C12F35"/>
    <w:rsid w:val="00C9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65CF64-4B57-4CB0-AD78-2E3B70BE7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9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629</Words>
  <Characters>3590</Characters>
  <Application>Microsoft Office Word</Application>
  <DocSecurity>0</DocSecurity>
  <Lines>29</Lines>
  <Paragraphs>8</Paragraphs>
  <ScaleCrop>false</ScaleCrop>
  <Company/>
  <LinksUpToDate>false</LinksUpToDate>
  <CharactersWithSpaces>4211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Салтанат Алданышевна Турсунова</dc:creator>
  <cp:keywords/>
  <dc:description/>
  <cp:lastModifiedBy>Салтанат Алданышевна Турсунова</cp:lastModifiedBy>
  <cp:revision>3</cp:revision>
  <dcterms:created xsi:type="dcterms:W3CDTF">2014-03-13T10:31:00Z</dcterms:created>
  <dcterms:modified xsi:type="dcterms:W3CDTF">2014-03-13T10:42:00Z</dcterms:modified>
</cp:coreProperties>
</file>