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B6" w:rsidRDefault="00D045B6" w:rsidP="007901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 ИНФОРМАЦИОННО-КОММУНИКАЦИОННЫХ ТЕХНОЛОГИЙ НА УРОКАХ ХИМИИ</w:t>
      </w:r>
    </w:p>
    <w:p w:rsidR="00FD636F" w:rsidRDefault="00FD636F" w:rsidP="00FD6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</w:t>
      </w:r>
      <w:r w:rsidR="00D045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Булекенова Динара Базарбаевна</w:t>
      </w:r>
    </w:p>
    <w:p w:rsidR="00FD636F" w:rsidRDefault="00D045B6" w:rsidP="00FD6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учитель химии  ГУ «Средняя школа №63» г.Астана</w:t>
      </w:r>
    </w:p>
    <w:p w:rsidR="00790142" w:rsidRDefault="00D045B6" w:rsidP="0093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учитель перестал быть единственным источником знаний школьника. На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первое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место среди источников информации вышли компьютер и Интернет. Поэтому резко возросла роль компьютера и Интернет в школе. Ведя исследование в этом направлении, пытаюсь решать на уроках задачу активизации познавательной деятельности учащихся через использование компьютерных технологий и интегрировать тем самым информационные знания с курсом химии средней школы. Такая интеграция позволяет разрабатывать новые подходы к обучению химии, сделав изучение предмета более мобильным, адаптированным к требованиям современного общества. Использование компьютера в учебном процессе способствует совершенствованию методики преподавания в большей степени, чем любые другие технические средства,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предоставле</w:t>
      </w:r>
      <w:proofErr w:type="spellEnd"/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>нн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распоряжение учителя. Введение информационных технологий в учебный процесс существенно меняет и</w:t>
      </w:r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конечном результате</w:t>
      </w:r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повышает эффективность преподавания. Прежде всего, компьютер значительно расширяет доступ к источникам информации,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котор</w:t>
      </w:r>
      <w:proofErr w:type="spellEnd"/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 использует при подготовке к занятия</w:t>
      </w:r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>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ИКТ позволяет визуализировать эти процессы; предоставляет возможность многократного повторения и продвижения в обучении со скоростью, благоприятной для каждого ребенка в достижении понимания того или иного учебного материала; обеспечивает также возможность </w:t>
      </w:r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приобщения к современным методам работы с информацией, интеллектуализацию учебной деятельнос</w:t>
      </w:r>
      <w:r w:rsidR="0093573D">
        <w:rPr>
          <w:rFonts w:ascii="Times New Roman" w:eastAsia="Times New Roman" w:hAnsi="Times New Roman" w:cs="Times New Roman"/>
          <w:sz w:val="24"/>
          <w:szCs w:val="24"/>
        </w:rPr>
        <w:t xml:space="preserve">ти.  Создание тандема учитель и </w:t>
      </w:r>
      <w:r>
        <w:rPr>
          <w:rFonts w:ascii="Times New Roman" w:eastAsia="Times New Roman" w:hAnsi="Times New Roman" w:cs="Times New Roman"/>
          <w:sz w:val="24"/>
          <w:szCs w:val="24"/>
        </w:rPr>
        <w:t>компьютер делает учебный процесс более привлекательным. Благодаря анимации, звуковым и динамическим эффектам, учебный материал становится запоминающимся, легко усвояемым. Компьютер оказывает помощь учителю и в систематизации дидактического материала, экономит время на оформление документации, позволяет делать это в соответствии с требованиями сегодняшнего дня. Невозможно</w:t>
      </w:r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обойтись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компьютера и в оформлении учебного кабинета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Сегодня учащиеся готовы к урокам с использованием ИКТ. Для них не является новым и неизвестным ни работа с различными редакторами и процессорами, ни использование ресурсов Интернета, ни компьютерное тестирование. Со всем</w:t>
      </w:r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>и этими видами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учащиеся знакомятся на уроках информатики. Основная задача внедрения информационно-коммуникационных технологий в процесс обучения химии – это овладение учащимися компьютером в качестве средства познания процессов и явлений, происходящих в природе и используемых в практической деятельности. Трудное восприятие учащимися теоретических основ химии связано с изучением процессов, которые скрыты от непосредственного наблюдения.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3573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Виртуализация некоторых процессов с использованием анимации служит формированию наглядно – образного мышления учащихся и более эффективному усвоению учебного материала. Учащиеся становятся активными участниками урока не только на этапе его проведения, но и при подготовке, на этапе формирования структуры урока. Использование разных видов деятельности</w:t>
      </w:r>
      <w:r w:rsidR="00FD636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позволяет учащимся самостоятельно добывать необходимую информацию, мыслить, рассуждать, анализировать, делать выводы. ИКТ создает ситуацию успеха для каждого ученика. Активная роль на таком уроке принадлежит учителю. Основа урока – это изложение материала, иллюстрируемое рисунками, простыми и анимационными схемами, анимационными и видео фильмами, объединенными вместе при помощи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9245C" w:rsidRPr="0009245C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поиску материалов привлекаю учеников, они с удовольствием готовят презентации,  при этом </w:t>
      </w:r>
      <w:proofErr w:type="spellStart"/>
      <w:r w:rsidR="00790142">
        <w:rPr>
          <w:rFonts w:ascii="Times New Roman" w:eastAsia="Times New Roman" w:hAnsi="Times New Roman" w:cs="Times New Roman"/>
          <w:sz w:val="24"/>
          <w:szCs w:val="24"/>
        </w:rPr>
        <w:t>повыша</w:t>
      </w:r>
      <w:proofErr w:type="spellEnd"/>
      <w:r w:rsidR="00790142">
        <w:rPr>
          <w:rFonts w:ascii="Times New Roman" w:eastAsia="Times New Roman" w:hAnsi="Times New Roman" w:cs="Times New Roman"/>
          <w:sz w:val="24"/>
          <w:szCs w:val="24"/>
          <w:lang w:val="kk-KZ"/>
        </w:rPr>
        <w:t>ется</w:t>
      </w:r>
      <w:r w:rsidR="00790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интерес к предмету. Помимо лекционных уроков, использую компьютер при закреплении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знаний. На промежуточном этапе между получением новой информации (лекция) и контролем знаний (опрос, зачёт) организую работу учащихся по освоению материала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темы, основанную на самоконтроле.</w:t>
      </w:r>
    </w:p>
    <w:p w:rsidR="00D045B6" w:rsidRPr="0009245C" w:rsidRDefault="00790142" w:rsidP="0093573D">
      <w:pPr>
        <w:spacing w:after="0" w:line="240" w:lineRule="auto"/>
        <w:jc w:val="both"/>
        <w:rPr>
          <w:rFonts w:ascii="KZ Times New Roman" w:eastAsia="Times New Roman" w:hAnsi="KZ 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</w:t>
      </w:r>
      <w:r w:rsidR="00D045B6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компьютерных технологий усиливает восприятие, облегчает усвоение и запоминание материал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D045B6">
        <w:rPr>
          <w:rFonts w:ascii="Times New Roman" w:eastAsia="Times New Roman" w:hAnsi="Times New Roman" w:cs="Times New Roman"/>
          <w:sz w:val="24"/>
          <w:szCs w:val="24"/>
        </w:rPr>
        <w:t>, воздействует сразу на несколько информационных каналов учащегося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D04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способствует </w:t>
      </w:r>
      <w:r w:rsidR="00D04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45B6">
        <w:rPr>
          <w:rFonts w:ascii="Times New Roman" w:eastAsia="Times New Roman" w:hAnsi="Times New Roman" w:cs="Times New Roman"/>
          <w:sz w:val="24"/>
          <w:szCs w:val="24"/>
        </w:rPr>
        <w:t>повыш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ению </w:t>
      </w:r>
      <w:r w:rsidR="00D045B6">
        <w:rPr>
          <w:rFonts w:ascii="Times New Roman" w:eastAsia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D045B6">
        <w:rPr>
          <w:rFonts w:ascii="Times New Roman" w:eastAsia="Times New Roman" w:hAnsi="Times New Roman" w:cs="Times New Roman"/>
          <w:sz w:val="24"/>
          <w:szCs w:val="24"/>
        </w:rPr>
        <w:t xml:space="preserve"> учащихся к урокам химии</w:t>
      </w:r>
      <w:r w:rsidR="00D045B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D045B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45B6" w:rsidRDefault="00D045B6" w:rsidP="00935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1596A" w:rsidRPr="006058D8" w:rsidRDefault="006058D8" w:rsidP="0093573D">
      <w:pPr>
        <w:spacing w:after="0" w:line="240" w:lineRule="auto"/>
        <w:jc w:val="both"/>
        <w:rPr>
          <w:rFonts w:ascii="KZ Times New Roman" w:hAnsi="KZ Times New Roman"/>
        </w:rPr>
      </w:pPr>
      <w:r w:rsidRPr="006058D8">
        <w:rPr>
          <w:rStyle w:val="a3"/>
          <w:rFonts w:ascii="KZ Times New Roman" w:hAnsi="KZ Times New Roman"/>
          <w:color w:val="191A19"/>
        </w:rPr>
        <w:t>Литература</w:t>
      </w:r>
      <w:r w:rsidRPr="006058D8">
        <w:rPr>
          <w:rFonts w:ascii="KZ Times New Roman" w:hAnsi="KZ Times New Roman"/>
          <w:color w:val="191A19"/>
        </w:rPr>
        <w:br/>
        <w:t xml:space="preserve">1. </w:t>
      </w:r>
      <w:proofErr w:type="spellStart"/>
      <w:r w:rsidRPr="006058D8">
        <w:rPr>
          <w:rFonts w:ascii="KZ Times New Roman" w:hAnsi="KZ Times New Roman"/>
          <w:color w:val="191A19"/>
        </w:rPr>
        <w:t>Гершунский</w:t>
      </w:r>
      <w:proofErr w:type="spellEnd"/>
      <w:r w:rsidRPr="006058D8">
        <w:rPr>
          <w:rFonts w:ascii="KZ Times New Roman" w:hAnsi="KZ Times New Roman"/>
          <w:color w:val="191A19"/>
        </w:rPr>
        <w:t xml:space="preserve"> Б.С. Компьютеризация в сфере образования: проблемы и перспективы. М.: Педагогика, 2002 </w:t>
      </w:r>
      <w:r>
        <w:rPr>
          <w:rFonts w:ascii="KZ Times New Roman" w:hAnsi="KZ Times New Roman"/>
          <w:color w:val="191A19"/>
        </w:rPr>
        <w:t>г.</w:t>
      </w:r>
      <w:r w:rsidRPr="006058D8">
        <w:rPr>
          <w:rFonts w:ascii="KZ Times New Roman" w:hAnsi="KZ Times New Roman"/>
          <w:color w:val="191A19"/>
        </w:rPr>
        <w:br/>
      </w:r>
      <w:r w:rsidRPr="0093573D">
        <w:rPr>
          <w:rFonts w:ascii="KZ Times New Roman" w:hAnsi="KZ Times New Roman"/>
          <w:color w:val="191A19"/>
        </w:rPr>
        <w:t>2</w:t>
      </w:r>
      <w:r w:rsidRPr="006058D8">
        <w:rPr>
          <w:rFonts w:ascii="KZ Times New Roman" w:hAnsi="KZ Times New Roman"/>
          <w:color w:val="191A19"/>
        </w:rPr>
        <w:t>. А.Н. Семин. Компьютер в жизни учителя: расширение горизонтов творчес</w:t>
      </w:r>
      <w:r>
        <w:rPr>
          <w:rFonts w:ascii="KZ Times New Roman" w:hAnsi="KZ Times New Roman"/>
          <w:color w:val="191A19"/>
        </w:rPr>
        <w:t>тва//Химия в школе. 2006. № 8.</w:t>
      </w:r>
      <w:r>
        <w:rPr>
          <w:rFonts w:ascii="KZ Times New Roman" w:hAnsi="KZ Times New Roman"/>
          <w:color w:val="191A19"/>
        </w:rPr>
        <w:br/>
      </w:r>
      <w:r w:rsidRPr="0093573D">
        <w:rPr>
          <w:rFonts w:ascii="KZ Times New Roman" w:hAnsi="KZ Times New Roman"/>
          <w:color w:val="191A19"/>
        </w:rPr>
        <w:t>3</w:t>
      </w:r>
      <w:r w:rsidRPr="006058D8">
        <w:rPr>
          <w:rFonts w:ascii="KZ Times New Roman" w:hAnsi="KZ Times New Roman"/>
          <w:color w:val="191A19"/>
        </w:rPr>
        <w:t xml:space="preserve">. </w:t>
      </w:r>
      <w:proofErr w:type="spellStart"/>
      <w:r w:rsidRPr="006058D8">
        <w:rPr>
          <w:rFonts w:ascii="KZ Times New Roman" w:hAnsi="KZ Times New Roman"/>
          <w:color w:val="191A19"/>
        </w:rPr>
        <w:t>С.В.Дендебер</w:t>
      </w:r>
      <w:proofErr w:type="spellEnd"/>
      <w:r w:rsidRPr="006058D8">
        <w:rPr>
          <w:rFonts w:ascii="KZ Times New Roman" w:hAnsi="KZ Times New Roman"/>
          <w:color w:val="191A19"/>
        </w:rPr>
        <w:t xml:space="preserve">, </w:t>
      </w:r>
      <w:proofErr w:type="spellStart"/>
      <w:r w:rsidRPr="006058D8">
        <w:rPr>
          <w:rFonts w:ascii="KZ Times New Roman" w:hAnsi="KZ Times New Roman"/>
          <w:color w:val="191A19"/>
        </w:rPr>
        <w:t>О.В.Ключникова</w:t>
      </w:r>
      <w:proofErr w:type="spellEnd"/>
      <w:r w:rsidRPr="006058D8">
        <w:rPr>
          <w:rFonts w:ascii="KZ Times New Roman" w:hAnsi="KZ Times New Roman"/>
          <w:color w:val="191A19"/>
        </w:rPr>
        <w:t xml:space="preserve"> &lt;Современные технологии в процессе преподавания химии&gt;, Москва 2007 год.</w:t>
      </w:r>
      <w:r w:rsidRPr="006058D8">
        <w:rPr>
          <w:rFonts w:ascii="KZ Times New Roman" w:hAnsi="KZ Times New Roman"/>
          <w:color w:val="191A19"/>
        </w:rPr>
        <w:br/>
      </w:r>
    </w:p>
    <w:p w:rsidR="0093573D" w:rsidRPr="006058D8" w:rsidRDefault="0093573D">
      <w:pPr>
        <w:spacing w:after="0" w:line="240" w:lineRule="auto"/>
        <w:jc w:val="both"/>
        <w:rPr>
          <w:rFonts w:ascii="KZ Times New Roman" w:hAnsi="KZ Times New Roman"/>
        </w:rPr>
      </w:pPr>
    </w:p>
    <w:sectPr w:rsidR="0093573D" w:rsidRPr="006058D8" w:rsidSect="0017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5B6"/>
    <w:rsid w:val="0009245C"/>
    <w:rsid w:val="0017159A"/>
    <w:rsid w:val="00255E19"/>
    <w:rsid w:val="003B04A4"/>
    <w:rsid w:val="005239B7"/>
    <w:rsid w:val="006058D8"/>
    <w:rsid w:val="00790142"/>
    <w:rsid w:val="0081596A"/>
    <w:rsid w:val="0093573D"/>
    <w:rsid w:val="00A66DE5"/>
    <w:rsid w:val="00D045B6"/>
    <w:rsid w:val="00FD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58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2014-01-09T10:20:00Z</dcterms:created>
  <dcterms:modified xsi:type="dcterms:W3CDTF">2014-01-10T09:15:00Z</dcterms:modified>
</cp:coreProperties>
</file>