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E68" w:rsidRPr="00762603" w:rsidRDefault="00762603" w:rsidP="0076260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62603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762603">
        <w:rPr>
          <w:rFonts w:ascii="Times New Roman" w:hAnsi="Times New Roman" w:cs="Times New Roman"/>
          <w:sz w:val="24"/>
          <w:szCs w:val="24"/>
          <w:lang w:val="kk-KZ"/>
        </w:rPr>
        <w:t xml:space="preserve"> «Интеллект» сайысы</w:t>
      </w:r>
    </w:p>
    <w:p w:rsidR="00762603" w:rsidRPr="00762603" w:rsidRDefault="00762603" w:rsidP="00762603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26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Мақсаты: </w:t>
      </w:r>
    </w:p>
    <w:p w:rsidR="00762603" w:rsidRPr="00762603" w:rsidRDefault="00762603" w:rsidP="0076260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62603">
        <w:rPr>
          <w:rFonts w:ascii="Times New Roman" w:hAnsi="Times New Roman" w:cs="Times New Roman"/>
          <w:sz w:val="24"/>
          <w:szCs w:val="24"/>
          <w:lang w:val="kk-KZ"/>
        </w:rPr>
        <w:t>Білімділік: оқушылардың өткен сабақтарда алған білімдерін тексеру, қорыту.</w:t>
      </w:r>
    </w:p>
    <w:p w:rsidR="00762603" w:rsidRPr="00762603" w:rsidRDefault="00762603" w:rsidP="0076260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62603">
        <w:rPr>
          <w:rFonts w:ascii="Times New Roman" w:hAnsi="Times New Roman" w:cs="Times New Roman"/>
          <w:sz w:val="24"/>
          <w:szCs w:val="24"/>
          <w:lang w:val="kk-KZ"/>
        </w:rPr>
        <w:t>Дамытушылық: ойлау, сөйлеу қабілеттерін шыңдау, есте сақтау қабілеттерін дамыту.</w:t>
      </w:r>
    </w:p>
    <w:p w:rsidR="00762603" w:rsidRPr="00762603" w:rsidRDefault="00762603" w:rsidP="0076260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62603">
        <w:rPr>
          <w:rFonts w:ascii="Times New Roman" w:hAnsi="Times New Roman" w:cs="Times New Roman"/>
          <w:sz w:val="24"/>
          <w:szCs w:val="24"/>
          <w:lang w:val="kk-KZ"/>
        </w:rPr>
        <w:t xml:space="preserve">Тәрбиелік: адамгершілікке, құқықтық сауаттылыққа тәрбиелеу. </w:t>
      </w:r>
    </w:p>
    <w:p w:rsidR="00762603" w:rsidRDefault="005625B0" w:rsidP="0076260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B10AF">
        <w:rPr>
          <w:rFonts w:ascii="Times New Roman" w:hAnsi="Times New Roman" w:cs="Times New Roman"/>
          <w:b/>
          <w:sz w:val="24"/>
          <w:szCs w:val="24"/>
          <w:lang w:val="kk-KZ"/>
        </w:rPr>
        <w:t>Көрнекілігі: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слайд, үлестірме материалдар, кестелер.</w:t>
      </w:r>
    </w:p>
    <w:p w:rsidR="005625B0" w:rsidRDefault="005625B0" w:rsidP="0076260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B10AF">
        <w:rPr>
          <w:rFonts w:ascii="Times New Roman" w:hAnsi="Times New Roman" w:cs="Times New Roman"/>
          <w:b/>
          <w:sz w:val="24"/>
          <w:szCs w:val="24"/>
          <w:lang w:val="kk-KZ"/>
        </w:rPr>
        <w:t>Сабақтың түрі: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сайыс сабақ</w:t>
      </w:r>
    </w:p>
    <w:p w:rsidR="005625B0" w:rsidRDefault="005625B0" w:rsidP="0076260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B10AF">
        <w:rPr>
          <w:rFonts w:ascii="Times New Roman" w:hAnsi="Times New Roman" w:cs="Times New Roman"/>
          <w:b/>
          <w:sz w:val="24"/>
          <w:szCs w:val="24"/>
          <w:lang w:val="kk-KZ"/>
        </w:rPr>
        <w:t>Сабақтың әдісі: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пікіралысу, сұрақ-жауап, тірек-сызба.</w:t>
      </w:r>
    </w:p>
    <w:p w:rsidR="005625B0" w:rsidRPr="005B10AF" w:rsidRDefault="005625B0" w:rsidP="0076260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B10AF">
        <w:rPr>
          <w:rFonts w:ascii="Times New Roman" w:hAnsi="Times New Roman" w:cs="Times New Roman"/>
          <w:b/>
          <w:sz w:val="24"/>
          <w:szCs w:val="24"/>
          <w:lang w:val="kk-KZ"/>
        </w:rPr>
        <w:t>Пәнаралық байланыс:</w:t>
      </w:r>
      <w:r w:rsidRPr="005B10AF"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тілі, әдебиеті, тарих</w:t>
      </w:r>
      <w:r w:rsidR="005B10AF" w:rsidRPr="005B10AF">
        <w:rPr>
          <w:rFonts w:ascii="Times New Roman" w:hAnsi="Times New Roman" w:cs="Times New Roman"/>
          <w:sz w:val="24"/>
          <w:szCs w:val="24"/>
          <w:lang w:val="kk-KZ"/>
        </w:rPr>
        <w:t>, география.</w:t>
      </w:r>
    </w:p>
    <w:p w:rsidR="005625B0" w:rsidRPr="005B10AF" w:rsidRDefault="005625B0" w:rsidP="00762603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B10AF">
        <w:rPr>
          <w:rFonts w:ascii="Times New Roman" w:hAnsi="Times New Roman" w:cs="Times New Roman"/>
          <w:b/>
          <w:sz w:val="24"/>
          <w:szCs w:val="24"/>
          <w:lang w:val="kk-KZ"/>
        </w:rPr>
        <w:t>Барысы:</w:t>
      </w:r>
    </w:p>
    <w:p w:rsidR="005625B0" w:rsidRDefault="005625B0" w:rsidP="0076260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B10AF">
        <w:rPr>
          <w:rFonts w:ascii="Times New Roman" w:hAnsi="Times New Roman" w:cs="Times New Roman"/>
          <w:b/>
          <w:sz w:val="24"/>
          <w:szCs w:val="24"/>
          <w:lang w:val="kk-KZ"/>
        </w:rPr>
        <w:t>І. Ұйымдастыру: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оқушыларды түгендеу, сабаққа дайындығын тексеру.</w:t>
      </w:r>
    </w:p>
    <w:p w:rsidR="005625B0" w:rsidRPr="005B10AF" w:rsidRDefault="005625B0" w:rsidP="00762603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B10AF">
        <w:rPr>
          <w:rFonts w:ascii="Times New Roman" w:hAnsi="Times New Roman" w:cs="Times New Roman"/>
          <w:b/>
          <w:sz w:val="24"/>
          <w:szCs w:val="24"/>
          <w:lang w:val="kk-KZ"/>
        </w:rPr>
        <w:t>ІІ. Сабақтың жүрісі:</w:t>
      </w:r>
    </w:p>
    <w:p w:rsidR="005625B0" w:rsidRDefault="005625B0" w:rsidP="005625B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Ойлан, тап!</w:t>
      </w:r>
    </w:p>
    <w:p w:rsidR="005625B0" w:rsidRDefault="005625B0" w:rsidP="005625B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Құпия ұяшықтар</w:t>
      </w:r>
    </w:p>
    <w:p w:rsidR="005625B0" w:rsidRDefault="005625B0" w:rsidP="005625B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Кім, тапқыр?</w:t>
      </w:r>
    </w:p>
    <w:p w:rsidR="005625B0" w:rsidRDefault="005625B0" w:rsidP="005625B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Мақал – сөздің мәйегі.</w:t>
      </w:r>
    </w:p>
    <w:p w:rsidR="005625B0" w:rsidRDefault="005625B0" w:rsidP="005625B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Кім, жылдам?</w:t>
      </w:r>
    </w:p>
    <w:p w:rsidR="005625B0" w:rsidRDefault="005625B0" w:rsidP="005625B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Шешендік өнер</w:t>
      </w:r>
    </w:p>
    <w:p w:rsidR="00D6564F" w:rsidRDefault="00D6564F" w:rsidP="00D6564F">
      <w:pPr>
        <w:pStyle w:val="a3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625B0" w:rsidRPr="00D6564F" w:rsidRDefault="005625B0" w:rsidP="005625B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sz w:val="24"/>
          <w:szCs w:val="24"/>
          <w:lang w:val="kk-KZ"/>
        </w:rPr>
        <w:t>І. Ойлан, тап!</w:t>
      </w:r>
    </w:p>
    <w:p w:rsidR="005625B0" w:rsidRDefault="005625B0" w:rsidP="005625B0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Оқушыларға тақтада берілген сандарды таңдау ұсынылады. Әр санда әріп жасырылған. Сол  берілген әріптен басталатын сөздермен сұрақтарға жауап беру қажет.</w:t>
      </w:r>
    </w:p>
    <w:p w:rsidR="005625B0" w:rsidRDefault="005625B0" w:rsidP="005625B0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Берілетін сандар:</w:t>
      </w:r>
    </w:p>
    <w:p w:rsidR="005B10AF" w:rsidRDefault="005625B0" w:rsidP="005625B0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1-Б; 2-С; 3-Д; 4-Т; 5-М; 6-К.</w:t>
      </w:r>
    </w:p>
    <w:p w:rsidR="005B10AF" w:rsidRDefault="005B10AF" w:rsidP="005625B0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625B0" w:rsidRPr="00ED3CBD" w:rsidRDefault="005625B0" w:rsidP="005625B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«Б» жауапты сұрақтар:  </w:t>
      </w:r>
    </w:p>
    <w:p w:rsidR="00000000" w:rsidRPr="005625B0" w:rsidRDefault="005B10AF" w:rsidP="005625B0">
      <w:pPr>
        <w:numPr>
          <w:ilvl w:val="0"/>
          <w:numId w:val="3"/>
        </w:numPr>
        <w:tabs>
          <w:tab w:val="clear" w:pos="720"/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625B0">
        <w:rPr>
          <w:rFonts w:ascii="Times New Roman" w:hAnsi="Times New Roman" w:cs="Times New Roman"/>
          <w:bCs/>
          <w:sz w:val="24"/>
          <w:szCs w:val="24"/>
          <w:lang w:val="kk-KZ"/>
        </w:rPr>
        <w:t>Адамның өзінің болмысының</w:t>
      </w:r>
      <w:r w:rsidR="005625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шарттары мен кең ауқымды ішкі </w:t>
      </w:r>
      <w:r w:rsidRPr="005625B0">
        <w:rPr>
          <w:rFonts w:ascii="Times New Roman" w:hAnsi="Times New Roman" w:cs="Times New Roman"/>
          <w:bCs/>
          <w:sz w:val="24"/>
          <w:szCs w:val="24"/>
          <w:lang w:val="kk-KZ"/>
        </w:rPr>
        <w:t>қанағаттанушылығына</w:t>
      </w:r>
      <w:r w:rsidRPr="005625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сәйкес келетін, өмірінің толыққандылығы мен маңыздылығының көрсеткіші болатын, адамдық мұратына жету күйін көрсететін моральдық </w:t>
      </w:r>
      <w:r w:rsidRPr="005625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сана ұғымы?  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>(Бақыт)</w:t>
      </w:r>
    </w:p>
    <w:p w:rsidR="005625B0" w:rsidRPr="005625B0" w:rsidRDefault="005625B0" w:rsidP="005625B0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625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2.  Өмір жайлаған жер қыртысы?  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>(Биосфера)</w:t>
      </w:r>
    </w:p>
    <w:p w:rsidR="005625B0" w:rsidRPr="005625B0" w:rsidRDefault="005625B0" w:rsidP="005625B0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625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3. Нарыққа қатысушылардың арасындағы өндіріс  жағдайларын жақсарту және өнімді өткізу үшін талас? 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>(Бәсеке)</w:t>
      </w:r>
      <w:r w:rsidRPr="005625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</w:p>
    <w:p w:rsidR="005625B0" w:rsidRPr="005625B0" w:rsidRDefault="005625B0" w:rsidP="005625B0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625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4. Ағылшын тілінен аударғанда “іс” ұғымын білдіреді?   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>(Бизнес)</w:t>
      </w:r>
    </w:p>
    <w:p w:rsidR="00ED3CBD" w:rsidRDefault="005625B0" w:rsidP="005625B0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5625B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5. Қосарлы азаматтығы бар адам?  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>(Бипатрид)</w:t>
      </w:r>
    </w:p>
    <w:p w:rsidR="005B10AF" w:rsidRDefault="005B10AF" w:rsidP="005625B0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5625B0" w:rsidRDefault="005625B0" w:rsidP="005625B0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ED3CBD" w:rsidRPr="00ED3CBD">
        <w:rPr>
          <w:rFonts w:ascii="Times New Roman" w:hAnsi="Times New Roman" w:cs="Times New Roman"/>
          <w:b/>
          <w:bCs/>
          <w:sz w:val="24"/>
          <w:szCs w:val="24"/>
          <w:lang w:val="kk-KZ"/>
        </w:rPr>
        <w:t>«С» жауапты сұрақтар:</w:t>
      </w:r>
    </w:p>
    <w:p w:rsidR="00ED3CBD" w:rsidRPr="00ED3CBD" w:rsidRDefault="00ED3CBD" w:rsidP="00ED3CBD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1. Адамдардың бұқара, қоғамдық бірлестіктермен, жеке адамдармен бірге мемлекет пен билікке қатысты мәселелерді шешуге бағытталған қызметінің ерекше түрі? 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(Саясат)</w:t>
      </w:r>
    </w:p>
    <w:p w:rsidR="00ED3CBD" w:rsidRPr="00ED3CBD" w:rsidRDefault="00ED3CBD" w:rsidP="00ED3CBD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2. Аумағы жағынан дүниежүзінде оныншы орындағы мемлекет? 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(Судан)</w:t>
      </w:r>
    </w:p>
    <w:p w:rsidR="00ED3CBD" w:rsidRPr="00ED3CBD" w:rsidRDefault="00ED3CBD" w:rsidP="00ED3CBD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3. Сатып алушылардың  тауарды белгілі бір бағамен   сатып алу қабілеті?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(Сұраныс)</w:t>
      </w: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</w:p>
    <w:p w:rsidR="00ED3CBD" w:rsidRPr="00ED3CBD" w:rsidRDefault="00ED3CBD" w:rsidP="00ED3CBD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4. Уақыт өткен сайын елдегі және дүниежүзіндегі даму үдерістерін ескере отырып, өзгеріп отыратын қоғамдағы саяси белсенді адамдардың  ұйымы?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(Саяси партиялар)</w:t>
      </w:r>
    </w:p>
    <w:p w:rsidR="00ED3CBD" w:rsidRDefault="00ED3CBD" w:rsidP="00ED3CBD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5. Парламенттің жоғарғы палатасы? 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(Сенат)</w:t>
      </w:r>
    </w:p>
    <w:p w:rsidR="005B10AF" w:rsidRDefault="005B10AF" w:rsidP="00ED3CBD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5B10AF" w:rsidRPr="00ED3CBD" w:rsidRDefault="00ED3CBD" w:rsidP="005B10AF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/>
          <w:bCs/>
          <w:sz w:val="24"/>
          <w:szCs w:val="24"/>
          <w:lang w:val="kk-KZ"/>
        </w:rPr>
        <w:t>«Д» жауапты сұрақтар:</w:t>
      </w:r>
    </w:p>
    <w:p w:rsidR="00000000" w:rsidRPr="00ED3CBD" w:rsidRDefault="005B10AF" w:rsidP="00ED3CBD">
      <w:pPr>
        <w:numPr>
          <w:ilvl w:val="0"/>
          <w:numId w:val="4"/>
        </w:numPr>
        <w:tabs>
          <w:tab w:val="clear" w:pos="720"/>
          <w:tab w:val="num" w:pos="0"/>
          <w:tab w:val="num" w:pos="284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Адамдардың тарихи отанынан өзге жерлерде тұратын бөлігі? 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>(Диаспора)</w:t>
      </w:r>
    </w:p>
    <w:p w:rsidR="00000000" w:rsidRPr="00ED3CBD" w:rsidRDefault="005B10AF" w:rsidP="00ED3CBD">
      <w:pPr>
        <w:numPr>
          <w:ilvl w:val="0"/>
          <w:numId w:val="4"/>
        </w:numPr>
        <w:tabs>
          <w:tab w:val="clear" w:pos="720"/>
          <w:tab w:val="num" w:pos="0"/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lastRenderedPageBreak/>
        <w:t xml:space="preserve">Жаңалығымен, жоғары жетістігімен және қоғамдық маңыздылығымен ерекшеленетін қызметтің өнімін алуға мүмкіндік беретін қабілеттердің жиынтығы? 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>(Дарын)</w:t>
      </w:r>
    </w:p>
    <w:p w:rsidR="00000000" w:rsidRPr="00ED3CBD" w:rsidRDefault="005B10AF" w:rsidP="00ED3CBD">
      <w:pPr>
        <w:numPr>
          <w:ilvl w:val="0"/>
          <w:numId w:val="4"/>
        </w:numPr>
        <w:tabs>
          <w:tab w:val="clear" w:pos="720"/>
          <w:tab w:val="num" w:pos="0"/>
          <w:tab w:val="num" w:pos="284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Халық билігі?  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>(Демократия)</w:t>
      </w:r>
    </w:p>
    <w:p w:rsidR="00000000" w:rsidRPr="00ED3CBD" w:rsidRDefault="005B10AF" w:rsidP="00ED3CBD">
      <w:pPr>
        <w:numPr>
          <w:ilvl w:val="0"/>
          <w:numId w:val="4"/>
        </w:numPr>
        <w:tabs>
          <w:tab w:val="clear" w:pos="720"/>
          <w:tab w:val="num" w:pos="0"/>
          <w:tab w:val="num" w:pos="284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Ресми жарияланған бағдарламалық мәлімдеме?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(Декларация)</w:t>
      </w:r>
    </w:p>
    <w:p w:rsidR="00000000" w:rsidRPr="005B10AF" w:rsidRDefault="005B10AF" w:rsidP="00ED3CBD">
      <w:pPr>
        <w:numPr>
          <w:ilvl w:val="0"/>
          <w:numId w:val="5"/>
        </w:numPr>
        <w:tabs>
          <w:tab w:val="clear" w:pos="720"/>
          <w:tab w:val="num" w:pos="0"/>
          <w:tab w:val="num" w:pos="284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Заңды елемей, мемлекетті күшпен басқару?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(Диктатура)</w:t>
      </w:r>
    </w:p>
    <w:p w:rsidR="005B10AF" w:rsidRPr="00ED3CBD" w:rsidRDefault="005B10AF" w:rsidP="005B10AF">
      <w:pPr>
        <w:tabs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D3CBD" w:rsidRDefault="00ED3CBD" w:rsidP="00ED3CBD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/>
          <w:sz w:val="24"/>
          <w:szCs w:val="24"/>
          <w:lang w:val="kk-KZ"/>
        </w:rPr>
        <w:t>«Т» жауапты сұрақтар:</w:t>
      </w:r>
    </w:p>
    <w:p w:rsidR="00000000" w:rsidRPr="00ED3CBD" w:rsidRDefault="005B10AF" w:rsidP="00ED3CBD">
      <w:pPr>
        <w:numPr>
          <w:ilvl w:val="0"/>
          <w:numId w:val="6"/>
        </w:numPr>
        <w:tabs>
          <w:tab w:val="num" w:pos="284"/>
          <w:tab w:val="num" w:pos="426"/>
        </w:tabs>
        <w:spacing w:after="0"/>
        <w:ind w:hanging="21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Бел</w:t>
      </w: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гілі бір әлеуметтік ортаның құндылықтарын тасушы индивид?</w:t>
      </w:r>
      <w:r w:rsidR="00ED3CBD"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(Тұлға)</w:t>
      </w:r>
    </w:p>
    <w:p w:rsidR="00000000" w:rsidRPr="00ED3CBD" w:rsidRDefault="005B10AF" w:rsidP="00ED3CBD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0"/>
        <w:ind w:hanging="57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Адамдар қауымының рудан жоғары сатысы? </w:t>
      </w:r>
      <w:r w:rsidR="00ED3CBD" w:rsidRPr="00ED3CBD">
        <w:rPr>
          <w:rFonts w:ascii="Times New Roman" w:hAnsi="Times New Roman" w:cs="Times New Roman"/>
          <w:bCs/>
          <w:sz w:val="24"/>
          <w:szCs w:val="24"/>
          <w:lang w:val="kk-KZ"/>
        </w:rPr>
        <w:t>(Тайпа)</w:t>
      </w:r>
    </w:p>
    <w:p w:rsidR="00000000" w:rsidRPr="00ED3CBD" w:rsidRDefault="005B10AF" w:rsidP="00ED3CBD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0"/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Ата-анасы және балалары бар отбасы?</w:t>
      </w:r>
      <w:r w:rsidR="00ED3CBD"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(Толық отбасы)</w:t>
      </w:r>
    </w:p>
    <w:p w:rsidR="00ED3CBD" w:rsidRPr="00ED3CBD" w:rsidRDefault="00ED3CBD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4. Қазақ құқық жүйесіне өзгеріс енгізген хан? (Тәуке хан)</w:t>
      </w:r>
    </w:p>
    <w:p w:rsidR="00ED3CBD" w:rsidRDefault="00ED3CBD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5. Демократияға қарама-қарсы саяси жүйе?</w:t>
      </w:r>
      <w:r w:rsidRPr="00ED3C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(Тоталиторизм)</w:t>
      </w:r>
    </w:p>
    <w:p w:rsidR="005B10AF" w:rsidRDefault="005B10AF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ED3CBD" w:rsidRDefault="00ED3CBD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/>
          <w:bCs/>
          <w:sz w:val="24"/>
          <w:szCs w:val="24"/>
          <w:lang w:val="kk-KZ"/>
        </w:rPr>
        <w:t>«М» жауапты сұрақтар:</w:t>
      </w:r>
    </w:p>
    <w:p w:rsidR="00000000" w:rsidRPr="00ED3CBD" w:rsidRDefault="005B10AF" w:rsidP="00ED3CBD">
      <w:pPr>
        <w:numPr>
          <w:ilvl w:val="0"/>
          <w:numId w:val="8"/>
        </w:numPr>
        <w:tabs>
          <w:tab w:val="clear" w:pos="720"/>
          <w:tab w:val="num" w:pos="284"/>
          <w:tab w:val="num" w:pos="426"/>
        </w:tabs>
        <w:spacing w:after="0"/>
        <w:ind w:hanging="57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Тұлғаның саналы қызметінің н</w:t>
      </w: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егізі және себебі?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(Мотив)</w:t>
      </w:r>
    </w:p>
    <w:p w:rsidR="00ED3CBD" w:rsidRPr="00ED3CBD" w:rsidRDefault="00ED3CBD" w:rsidP="00ED3CBD">
      <w:pPr>
        <w:tabs>
          <w:tab w:val="num" w:pos="284"/>
          <w:tab w:val="num" w:pos="709"/>
        </w:tabs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2. Қоғамның саяси-экономикалық, мәдени-әлеуметтік жүйесін бірізділікке түсіретін, қоғамды басқаратын және сақтайтын негізгі институт? 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(Мемлекет)</w:t>
      </w:r>
    </w:p>
    <w:p w:rsidR="00ED3CBD" w:rsidRPr="00ED3CBD" w:rsidRDefault="00ED3CBD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3. Айналадағы нағыздықты жаңартуға бағыттал-ған адамның шығармашылық еңбегінің нәтижесі?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(Мәдениет)</w:t>
      </w:r>
    </w:p>
    <w:p w:rsidR="00ED3CBD" w:rsidRPr="00ED3CBD" w:rsidRDefault="00ED3CBD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4. Билік мұраға қалдырылатын мемлекеттік басқару формасы?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(Монархия)</w:t>
      </w:r>
    </w:p>
    <w:p w:rsidR="00ED3CBD" w:rsidRDefault="00ED3CBD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5. Бір әйел мен бір ер адамның некелік одағы?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(Моногамды отбасы)</w:t>
      </w:r>
    </w:p>
    <w:p w:rsidR="005B10AF" w:rsidRDefault="005B10AF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ED3CBD" w:rsidRDefault="00ED3CBD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/>
          <w:bCs/>
          <w:sz w:val="24"/>
          <w:szCs w:val="24"/>
          <w:lang w:val="kk-KZ"/>
        </w:rPr>
        <w:t>«К» жауапты сұрақтар:</w:t>
      </w:r>
    </w:p>
    <w:p w:rsidR="00ED3CBD" w:rsidRPr="00ED3CBD" w:rsidRDefault="005B10AF" w:rsidP="00ED3CBD">
      <w:pPr>
        <w:numPr>
          <w:ilvl w:val="0"/>
          <w:numId w:val="12"/>
        </w:numPr>
        <w:tabs>
          <w:tab w:val="clear" w:pos="720"/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Өндірісті</w:t>
      </w: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ұйымдастыру үшін жасалған, адамның </w:t>
      </w:r>
      <w:r w:rsidR="00ED3CBD"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қолымен өндірілген материалдық игіліктер мен құралдардың жиынтығы?  </w:t>
      </w:r>
      <w:r w:rsidR="00BD1B63">
        <w:rPr>
          <w:rFonts w:ascii="Times New Roman" w:hAnsi="Times New Roman" w:cs="Times New Roman"/>
          <w:bCs/>
          <w:sz w:val="24"/>
          <w:szCs w:val="24"/>
          <w:lang w:val="kk-KZ"/>
        </w:rPr>
        <w:t>(Капитал)</w:t>
      </w:r>
    </w:p>
    <w:p w:rsidR="00ED3CBD" w:rsidRPr="00ED3CBD" w:rsidRDefault="005B10AF" w:rsidP="00BD1B63">
      <w:pPr>
        <w:numPr>
          <w:ilvl w:val="0"/>
          <w:numId w:val="13"/>
        </w:numPr>
        <w:tabs>
          <w:tab w:val="clear" w:pos="720"/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Ата-анасы мен балаларынан басқа туыстары </w:t>
      </w:r>
      <w:r w:rsidR="00ED3CBD"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қосылып өмір сүріп жатқан отбасы? </w:t>
      </w:r>
      <w:r w:rsidR="00BD1B63">
        <w:rPr>
          <w:rFonts w:ascii="Times New Roman" w:hAnsi="Times New Roman" w:cs="Times New Roman"/>
          <w:bCs/>
          <w:sz w:val="24"/>
          <w:szCs w:val="24"/>
          <w:lang w:val="kk-KZ"/>
        </w:rPr>
        <w:t>(Кеңейтілген отбасы)</w:t>
      </w:r>
    </w:p>
    <w:p w:rsidR="00ED3CBD" w:rsidRPr="00ED3CBD" w:rsidRDefault="005B10AF" w:rsidP="00ED3CBD">
      <w:pPr>
        <w:numPr>
          <w:ilvl w:val="0"/>
          <w:numId w:val="14"/>
        </w:numPr>
        <w:tabs>
          <w:tab w:val="clear" w:pos="720"/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Тәуелс</w:t>
      </w: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іздіктерін сақтай отырып, өздерінің кейбір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ED3CBD" w:rsidRPr="00ED3CBD">
        <w:rPr>
          <w:rFonts w:ascii="Times New Roman" w:hAnsi="Times New Roman" w:cs="Times New Roman"/>
          <w:bCs/>
          <w:sz w:val="24"/>
          <w:szCs w:val="24"/>
          <w:lang w:val="kk-KZ"/>
        </w:rPr>
        <w:t>әрекеттерін үйлестіру үшін біріккен мемлекеттер</w:t>
      </w:r>
      <w:r w:rsid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ED3CBD" w:rsidRPr="00ED3CBD">
        <w:rPr>
          <w:rFonts w:ascii="Times New Roman" w:hAnsi="Times New Roman" w:cs="Times New Roman"/>
          <w:bCs/>
          <w:sz w:val="24"/>
          <w:szCs w:val="24"/>
          <w:lang w:val="kk-KZ"/>
        </w:rPr>
        <w:t>одағы?</w:t>
      </w:r>
      <w:r w:rsidR="00BD1B6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(Конфедерация)</w:t>
      </w:r>
    </w:p>
    <w:p w:rsidR="00ED3CBD" w:rsidRPr="00ED3CBD" w:rsidRDefault="00ED3CBD" w:rsidP="00BD1B63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>4. Аумағы жағынан әлемде екінші орынды иеленетін мемлекет?</w:t>
      </w:r>
      <w:r w:rsidR="00BD1B6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(Канада)</w:t>
      </w:r>
    </w:p>
    <w:p w:rsidR="00ED3CBD" w:rsidRDefault="00ED3CBD" w:rsidP="00BD1B63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5. Заңдардың ішіндегі ең негізгісі?  </w:t>
      </w:r>
      <w:r w:rsidR="00BD1B63">
        <w:rPr>
          <w:rFonts w:ascii="Times New Roman" w:hAnsi="Times New Roman" w:cs="Times New Roman"/>
          <w:bCs/>
          <w:sz w:val="24"/>
          <w:szCs w:val="24"/>
          <w:lang w:val="kk-KZ"/>
        </w:rPr>
        <w:t>(Конституция)</w:t>
      </w:r>
    </w:p>
    <w:p w:rsidR="00D6564F" w:rsidRDefault="00D6564F" w:rsidP="00BD1B63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BD1B63" w:rsidRPr="00D6564F" w:rsidRDefault="00BD1B63" w:rsidP="00BD1B63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>ІІ. Құпия ұяшықтар</w:t>
      </w:r>
    </w:p>
    <w:p w:rsidR="00BD1B63" w:rsidRDefault="00BD1B63" w:rsidP="00BD1B63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</w:t>
      </w:r>
      <w:r w:rsidR="005B10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Әр ұяшықта то</w:t>
      </w:r>
      <w:r w:rsidR="005B10AF">
        <w:rPr>
          <w:rFonts w:ascii="Times New Roman" w:hAnsi="Times New Roman" w:cs="Times New Roman"/>
          <w:bCs/>
          <w:sz w:val="24"/>
          <w:szCs w:val="24"/>
          <w:lang w:val="kk-KZ"/>
        </w:rPr>
        <w:t>п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атына байланысты сұрақтар берілген. Сол сұрақтарға дұрыс жауап беру арқылы жасырын ұпайды иеленеді. (10,20,30)</w:t>
      </w:r>
    </w:p>
    <w:p w:rsidR="00BD1B63" w:rsidRPr="00D6564F" w:rsidRDefault="00BD1B63" w:rsidP="00BD1B63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>Адам тобына:</w:t>
      </w:r>
    </w:p>
    <w:p w:rsidR="00BD1B63" w:rsidRDefault="00BD1B63" w:rsidP="00BD1B63">
      <w:pPr>
        <w:pStyle w:val="a3"/>
        <w:numPr>
          <w:ilvl w:val="0"/>
          <w:numId w:val="15"/>
        </w:numPr>
        <w:tabs>
          <w:tab w:val="num" w:pos="284"/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Адам дегеніміз кім? (жерде мекен ететін тірі организмдердің жоғары сатыда дамыған түрі)</w:t>
      </w:r>
    </w:p>
    <w:p w:rsidR="00BD1B63" w:rsidRDefault="00BD1B63" w:rsidP="00BD1B63">
      <w:pPr>
        <w:pStyle w:val="a3"/>
        <w:numPr>
          <w:ilvl w:val="0"/>
          <w:numId w:val="15"/>
        </w:numPr>
        <w:tabs>
          <w:tab w:val="num" w:pos="284"/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Халық ұғымына сипаттама бер (белгілі бір географиялық ортада тұрып, әлеуметтік белсенді және жүйелі әрекет ете алатын, азаматтығы бар қоғам мүшелерінің жиынтығы)</w:t>
      </w:r>
    </w:p>
    <w:p w:rsidR="00BD1B63" w:rsidRDefault="00BD1B63" w:rsidP="00BD1B63">
      <w:pPr>
        <w:pStyle w:val="a3"/>
        <w:numPr>
          <w:ilvl w:val="0"/>
          <w:numId w:val="15"/>
        </w:numPr>
        <w:tabs>
          <w:tab w:val="num" w:pos="284"/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Адам мәселесімен айналысатын ғылым салалары? (антропология, социология, этнология, педогогика, анатомия, физиология, психология)</w:t>
      </w:r>
    </w:p>
    <w:p w:rsidR="00BD1B63" w:rsidRPr="00D6564F" w:rsidRDefault="00BD1B63" w:rsidP="00BD1B63">
      <w:pPr>
        <w:tabs>
          <w:tab w:val="num" w:pos="284"/>
          <w:tab w:val="num" w:pos="426"/>
        </w:tabs>
        <w:spacing w:after="0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>Қоғам тобына:</w:t>
      </w:r>
    </w:p>
    <w:p w:rsidR="00BD1B63" w:rsidRDefault="00BD1B63" w:rsidP="00BD1B63">
      <w:pPr>
        <w:pStyle w:val="a3"/>
        <w:numPr>
          <w:ilvl w:val="0"/>
          <w:numId w:val="16"/>
        </w:numPr>
        <w:tabs>
          <w:tab w:val="num" w:pos="284"/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Қоғам сөзінің анықтамасы? (материалдық дүниенің бір бөлшегі ретіндегі адамдардың табиғатпен және өзара байланыста бола отырып, бірлесу формасы болып табылады)</w:t>
      </w:r>
    </w:p>
    <w:p w:rsidR="00BD1B63" w:rsidRDefault="00BD1B63" w:rsidP="00BD1B63">
      <w:pPr>
        <w:pStyle w:val="a3"/>
        <w:numPr>
          <w:ilvl w:val="0"/>
          <w:numId w:val="16"/>
        </w:numPr>
        <w:tabs>
          <w:tab w:val="num" w:pos="284"/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Әлеуметтік топтасулар арасындағы немесе адамдар арасындағы саяси, әлеууметтік, экономикалық қатынастар қалай аталады? (қоғамдық қатынастар)</w:t>
      </w:r>
    </w:p>
    <w:p w:rsidR="00BD1B63" w:rsidRDefault="00BD1B63" w:rsidP="00BD1B63">
      <w:pPr>
        <w:pStyle w:val="a3"/>
        <w:numPr>
          <w:ilvl w:val="0"/>
          <w:numId w:val="16"/>
        </w:numPr>
        <w:tabs>
          <w:tab w:val="num" w:pos="284"/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lastRenderedPageBreak/>
        <w:t xml:space="preserve">Бағыты жағынан қоғамдық қатынастар қандай топтарға жіктеледі? (адам мен адам, адам мен қоғам, </w:t>
      </w:r>
      <w:r w:rsidR="001174CA">
        <w:rPr>
          <w:rFonts w:ascii="Times New Roman" w:hAnsi="Times New Roman" w:cs="Times New Roman"/>
          <w:bCs/>
          <w:sz w:val="24"/>
          <w:szCs w:val="24"/>
          <w:lang w:val="kk-KZ"/>
        </w:rPr>
        <w:t>қоғам мен қоғам, қоғам мен табиғат арасындағы)</w:t>
      </w:r>
    </w:p>
    <w:p w:rsidR="001174CA" w:rsidRPr="00D6564F" w:rsidRDefault="001174CA" w:rsidP="001174CA">
      <w:pPr>
        <w:tabs>
          <w:tab w:val="num" w:pos="284"/>
          <w:tab w:val="num" w:pos="426"/>
        </w:tabs>
        <w:spacing w:after="0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>Құқық тобына:</w:t>
      </w:r>
    </w:p>
    <w:p w:rsidR="001174CA" w:rsidRDefault="001174CA" w:rsidP="001174CA">
      <w:pPr>
        <w:pStyle w:val="a3"/>
        <w:numPr>
          <w:ilvl w:val="0"/>
          <w:numId w:val="17"/>
        </w:numPr>
        <w:tabs>
          <w:tab w:val="num" w:pos="284"/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Құқық дегеніміз не? (мемлекет тарапынан заңдастырылған және қадағаланатын, жалпыға бірдей міндетті нормалар жүйесі)</w:t>
      </w:r>
    </w:p>
    <w:p w:rsidR="001174CA" w:rsidRDefault="001174CA" w:rsidP="001174CA">
      <w:pPr>
        <w:pStyle w:val="a3"/>
        <w:numPr>
          <w:ilvl w:val="0"/>
          <w:numId w:val="17"/>
        </w:numPr>
        <w:tabs>
          <w:tab w:val="num" w:pos="284"/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Адам құқықтарының жалпыға ортақ декларациясында адам құқықтарын сипатына қарай қандай үш топқа бөледі? (адамның табиғи және тумысынан жазылған құқықтары, азаматтыққа байланысты құқықтар мен бостандықтар, экономикалық, әлеуметтік, мәдени құқықтар)</w:t>
      </w:r>
    </w:p>
    <w:p w:rsidR="001174CA" w:rsidRDefault="001174CA" w:rsidP="001174CA">
      <w:pPr>
        <w:pStyle w:val="a3"/>
        <w:numPr>
          <w:ilvl w:val="0"/>
          <w:numId w:val="17"/>
        </w:numPr>
        <w:tabs>
          <w:tab w:val="num" w:pos="284"/>
          <w:tab w:val="num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Қоғамдық ортада адамдардың өздерін ұстау ережелерін қалай атайды? (әлеуметтік нормалар)</w:t>
      </w:r>
    </w:p>
    <w:p w:rsidR="00D6564F" w:rsidRDefault="00D6564F" w:rsidP="00D6564F">
      <w:pPr>
        <w:pStyle w:val="a3"/>
        <w:spacing w:after="0"/>
        <w:ind w:left="502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1174CA" w:rsidRPr="00D6564F" w:rsidRDefault="001174CA" w:rsidP="001174CA">
      <w:pPr>
        <w:tabs>
          <w:tab w:val="num" w:pos="284"/>
          <w:tab w:val="num" w:pos="426"/>
        </w:tabs>
        <w:spacing w:after="0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ІІІ.Кім, тапқыр? </w:t>
      </w:r>
    </w:p>
    <w:p w:rsidR="001174CA" w:rsidRDefault="005B10AF" w:rsidP="001174CA">
      <w:pPr>
        <w:tabs>
          <w:tab w:val="num" w:pos="284"/>
          <w:tab w:val="num" w:pos="426"/>
        </w:tabs>
        <w:spacing w:after="0"/>
        <w:ind w:left="142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</w:t>
      </w:r>
      <w:r w:rsidR="001174CA">
        <w:rPr>
          <w:rFonts w:ascii="Times New Roman" w:hAnsi="Times New Roman" w:cs="Times New Roman"/>
          <w:bCs/>
          <w:sz w:val="24"/>
          <w:szCs w:val="24"/>
          <w:lang w:val="kk-KZ"/>
        </w:rPr>
        <w:t>Бұл бөлімде оқушылар назарына күнделікті өмірде кездесетін құжаттар мәтіні беріледі. Мәтін бойынша қандай құжат екенін табу керек.</w:t>
      </w:r>
    </w:p>
    <w:p w:rsidR="001174CA" w:rsidRPr="001174CA" w:rsidRDefault="001174CA" w:rsidP="001174CA">
      <w:pPr>
        <w:pStyle w:val="a3"/>
        <w:numPr>
          <w:ilvl w:val="0"/>
          <w:numId w:val="18"/>
        </w:numPr>
        <w:tabs>
          <w:tab w:val="num" w:pos="284"/>
          <w:tab w:val="num" w:pos="567"/>
        </w:tabs>
        <w:spacing w:after="0"/>
        <w:ind w:hanging="502"/>
        <w:jc w:val="both"/>
        <w:rPr>
          <w:rFonts w:ascii="Times New Roman" w:hAnsi="Times New Roman" w:cs="Times New Roman"/>
          <w:bCs/>
          <w:lang w:val="kk-KZ"/>
        </w:rPr>
      </w:pPr>
      <w:r w:rsidRPr="001174CA">
        <w:rPr>
          <w:rFonts w:ascii="Times New Roman" w:hAnsi="Times New Roman" w:cs="Times New Roman"/>
          <w:bCs/>
          <w:lang w:val="kk-KZ"/>
        </w:rPr>
        <w:t xml:space="preserve">Азамат(ша) Сәуенов Асхат Дәуренұлы </w:t>
      </w:r>
    </w:p>
    <w:p w:rsidR="001174CA" w:rsidRPr="001174CA" w:rsidRDefault="001174CA" w:rsidP="001174CA">
      <w:pPr>
        <w:tabs>
          <w:tab w:val="num" w:pos="284"/>
          <w:tab w:val="num" w:pos="567"/>
        </w:tabs>
        <w:spacing w:after="0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74CA">
        <w:rPr>
          <w:rFonts w:ascii="Times New Roman" w:hAnsi="Times New Roman" w:cs="Times New Roman"/>
          <w:bCs/>
          <w:sz w:val="24"/>
          <w:szCs w:val="24"/>
          <w:lang w:val="kk-KZ"/>
        </w:rPr>
        <w:t>Туған  25 қаңтар 1995 ж</w:t>
      </w:r>
    </w:p>
    <w:p w:rsidR="001174CA" w:rsidRPr="001174CA" w:rsidRDefault="001174CA" w:rsidP="001174CA">
      <w:pPr>
        <w:tabs>
          <w:tab w:val="num" w:pos="284"/>
          <w:tab w:val="num" w:pos="567"/>
        </w:tabs>
        <w:spacing w:after="0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74CA">
        <w:rPr>
          <w:rFonts w:ascii="Times New Roman" w:hAnsi="Times New Roman" w:cs="Times New Roman"/>
          <w:bCs/>
          <w:sz w:val="24"/>
          <w:szCs w:val="24"/>
          <w:lang w:val="kk-KZ"/>
        </w:rPr>
        <w:t>Туған жері:қала, ауыл Есет</w:t>
      </w:r>
    </w:p>
    <w:p w:rsidR="001174CA" w:rsidRPr="001174CA" w:rsidRDefault="001174CA" w:rsidP="001174CA">
      <w:pPr>
        <w:tabs>
          <w:tab w:val="num" w:pos="284"/>
          <w:tab w:val="num" w:pos="567"/>
        </w:tabs>
        <w:spacing w:after="0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74CA">
        <w:rPr>
          <w:rFonts w:ascii="Times New Roman" w:hAnsi="Times New Roman" w:cs="Times New Roman"/>
          <w:bCs/>
          <w:sz w:val="24"/>
          <w:szCs w:val="24"/>
          <w:lang w:val="kk-KZ"/>
        </w:rPr>
        <w:t>Аудан/қала  Бейнеу</w:t>
      </w:r>
    </w:p>
    <w:p w:rsidR="001174CA" w:rsidRPr="001174CA" w:rsidRDefault="001174CA" w:rsidP="001174CA">
      <w:pPr>
        <w:tabs>
          <w:tab w:val="num" w:pos="284"/>
          <w:tab w:val="num" w:pos="567"/>
        </w:tabs>
        <w:spacing w:after="0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74CA">
        <w:rPr>
          <w:rFonts w:ascii="Times New Roman" w:hAnsi="Times New Roman" w:cs="Times New Roman"/>
          <w:bCs/>
          <w:sz w:val="24"/>
          <w:szCs w:val="24"/>
          <w:lang w:val="kk-KZ"/>
        </w:rPr>
        <w:t>Облыс Маңғыстау</w:t>
      </w:r>
    </w:p>
    <w:p w:rsidR="001174CA" w:rsidRDefault="001174CA" w:rsidP="001174CA">
      <w:pPr>
        <w:tabs>
          <w:tab w:val="num" w:pos="284"/>
          <w:tab w:val="num" w:pos="567"/>
        </w:tabs>
        <w:spacing w:after="0"/>
        <w:ind w:left="426" w:hanging="142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1174CA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Республикасы Қазақстан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(Туу туралы куәлік)</w:t>
      </w:r>
    </w:p>
    <w:p w:rsidR="001174CA" w:rsidRPr="001174CA" w:rsidRDefault="001174CA" w:rsidP="001174CA">
      <w:pPr>
        <w:pStyle w:val="a3"/>
        <w:numPr>
          <w:ilvl w:val="0"/>
          <w:numId w:val="18"/>
        </w:numPr>
        <w:tabs>
          <w:tab w:val="num" w:pos="142"/>
        </w:tabs>
        <w:ind w:left="284" w:hanging="284"/>
        <w:jc w:val="both"/>
        <w:rPr>
          <w:bCs/>
        </w:rPr>
      </w:pPr>
      <w:r w:rsidRPr="001174CA">
        <w:rPr>
          <w:rFonts w:ascii="Times New Roman" w:hAnsi="Times New Roman" w:cs="Times New Roman"/>
          <w:bCs/>
          <w:sz w:val="24"/>
          <w:szCs w:val="24"/>
          <w:lang w:val="kk-KZ"/>
        </w:rPr>
        <w:t>Осы құжат Сәуенов Асхат Дәуренұлына берілді, ол 2008 жылы Х.Досмұхамедов атындағы Атырау Мемлекеттік Университетіне түсіп, 2011 жылы 030640 “математика және физика” мамандығының жоғары кәсіптік оқу бағдарламасын толық меңгеріп шықты.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(Диплом)</w:t>
      </w:r>
      <w:r w:rsidRPr="001174CA">
        <w:rPr>
          <w:rFonts w:ascii="Times New Roman" w:eastAsia="+mn-ea" w:hAnsi="Times New Roman" w:cs="Times New Roman"/>
          <w:b/>
          <w:bCs/>
          <w:shadow/>
          <w:color w:val="0000FF"/>
          <w:kern w:val="24"/>
          <w:sz w:val="56"/>
          <w:szCs w:val="56"/>
          <w:lang w:val="kk-KZ" w:eastAsia="ru-RU"/>
        </w:rPr>
        <w:t xml:space="preserve"> </w:t>
      </w:r>
    </w:p>
    <w:p w:rsidR="001174CA" w:rsidRPr="001174CA" w:rsidRDefault="001174CA" w:rsidP="001174CA">
      <w:pPr>
        <w:pStyle w:val="a3"/>
        <w:numPr>
          <w:ilvl w:val="0"/>
          <w:numId w:val="18"/>
        </w:numPr>
        <w:tabs>
          <w:tab w:val="num" w:pos="142"/>
        </w:tabs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1174CA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Осы құжат Сәуенов Асхат Дәуренұлына берілді. Ол 2008 жылы Маңғыстау облысы, Бейнеу ауданы, Гагарин атындағы орта мектепті бітірді.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(Жалпы орта білім туралы аттесттат)</w:t>
      </w:r>
    </w:p>
    <w:p w:rsidR="001174CA" w:rsidRDefault="001174CA" w:rsidP="001174C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1174CA">
        <w:rPr>
          <w:rFonts w:ascii="Times New Roman" w:hAnsi="Times New Roman" w:cs="Times New Roman"/>
          <w:b/>
          <w:bCs/>
          <w:sz w:val="24"/>
          <w:szCs w:val="24"/>
          <w:lang w:val="kk-KZ"/>
        </w:rPr>
        <w:t>ІҮ. Мақал – сөздің мәйегі.</w:t>
      </w:r>
    </w:p>
    <w:p w:rsidR="001174CA" w:rsidRPr="00D6564F" w:rsidRDefault="005B10AF" w:rsidP="001174C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</w:t>
      </w:r>
      <w:r w:rsidR="00D6564F" w:rsidRPr="00D6564F">
        <w:rPr>
          <w:rFonts w:ascii="Times New Roman" w:hAnsi="Times New Roman" w:cs="Times New Roman"/>
          <w:bCs/>
          <w:sz w:val="24"/>
          <w:szCs w:val="24"/>
          <w:lang w:val="kk-KZ"/>
        </w:rPr>
        <w:t>Бұл кезеңде топтарға сөздер беріледі. Сөз сөздерді мақал арқылы жеткізу керек.</w:t>
      </w:r>
    </w:p>
    <w:p w:rsidR="001174CA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Адам тобына: куә, ар, заң.</w:t>
      </w:r>
    </w:p>
    <w:p w:rsid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Қоғам тобына: жала, дау, әділ.</w:t>
      </w:r>
    </w:p>
    <w:p w:rsid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Құқық тобына: ұры, айғақ, ант.</w:t>
      </w:r>
    </w:p>
    <w:p w:rsid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Мақалдар:</w:t>
      </w:r>
    </w:p>
    <w:p w:rsidR="00D6564F" w:rsidRDefault="00D6564F" w:rsidP="00D6564F">
      <w:pPr>
        <w:pStyle w:val="a3"/>
        <w:numPr>
          <w:ilvl w:val="0"/>
          <w:numId w:val="19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Куәсіз істі күмән табар, куәлі істі куә табар.</w:t>
      </w:r>
    </w:p>
    <w:p w:rsidR="00D6564F" w:rsidRDefault="00D6564F" w:rsidP="00D6564F">
      <w:pPr>
        <w:pStyle w:val="a3"/>
        <w:numPr>
          <w:ilvl w:val="0"/>
          <w:numId w:val="19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Ар алтынмен өлшенбейді. Жігіттің құны - жүз жылқы, ары – мың жылқы.</w:t>
      </w:r>
    </w:p>
    <w:p w:rsidR="00D6564F" w:rsidRDefault="00D6564F" w:rsidP="00D6564F">
      <w:pPr>
        <w:pStyle w:val="a3"/>
        <w:numPr>
          <w:ilvl w:val="0"/>
          <w:numId w:val="19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Заңның құрығы бәрінен ұзын.</w:t>
      </w:r>
    </w:p>
    <w:p w:rsidR="00D6564F" w:rsidRDefault="00D6564F" w:rsidP="00D6564F">
      <w:pPr>
        <w:pStyle w:val="a3"/>
        <w:numPr>
          <w:ilvl w:val="0"/>
          <w:numId w:val="19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Ата-ананың қадірін балалы болғанда білерсің, ағайынның қадірін жалалы болғанда білерсің.</w:t>
      </w:r>
    </w:p>
    <w:p w:rsidR="00D6564F" w:rsidRDefault="00D6564F" w:rsidP="00D6564F">
      <w:pPr>
        <w:pStyle w:val="a3"/>
        <w:numPr>
          <w:ilvl w:val="0"/>
          <w:numId w:val="19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Би екеу болса, дау-төртеу. Дау мұраты – біту.</w:t>
      </w:r>
    </w:p>
    <w:p w:rsidR="00D6564F" w:rsidRDefault="00D6564F" w:rsidP="00D6564F">
      <w:pPr>
        <w:pStyle w:val="a3"/>
        <w:numPr>
          <w:ilvl w:val="0"/>
          <w:numId w:val="19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Әділ істің – арты игі.</w:t>
      </w:r>
    </w:p>
    <w:p w:rsidR="00D6564F" w:rsidRDefault="00D6564F" w:rsidP="00D6564F">
      <w:pPr>
        <w:pStyle w:val="a3"/>
        <w:numPr>
          <w:ilvl w:val="0"/>
          <w:numId w:val="19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Ұрының арты қуыс. Ұрлық түбі – қорлық.</w:t>
      </w:r>
    </w:p>
    <w:p w:rsidR="00D6564F" w:rsidRDefault="00D6564F" w:rsidP="00D6564F">
      <w:pPr>
        <w:pStyle w:val="a3"/>
        <w:numPr>
          <w:ilvl w:val="0"/>
          <w:numId w:val="19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Тақыр жерге су төксең тайғақ болар, жаманға сырыңды айтсаң айғақ болар.</w:t>
      </w:r>
    </w:p>
    <w:p w:rsidR="00D6564F" w:rsidRDefault="00D6564F" w:rsidP="00D6564F">
      <w:pPr>
        <w:pStyle w:val="a3"/>
        <w:numPr>
          <w:ilvl w:val="0"/>
          <w:numId w:val="19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У ішкен бір өлер, ант ішкен мың өлер.</w:t>
      </w:r>
    </w:p>
    <w:p w:rsidR="00D6564F" w:rsidRDefault="00D6564F" w:rsidP="00D6564F">
      <w:pPr>
        <w:pStyle w:val="a3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D6564F" w:rsidRP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>Ү. Кім, жылдам?</w:t>
      </w:r>
    </w:p>
    <w:p w:rsidR="00D6564F" w:rsidRDefault="005B10A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</w:t>
      </w:r>
      <w:r w:rsidR="00D6564F">
        <w:rPr>
          <w:rFonts w:ascii="Times New Roman" w:hAnsi="Times New Roman" w:cs="Times New Roman"/>
          <w:bCs/>
          <w:sz w:val="24"/>
          <w:szCs w:val="24"/>
          <w:lang w:val="kk-KZ"/>
        </w:rPr>
        <w:t>Бұл кезеңде оқушыларға бірдей, жартылай аяқталмаған, толықтыруды қажет ететін кесте беріледі. Шарты тез, әрі қатесіз орындау.</w:t>
      </w:r>
    </w:p>
    <w:p w:rsid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Cs/>
          <w:sz w:val="24"/>
          <w:szCs w:val="24"/>
          <w:lang w:val="kk-KZ"/>
        </w:rPr>
        <w:lastRenderedPageBreak/>
        <w:drawing>
          <wp:inline distT="0" distB="0" distL="0" distR="0">
            <wp:extent cx="6152515" cy="3651250"/>
            <wp:effectExtent l="19050" t="0" r="0" b="0"/>
            <wp:docPr id="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87636" cy="5214974"/>
                      <a:chOff x="356364" y="1357298"/>
                      <a:chExt cx="8787636" cy="5214974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642910" y="1428736"/>
                        <a:ext cx="1857388" cy="71438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kk-KZ" sz="20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Билікке келу жолдары</a:t>
                          </a:r>
                          <a:endParaRPr lang="ru-RU" sz="20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642910" y="2500306"/>
                        <a:ext cx="2357454" cy="10001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kk-KZ" sz="20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Билік атадан балаға мұра етіп қалдырылады</a:t>
                          </a:r>
                          <a:endParaRPr lang="ru-RU" sz="20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642910" y="3857628"/>
                        <a:ext cx="2357454" cy="92869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kk-KZ" sz="20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Билікке келу еркін сайлау арқылы жүзеге асырылады</a:t>
                          </a:r>
                          <a:endParaRPr lang="ru-RU" sz="20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642910" y="5000636"/>
                        <a:ext cx="2500330" cy="157163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kk-KZ" sz="20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Билік күшпен, қастандық немесе революциялық жолмен басып алынады</a:t>
                          </a:r>
                          <a:endParaRPr lang="ru-RU" sz="20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Прямоугольник 8"/>
                      <a:cNvSpPr/>
                    </a:nvSpPr>
                    <a:spPr>
                      <a:xfrm>
                        <a:off x="3357554" y="1357298"/>
                        <a:ext cx="1785950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kk-KZ" sz="20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Басқару формалары</a:t>
                          </a:r>
                          <a:endParaRPr lang="ru-RU" sz="20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3857620" y="4000504"/>
                        <a:ext cx="1857388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Прямоугольник 10"/>
                      <a:cNvSpPr/>
                    </a:nvSpPr>
                    <a:spPr>
                      <a:xfrm>
                        <a:off x="3786182" y="2571744"/>
                        <a:ext cx="1785950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Прямоугольник 11"/>
                      <a:cNvSpPr/>
                    </a:nvSpPr>
                    <a:spPr>
                      <a:xfrm>
                        <a:off x="6357950" y="2143116"/>
                        <a:ext cx="1785950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kk-KZ" sz="2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Абсолютті </a:t>
                          </a:r>
                          <a:endParaRPr lang="ru-RU" sz="2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Прямоугольник 12"/>
                      <a:cNvSpPr/>
                    </a:nvSpPr>
                    <a:spPr>
                      <a:xfrm>
                        <a:off x="6357950" y="5857892"/>
                        <a:ext cx="2286016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kk-KZ" sz="27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Бірпартиялық</a:t>
                          </a:r>
                          <a:r>
                            <a:rPr lang="kk-KZ" sz="2700" dirty="0" smtClean="0"/>
                            <a:t> </a:t>
                          </a:r>
                          <a:endParaRPr lang="ru-RU" sz="27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4" name="Прямоугольник 13"/>
                      <a:cNvSpPr/>
                    </a:nvSpPr>
                    <a:spPr>
                      <a:xfrm>
                        <a:off x="6357950" y="5143512"/>
                        <a:ext cx="1785950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5" name="Прямоугольник 14"/>
                      <a:cNvSpPr/>
                    </a:nvSpPr>
                    <a:spPr>
                      <a:xfrm>
                        <a:off x="6357950" y="4357694"/>
                        <a:ext cx="2286016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6" name="Прямоугольник 15"/>
                      <a:cNvSpPr/>
                    </a:nvSpPr>
                    <a:spPr>
                      <a:xfrm>
                        <a:off x="6357950" y="3571876"/>
                        <a:ext cx="2286016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kk-KZ" sz="2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Президенттік</a:t>
                          </a:r>
                          <a:r>
                            <a:rPr lang="kk-KZ" sz="2400" dirty="0" smtClean="0"/>
                            <a:t> </a:t>
                          </a:r>
                          <a:endParaRPr lang="ru-RU" sz="2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7" name="Прямоугольник 16"/>
                      <a:cNvSpPr/>
                    </a:nvSpPr>
                    <a:spPr>
                      <a:xfrm>
                        <a:off x="6357950" y="2857496"/>
                        <a:ext cx="2571768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Прямоугольник 17"/>
                      <a:cNvSpPr/>
                    </a:nvSpPr>
                    <a:spPr>
                      <a:xfrm>
                        <a:off x="3857620" y="5429264"/>
                        <a:ext cx="1785950" cy="57150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0" name="Прямая соединительная линия 19"/>
                      <a:cNvCxnSpPr/>
                    </a:nvCxnSpPr>
                    <a:spPr>
                      <a:xfrm rot="5400000">
                        <a:off x="-1571668" y="3714752"/>
                        <a:ext cx="3857652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Прямая соединительная линия 21"/>
                      <a:cNvCxnSpPr>
                        <a:endCxn id="5" idx="1"/>
                      </a:cNvCxnSpPr>
                    </a:nvCxnSpPr>
                    <a:spPr>
                      <a:xfrm>
                        <a:off x="357158" y="1785926"/>
                        <a:ext cx="285752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7" name="Прямая соединительная линия 26"/>
                      <a:cNvCxnSpPr/>
                    </a:nvCxnSpPr>
                    <a:spPr>
                      <a:xfrm>
                        <a:off x="357158" y="3071810"/>
                        <a:ext cx="285752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8" name="Прямая соединительная линия 27"/>
                      <a:cNvCxnSpPr/>
                    </a:nvCxnSpPr>
                    <a:spPr>
                      <a:xfrm>
                        <a:off x="357158" y="4286256"/>
                        <a:ext cx="285752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Прямая соединительная линия 30"/>
                      <a:cNvCxnSpPr/>
                    </a:nvCxnSpPr>
                    <a:spPr>
                      <a:xfrm>
                        <a:off x="357158" y="5643578"/>
                        <a:ext cx="285752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Прямая соединительная линия 34"/>
                      <a:cNvCxnSpPr/>
                    </a:nvCxnSpPr>
                    <a:spPr>
                      <a:xfrm rot="5400000">
                        <a:off x="1679158" y="3821512"/>
                        <a:ext cx="3786214" cy="794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Прямая соединительная линия 37"/>
                      <a:cNvCxnSpPr>
                        <a:endCxn id="10" idx="1"/>
                      </a:cNvCxnSpPr>
                    </a:nvCxnSpPr>
                    <a:spPr>
                      <a:xfrm>
                        <a:off x="3571868" y="4286256"/>
                        <a:ext cx="285752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Прямая соединительная линия 38"/>
                      <a:cNvCxnSpPr/>
                    </a:nvCxnSpPr>
                    <a:spPr>
                      <a:xfrm>
                        <a:off x="3571868" y="5715016"/>
                        <a:ext cx="285752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Прямая соединительная линия 41"/>
                      <a:cNvCxnSpPr>
                        <a:endCxn id="11" idx="1"/>
                      </a:cNvCxnSpPr>
                    </a:nvCxnSpPr>
                    <a:spPr>
                      <a:xfrm>
                        <a:off x="3571868" y="2857496"/>
                        <a:ext cx="214314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Прямая соединительная линия 46"/>
                      <a:cNvCxnSpPr/>
                    </a:nvCxnSpPr>
                    <a:spPr>
                      <a:xfrm>
                        <a:off x="3000364" y="3000372"/>
                        <a:ext cx="785818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9" name="Прямая соединительная линия 48"/>
                      <a:cNvCxnSpPr/>
                    </a:nvCxnSpPr>
                    <a:spPr>
                      <a:xfrm>
                        <a:off x="3000364" y="4429132"/>
                        <a:ext cx="857256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2" name="Прямая соединительная линия 51"/>
                      <a:cNvCxnSpPr/>
                    </a:nvCxnSpPr>
                    <a:spPr>
                      <a:xfrm>
                        <a:off x="3143240" y="5929330"/>
                        <a:ext cx="785818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4" name="Прямая соединительная линия 53"/>
                      <a:cNvCxnSpPr/>
                    </a:nvCxnSpPr>
                    <a:spPr>
                      <a:xfrm>
                        <a:off x="5572132" y="2643182"/>
                        <a:ext cx="785818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5" name="Прямая соединительная линия 54"/>
                      <a:cNvCxnSpPr/>
                    </a:nvCxnSpPr>
                    <a:spPr>
                      <a:xfrm>
                        <a:off x="5572132" y="3071810"/>
                        <a:ext cx="785818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7" name="Прямая соединительная линия 56"/>
                      <a:cNvCxnSpPr/>
                    </a:nvCxnSpPr>
                    <a:spPr>
                      <a:xfrm>
                        <a:off x="5715008" y="4071942"/>
                        <a:ext cx="642942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9" name="Прямая соединительная линия 58"/>
                      <a:cNvCxnSpPr/>
                    </a:nvCxnSpPr>
                    <a:spPr>
                      <a:xfrm>
                        <a:off x="5715008" y="4500570"/>
                        <a:ext cx="642942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2" name="Прямая соединительная линия 61"/>
                      <a:cNvCxnSpPr/>
                    </a:nvCxnSpPr>
                    <a:spPr>
                      <a:xfrm>
                        <a:off x="5643570" y="5572140"/>
                        <a:ext cx="714380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4" name="Прямая соединительная линия 63"/>
                      <a:cNvCxnSpPr/>
                    </a:nvCxnSpPr>
                    <a:spPr>
                      <a:xfrm>
                        <a:off x="5643570" y="6000768"/>
                        <a:ext cx="714380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1" name="Прямоугольник 70"/>
                      <a:cNvSpPr/>
                    </a:nvSpPr>
                    <a:spPr>
                      <a:xfrm>
                        <a:off x="3786182" y="5429264"/>
                        <a:ext cx="2016834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kk-KZ" sz="2800" b="1" dirty="0" smtClean="0">
                              <a:ln w="11430"/>
                              <a:solidFill>
                                <a:srgbClr val="0000FF"/>
                              </a:soli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Диктатура</a:t>
                          </a:r>
                          <a:r>
                            <a:rPr lang="kk-KZ" sz="2800" b="1" dirty="0" smtClean="0">
                              <a:ln w="11430"/>
                              <a:gradFill>
                                <a:gsLst>
                                  <a:gs pos="0">
                                    <a:schemeClr val="accent2">
                                      <a:tint val="70000"/>
                                      <a:satMod val="245000"/>
                                    </a:schemeClr>
                                  </a:gs>
                                  <a:gs pos="75000">
                                    <a:schemeClr val="accent2">
                                      <a:tint val="90000"/>
                                      <a:shade val="60000"/>
                                      <a:satMod val="240000"/>
                                    </a:schemeClr>
                                  </a:gs>
                                  <a:gs pos="100000">
                                    <a:schemeClr val="accent2">
                                      <a:tint val="100000"/>
                                      <a:shade val="50000"/>
                                      <a:satMod val="24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 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72" name="Прямоугольник 71"/>
                      <a:cNvSpPr/>
                    </a:nvSpPr>
                    <a:spPr>
                      <a:xfrm>
                        <a:off x="3786182" y="4000504"/>
                        <a:ext cx="2242665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kk-KZ" sz="2800" b="1" dirty="0" smtClean="0">
                              <a:ln w="11430"/>
                              <a:solidFill>
                                <a:srgbClr val="0000FF"/>
                              </a:soli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Республика </a:t>
                          </a:r>
                          <a:r>
                            <a:rPr lang="kk-KZ" sz="2800" b="1" dirty="0" smtClean="0">
                              <a:ln w="11430"/>
                              <a:gradFill>
                                <a:gsLst>
                                  <a:gs pos="0">
                                    <a:schemeClr val="accent2">
                                      <a:tint val="70000"/>
                                      <a:satMod val="245000"/>
                                    </a:schemeClr>
                                  </a:gs>
                                  <a:gs pos="75000">
                                    <a:schemeClr val="accent2">
                                      <a:tint val="90000"/>
                                      <a:shade val="60000"/>
                                      <a:satMod val="240000"/>
                                    </a:schemeClr>
                                  </a:gs>
                                  <a:gs pos="100000">
                                    <a:schemeClr val="accent2">
                                      <a:tint val="100000"/>
                                      <a:shade val="50000"/>
                                      <a:satMod val="24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 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73" name="Прямоугольник 72"/>
                      <a:cNvSpPr/>
                    </a:nvSpPr>
                    <a:spPr>
                      <a:xfrm>
                        <a:off x="3714744" y="2571744"/>
                        <a:ext cx="2044214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kk-KZ" sz="2800" b="1" dirty="0" smtClean="0">
                              <a:ln w="11430"/>
                              <a:solidFill>
                                <a:srgbClr val="0000FF"/>
                              </a:soli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Монархия </a:t>
                          </a:r>
                          <a:r>
                            <a:rPr lang="kk-KZ" sz="2800" b="1" dirty="0" smtClean="0">
                              <a:ln w="11430"/>
                              <a:gradFill>
                                <a:gsLst>
                                  <a:gs pos="0">
                                    <a:schemeClr val="accent2">
                                      <a:tint val="70000"/>
                                      <a:satMod val="245000"/>
                                    </a:schemeClr>
                                  </a:gs>
                                  <a:gs pos="75000">
                                    <a:schemeClr val="accent2">
                                      <a:tint val="90000"/>
                                      <a:shade val="60000"/>
                                      <a:satMod val="240000"/>
                                    </a:schemeClr>
                                  </a:gs>
                                  <a:gs pos="100000">
                                    <a:schemeClr val="accent2">
                                      <a:tint val="100000"/>
                                      <a:shade val="50000"/>
                                      <a:satMod val="24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 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80" name="Прямоугольник 79"/>
                      <a:cNvSpPr/>
                    </a:nvSpPr>
                    <a:spPr>
                      <a:xfrm>
                        <a:off x="6360994" y="2857496"/>
                        <a:ext cx="2783006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kk-KZ" sz="2400" b="1" dirty="0" smtClean="0">
                              <a:ln w="11430"/>
                              <a:solidFill>
                                <a:srgbClr val="0000FF"/>
                              </a:soli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Конституциялық</a:t>
                          </a:r>
                          <a:r>
                            <a:rPr lang="kk-KZ" sz="2800" b="1" dirty="0" smtClean="0">
                              <a:ln w="11430"/>
                              <a:solidFill>
                                <a:srgbClr val="0000FF"/>
                              </a:soli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 </a:t>
                          </a:r>
                          <a:r>
                            <a:rPr lang="kk-KZ" sz="2800" b="1" dirty="0" smtClean="0">
                              <a:ln w="11430"/>
                              <a:gradFill>
                                <a:gsLst>
                                  <a:gs pos="0">
                                    <a:schemeClr val="accent2">
                                      <a:tint val="70000"/>
                                      <a:satMod val="245000"/>
                                    </a:schemeClr>
                                  </a:gs>
                                  <a:gs pos="75000">
                                    <a:schemeClr val="accent2">
                                      <a:tint val="90000"/>
                                      <a:shade val="60000"/>
                                      <a:satMod val="240000"/>
                                    </a:schemeClr>
                                  </a:gs>
                                  <a:gs pos="100000">
                                    <a:schemeClr val="accent2">
                                      <a:tint val="100000"/>
                                      <a:shade val="50000"/>
                                      <a:satMod val="24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 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81" name="Прямоугольник 80"/>
                      <a:cNvSpPr/>
                    </a:nvSpPr>
                    <a:spPr>
                      <a:xfrm>
                        <a:off x="6357950" y="4357694"/>
                        <a:ext cx="2246449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kk-KZ" sz="2400" b="1" dirty="0" smtClean="0">
                              <a:ln w="11430"/>
                              <a:solidFill>
                                <a:srgbClr val="0000FF"/>
                              </a:soli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Парламенттік</a:t>
                          </a:r>
                          <a:r>
                            <a:rPr lang="kk-KZ" sz="2800" b="1" dirty="0" smtClean="0">
                              <a:ln w="11430"/>
                              <a:gradFill>
                                <a:gsLst>
                                  <a:gs pos="0">
                                    <a:schemeClr val="accent2">
                                      <a:tint val="70000"/>
                                      <a:satMod val="245000"/>
                                    </a:schemeClr>
                                  </a:gs>
                                  <a:gs pos="75000">
                                    <a:schemeClr val="accent2">
                                      <a:tint val="90000"/>
                                      <a:shade val="60000"/>
                                      <a:satMod val="240000"/>
                                    </a:schemeClr>
                                  </a:gs>
                                  <a:gs pos="100000">
                                    <a:schemeClr val="accent2">
                                      <a:tint val="100000"/>
                                      <a:shade val="50000"/>
                                      <a:satMod val="24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 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82" name="Прямоугольник 81"/>
                      <a:cNvSpPr/>
                    </a:nvSpPr>
                    <a:spPr>
                      <a:xfrm>
                        <a:off x="6572264" y="5143512"/>
                        <a:ext cx="1384033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kk-KZ" sz="2400" b="1" dirty="0" smtClean="0">
                              <a:ln w="11430"/>
                              <a:solidFill>
                                <a:srgbClr val="0000FF"/>
                              </a:soli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Әскери</a:t>
                          </a:r>
                          <a:r>
                            <a:rPr lang="kk-KZ" sz="2800" b="1" dirty="0" smtClean="0">
                              <a:ln w="11430"/>
                              <a:solidFill>
                                <a:srgbClr val="0000FF"/>
                              </a:soli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 </a:t>
                          </a:r>
                          <a:r>
                            <a:rPr lang="kk-KZ" sz="2800" b="1" dirty="0" smtClean="0">
                              <a:ln w="11430"/>
                              <a:gradFill>
                                <a:gsLst>
                                  <a:gs pos="0">
                                    <a:schemeClr val="accent2">
                                      <a:tint val="70000"/>
                                      <a:satMod val="245000"/>
                                    </a:schemeClr>
                                  </a:gs>
                                  <a:gs pos="75000">
                                    <a:schemeClr val="accent2">
                                      <a:tint val="90000"/>
                                      <a:shade val="60000"/>
                                      <a:satMod val="240000"/>
                                    </a:schemeClr>
                                  </a:gs>
                                  <a:gs pos="100000">
                                    <a:schemeClr val="accent2">
                                      <a:tint val="100000"/>
                                      <a:shade val="50000"/>
                                      <a:satMod val="24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latin typeface="Times New Roman" pitchFamily="18" charset="0"/>
                              <a:cs typeface="Times New Roman" pitchFamily="18" charset="0"/>
                            </a:rPr>
                            <a:t> 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D6564F" w:rsidRP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>ҮІ. Шешендік өнер.</w:t>
      </w:r>
    </w:p>
    <w:p w:rsidR="00D6564F" w:rsidRDefault="005B10A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</w:t>
      </w:r>
      <w:r w:rsidR="00D6564F">
        <w:rPr>
          <w:rFonts w:ascii="Times New Roman" w:hAnsi="Times New Roman" w:cs="Times New Roman"/>
          <w:bCs/>
          <w:sz w:val="24"/>
          <w:szCs w:val="24"/>
          <w:lang w:val="kk-KZ"/>
        </w:rPr>
        <w:t>Сайыстың шешендік өнер кезеңінде оқушылар ұяшық таңдау арқылы тақырып таңдайды.</w:t>
      </w:r>
    </w:p>
    <w:p w:rsidR="00D6564F" w:rsidRDefault="00D6564F" w:rsidP="00D6564F">
      <w:pPr>
        <w:pStyle w:val="a3"/>
        <w:numPr>
          <w:ilvl w:val="0"/>
          <w:numId w:val="20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Жастар арасында қылмысқа жол бермеу үшін не істеу керек?</w:t>
      </w:r>
    </w:p>
    <w:p w:rsidR="00D6564F" w:rsidRDefault="00D6564F" w:rsidP="00D6564F">
      <w:pPr>
        <w:pStyle w:val="a3"/>
        <w:numPr>
          <w:ilvl w:val="0"/>
          <w:numId w:val="20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Қазіргі таңда ата-аналар өз құқықтарын толық орындап жүр ме?</w:t>
      </w:r>
    </w:p>
    <w:p w:rsidR="00D6564F" w:rsidRDefault="00D6564F" w:rsidP="00D6564F">
      <w:pPr>
        <w:pStyle w:val="a3"/>
        <w:numPr>
          <w:ilvl w:val="0"/>
          <w:numId w:val="20"/>
        </w:num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Қазақстан Республикасы неге отбасының тұрақтылығына, онда балалардың көбірек болғанына мүдделі?</w:t>
      </w:r>
    </w:p>
    <w:p w:rsidR="00D6564F" w:rsidRPr="005B10AF" w:rsidRDefault="00D6564F" w:rsidP="00D6564F">
      <w:pPr>
        <w:pStyle w:val="a3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>ҮІІ. Қорытынды: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жеңімпаз топты анықтау.</w:t>
      </w:r>
    </w:p>
    <w:p w:rsidR="00D6564F" w:rsidRP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Бағалау.</w:t>
      </w:r>
    </w:p>
    <w:p w:rsid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6564F">
        <w:rPr>
          <w:rFonts w:ascii="Times New Roman" w:hAnsi="Times New Roman" w:cs="Times New Roman"/>
          <w:b/>
          <w:bCs/>
          <w:sz w:val="24"/>
          <w:szCs w:val="24"/>
          <w:lang w:val="kk-KZ"/>
        </w:rPr>
        <w:t>Үйге тапсырма: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«Егер мен ғылым және білім министрі болсам...»</w:t>
      </w:r>
    </w:p>
    <w:p w:rsid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</w:t>
      </w:r>
      <w:r w:rsidR="005B10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«Егер мен заң қызметкері болсам...»</w:t>
      </w:r>
    </w:p>
    <w:p w:rsidR="00D6564F" w:rsidRPr="00D6564F" w:rsidRDefault="00D6564F" w:rsidP="00D6564F">
      <w:pPr>
        <w:tabs>
          <w:tab w:val="num" w:pos="284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</w:t>
      </w:r>
      <w:r w:rsidR="005B10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«Егер мен президент болсам...»</w:t>
      </w:r>
    </w:p>
    <w:p w:rsidR="001174CA" w:rsidRPr="001174CA" w:rsidRDefault="001174CA" w:rsidP="001174CA">
      <w:pPr>
        <w:tabs>
          <w:tab w:val="num" w:pos="284"/>
          <w:tab w:val="num" w:pos="567"/>
        </w:tabs>
        <w:spacing w:after="0"/>
        <w:ind w:left="426" w:hanging="142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ED3CBD" w:rsidRPr="00ED3CBD" w:rsidRDefault="00ED3CBD" w:rsidP="001174CA">
      <w:pPr>
        <w:tabs>
          <w:tab w:val="num" w:pos="284"/>
          <w:tab w:val="num" w:pos="426"/>
        </w:tabs>
        <w:spacing w:after="0"/>
        <w:ind w:left="426" w:hanging="578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</w:p>
    <w:p w:rsidR="00ED3CBD" w:rsidRPr="00ED3CBD" w:rsidRDefault="00ED3CBD" w:rsidP="00ED3CBD">
      <w:pPr>
        <w:tabs>
          <w:tab w:val="num" w:pos="284"/>
          <w:tab w:val="num" w:pos="426"/>
        </w:tabs>
        <w:spacing w:after="0"/>
        <w:ind w:left="426" w:hanging="57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D3CBD" w:rsidRPr="00ED3CBD" w:rsidRDefault="00ED3CBD" w:rsidP="00ED3CBD">
      <w:pPr>
        <w:tabs>
          <w:tab w:val="num" w:pos="284"/>
          <w:tab w:val="num" w:pos="426"/>
        </w:tabs>
        <w:spacing w:after="0"/>
        <w:ind w:left="426" w:hanging="57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D3CBD" w:rsidRPr="00ED3CBD" w:rsidRDefault="00ED3CBD" w:rsidP="00ED3CBD">
      <w:pPr>
        <w:tabs>
          <w:tab w:val="num" w:pos="284"/>
          <w:tab w:val="num" w:pos="426"/>
        </w:tabs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D3CBD" w:rsidRPr="00ED3CBD" w:rsidRDefault="00ED3CBD" w:rsidP="00ED3CBD">
      <w:pPr>
        <w:tabs>
          <w:tab w:val="num" w:pos="0"/>
          <w:tab w:val="num" w:pos="284"/>
          <w:tab w:val="num" w:pos="426"/>
        </w:tabs>
        <w:spacing w:after="0"/>
        <w:ind w:left="142" w:hanging="64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D3CB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</w:p>
    <w:p w:rsidR="00ED3CBD" w:rsidRPr="00ED3CBD" w:rsidRDefault="00ED3CBD" w:rsidP="00ED3CBD">
      <w:pPr>
        <w:tabs>
          <w:tab w:val="num" w:pos="0"/>
          <w:tab w:val="num" w:pos="284"/>
        </w:tabs>
        <w:spacing w:after="0"/>
        <w:ind w:left="142" w:hanging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D3CBD" w:rsidRPr="00ED3CBD" w:rsidRDefault="00ED3CBD" w:rsidP="00ED3CBD">
      <w:pPr>
        <w:tabs>
          <w:tab w:val="num" w:pos="0"/>
          <w:tab w:val="num" w:pos="284"/>
        </w:tabs>
        <w:spacing w:after="0"/>
        <w:ind w:left="142" w:hanging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625B0" w:rsidRPr="005625B0" w:rsidRDefault="005625B0" w:rsidP="005625B0">
      <w:pPr>
        <w:tabs>
          <w:tab w:val="num" w:pos="0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62603" w:rsidRPr="00762603" w:rsidRDefault="00762603" w:rsidP="005625B0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62603" w:rsidRPr="00762603" w:rsidSect="00ED3CBD">
      <w:pgSz w:w="11906" w:h="16838"/>
      <w:pgMar w:top="113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68EF"/>
    <w:multiLevelType w:val="hybridMultilevel"/>
    <w:tmpl w:val="2E249A6C"/>
    <w:lvl w:ilvl="0" w:tplc="E4F8B9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D971A77"/>
    <w:multiLevelType w:val="hybridMultilevel"/>
    <w:tmpl w:val="054451AE"/>
    <w:lvl w:ilvl="0" w:tplc="09BE2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CCFF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D29E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744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405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CD4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A876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D82F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C0B2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448FC"/>
    <w:multiLevelType w:val="hybridMultilevel"/>
    <w:tmpl w:val="70841506"/>
    <w:lvl w:ilvl="0" w:tplc="FDF2EC5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5E6E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C6E4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A093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DAEF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3821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C29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960E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683A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77C5B"/>
    <w:multiLevelType w:val="hybridMultilevel"/>
    <w:tmpl w:val="E8303A52"/>
    <w:lvl w:ilvl="0" w:tplc="CAEC6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C2D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066E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4878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8D6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90A4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228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4BE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E1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0A00A9"/>
    <w:multiLevelType w:val="hybridMultilevel"/>
    <w:tmpl w:val="FE06E5E8"/>
    <w:lvl w:ilvl="0" w:tplc="7E4A4A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CE1F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8288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782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4B2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4E54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A31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20B9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E65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526D64"/>
    <w:multiLevelType w:val="hybridMultilevel"/>
    <w:tmpl w:val="DFEC1B48"/>
    <w:lvl w:ilvl="0" w:tplc="E126E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90619A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7EED3C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0D446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A5E763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EFAC8F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128DAA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606BC6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7A0FA6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E164245"/>
    <w:multiLevelType w:val="hybridMultilevel"/>
    <w:tmpl w:val="133078D4"/>
    <w:lvl w:ilvl="0" w:tplc="DA24164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F256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A22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D23D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8A9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EC03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C43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82EA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B05E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A4641E"/>
    <w:multiLevelType w:val="hybridMultilevel"/>
    <w:tmpl w:val="9368749A"/>
    <w:lvl w:ilvl="0" w:tplc="D838594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7F72E23"/>
    <w:multiLevelType w:val="hybridMultilevel"/>
    <w:tmpl w:val="BB66E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6345A"/>
    <w:multiLevelType w:val="hybridMultilevel"/>
    <w:tmpl w:val="19A64FE4"/>
    <w:lvl w:ilvl="0" w:tplc="565455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9A2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84F5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A8BB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A25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B8B9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A0D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F271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5A1F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9D1E22"/>
    <w:multiLevelType w:val="hybridMultilevel"/>
    <w:tmpl w:val="84D45CAC"/>
    <w:lvl w:ilvl="0" w:tplc="92AAF5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A260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CA12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28C2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6C7B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251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F09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6207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D66F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A759B4"/>
    <w:multiLevelType w:val="hybridMultilevel"/>
    <w:tmpl w:val="200001D0"/>
    <w:lvl w:ilvl="0" w:tplc="EB2223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3CD0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0EAE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8D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4CF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38EC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2C6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A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9E55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F330AF"/>
    <w:multiLevelType w:val="hybridMultilevel"/>
    <w:tmpl w:val="CB66C240"/>
    <w:lvl w:ilvl="0" w:tplc="A8508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3CB9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646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5AA1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68E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7457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A2C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2E36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1A02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CA788E"/>
    <w:multiLevelType w:val="hybridMultilevel"/>
    <w:tmpl w:val="56CE718A"/>
    <w:lvl w:ilvl="0" w:tplc="28D01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56D3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08C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6AB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DEF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F2E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9643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4C8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C8B9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6163079"/>
    <w:multiLevelType w:val="hybridMultilevel"/>
    <w:tmpl w:val="646A9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8117F"/>
    <w:multiLevelType w:val="hybridMultilevel"/>
    <w:tmpl w:val="EADA39E6"/>
    <w:lvl w:ilvl="0" w:tplc="92B47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EAD9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6890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5499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C601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B296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423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E88F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7AC4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7804E2"/>
    <w:multiLevelType w:val="hybridMultilevel"/>
    <w:tmpl w:val="0C66F378"/>
    <w:lvl w:ilvl="0" w:tplc="44F247C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9A361A1"/>
    <w:multiLevelType w:val="hybridMultilevel"/>
    <w:tmpl w:val="EBBC4D20"/>
    <w:lvl w:ilvl="0" w:tplc="096E12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C6F09C1"/>
    <w:multiLevelType w:val="hybridMultilevel"/>
    <w:tmpl w:val="CEB8EC7A"/>
    <w:lvl w:ilvl="0" w:tplc="BFD87A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7A65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1C61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C41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564C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06D6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F48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1E3A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8EE2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8706CB"/>
    <w:multiLevelType w:val="hybridMultilevel"/>
    <w:tmpl w:val="4D788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12"/>
  </w:num>
  <w:num w:numId="9">
    <w:abstractNumId w:val="9"/>
  </w:num>
  <w:num w:numId="10">
    <w:abstractNumId w:val="18"/>
  </w:num>
  <w:num w:numId="11">
    <w:abstractNumId w:val="2"/>
  </w:num>
  <w:num w:numId="12">
    <w:abstractNumId w:val="15"/>
  </w:num>
  <w:num w:numId="13">
    <w:abstractNumId w:val="4"/>
  </w:num>
  <w:num w:numId="14">
    <w:abstractNumId w:val="11"/>
  </w:num>
  <w:num w:numId="15">
    <w:abstractNumId w:val="17"/>
  </w:num>
  <w:num w:numId="16">
    <w:abstractNumId w:val="7"/>
  </w:num>
  <w:num w:numId="17">
    <w:abstractNumId w:val="0"/>
  </w:num>
  <w:num w:numId="18">
    <w:abstractNumId w:val="16"/>
  </w:num>
  <w:num w:numId="19">
    <w:abstractNumId w:val="14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603"/>
    <w:rsid w:val="001174CA"/>
    <w:rsid w:val="005625B0"/>
    <w:rsid w:val="005B10AF"/>
    <w:rsid w:val="00762603"/>
    <w:rsid w:val="00BD1B63"/>
    <w:rsid w:val="00D6564F"/>
    <w:rsid w:val="00DC3E68"/>
    <w:rsid w:val="00ED3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6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5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5B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17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5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89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303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81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3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038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588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59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93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89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1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15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45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4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4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76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80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207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9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Alash Production</dc:creator>
  <cp:keywords/>
  <dc:description/>
  <cp:lastModifiedBy>Alash Production</cp:lastModifiedBy>
  <cp:revision>1</cp:revision>
  <dcterms:created xsi:type="dcterms:W3CDTF">2012-01-27T18:01:00Z</dcterms:created>
  <dcterms:modified xsi:type="dcterms:W3CDTF">2012-01-27T19:09:00Z</dcterms:modified>
</cp:coreProperties>
</file>