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ө</w:t>
      </w:r>
      <w:bookmarkStart w:id="0" w:name="_GoBack"/>
      <w:bookmarkEnd w:id="0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Әнге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жазған-сәттерде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Ақұштап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Бақтыгерееваның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өлеңдеріне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жазған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әндер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топтамасы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білімділік</w:t>
      </w:r>
      <w:proofErr w:type="gramEnd"/>
      <w:r>
        <w:rPr>
          <w:rFonts w:ascii="Times New Roman" w:eastAsia="Times New Roman" w:hAnsi="Times New Roman" w:cs="Times New Roman"/>
          <w:sz w:val="24"/>
        </w:rPr>
        <w:t>:Ақұштап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әндер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топтамасынан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мәлімет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Дамытушылық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Оқушының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арттыру,ұшқыр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ойлау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дамыту,тілдік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байыту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ойлау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шеберлігін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жетілдіру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Тәрбиелік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ақындарын,әншілерін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қастерлеуге,олардың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сүйіп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оқуға,әннің,қара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құдіретін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</w:t>
      </w:r>
      <w:r>
        <w:rPr>
          <w:rFonts w:ascii="Times New Roman" w:eastAsia="Times New Roman" w:hAnsi="Times New Roman" w:cs="Times New Roman"/>
          <w:sz w:val="24"/>
        </w:rPr>
        <w:t>інуге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тәрбиелеу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түрі</w:t>
      </w:r>
      <w:r>
        <w:rPr>
          <w:rFonts w:ascii="Times New Roman" w:eastAsia="Times New Roman" w:hAnsi="Times New Roman" w:cs="Times New Roman"/>
          <w:sz w:val="24"/>
        </w:rPr>
        <w:t>:аралас</w:t>
      </w:r>
      <w:proofErr w:type="spellEnd"/>
      <w:proofErr w:type="gram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әдісі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ой </w:t>
      </w:r>
      <w:proofErr w:type="spellStart"/>
      <w:r>
        <w:rPr>
          <w:rFonts w:ascii="Times New Roman" w:eastAsia="Times New Roman" w:hAnsi="Times New Roman" w:cs="Times New Roman"/>
          <w:sz w:val="24"/>
        </w:rPr>
        <w:t>қозғау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,»</w:t>
      </w:r>
      <w:proofErr w:type="spellStart"/>
      <w:r>
        <w:rPr>
          <w:rFonts w:ascii="Times New Roman" w:eastAsia="Times New Roman" w:hAnsi="Times New Roman" w:cs="Times New Roman"/>
          <w:sz w:val="24"/>
        </w:rPr>
        <w:t>Кім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жылдам</w:t>
      </w:r>
      <w:proofErr w:type="spellEnd"/>
      <w:r>
        <w:rPr>
          <w:rFonts w:ascii="Times New Roman" w:eastAsia="Times New Roman" w:hAnsi="Times New Roman" w:cs="Times New Roman"/>
          <w:sz w:val="24"/>
        </w:rPr>
        <w:t>?»</w:t>
      </w:r>
      <w:proofErr w:type="spellStart"/>
      <w:r>
        <w:rPr>
          <w:rFonts w:ascii="Times New Roman" w:eastAsia="Times New Roman" w:hAnsi="Times New Roman" w:cs="Times New Roman"/>
          <w:sz w:val="24"/>
        </w:rPr>
        <w:t>ойыны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</w:rPr>
        <w:t>көркем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сатылай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комплексті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Венн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диаграммасы,ассосациялық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бес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Инсерт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әдісі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Пәнаралық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байланыс</w:t>
      </w:r>
      <w:r>
        <w:rPr>
          <w:rFonts w:ascii="Times New Roman" w:eastAsia="Times New Roman" w:hAnsi="Times New Roman" w:cs="Times New Roman"/>
          <w:sz w:val="24"/>
        </w:rPr>
        <w:t>:әдебиет</w:t>
      </w:r>
      <w:proofErr w:type="gramEnd"/>
      <w:r>
        <w:rPr>
          <w:rFonts w:ascii="Times New Roman" w:eastAsia="Times New Roman" w:hAnsi="Times New Roman" w:cs="Times New Roman"/>
          <w:sz w:val="24"/>
        </w:rPr>
        <w:t>,саз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Көрнекілік</w:t>
      </w:r>
      <w:r>
        <w:rPr>
          <w:rFonts w:ascii="Times New Roman" w:eastAsia="Times New Roman" w:hAnsi="Times New Roman" w:cs="Times New Roman"/>
          <w:sz w:val="24"/>
        </w:rPr>
        <w:t>:Ақын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әзірленген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сла</w:t>
      </w:r>
      <w:r>
        <w:rPr>
          <w:rFonts w:ascii="Times New Roman" w:eastAsia="Times New Roman" w:hAnsi="Times New Roman" w:cs="Times New Roman"/>
          <w:sz w:val="24"/>
        </w:rPr>
        <w:t xml:space="preserve">йд, </w:t>
      </w:r>
      <w:proofErr w:type="spellStart"/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басылымдар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барысы</w:t>
      </w:r>
      <w:r>
        <w:rPr>
          <w:rFonts w:ascii="Times New Roman" w:eastAsia="Times New Roman" w:hAnsi="Times New Roman" w:cs="Times New Roman"/>
          <w:sz w:val="24"/>
        </w:rPr>
        <w:t>:а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оқушылармен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амандасу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тазалығын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тексеру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ә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Үй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тапсырмасы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*»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Кім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жылдам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?»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ойыны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Ақұштап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Бақтыгерееваның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шығармашылығынан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мәлімет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жинақтау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оқыту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1.Ақұштаптың </w:t>
      </w:r>
      <w:proofErr w:type="spellStart"/>
      <w:r>
        <w:rPr>
          <w:rFonts w:ascii="Times New Roman" w:eastAsia="Times New Roman" w:hAnsi="Times New Roman" w:cs="Times New Roman"/>
          <w:sz w:val="24"/>
        </w:rPr>
        <w:t>туған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жылы,айы</w:t>
      </w:r>
      <w:proofErr w:type="gramEnd"/>
      <w:r>
        <w:rPr>
          <w:rFonts w:ascii="Times New Roman" w:eastAsia="Times New Roman" w:hAnsi="Times New Roman" w:cs="Times New Roman"/>
          <w:sz w:val="24"/>
        </w:rPr>
        <w:t>,күні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2.Ол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топырақтың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перзенті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3.Қай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мектепте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оқыды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4.1961-1966ж </w:t>
      </w:r>
      <w:proofErr w:type="spell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бітірді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5.Қазақстан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Жазушылар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r>
        <w:rPr>
          <w:rFonts w:ascii="Times New Roman" w:eastAsia="Times New Roman" w:hAnsi="Times New Roman" w:cs="Times New Roman"/>
          <w:sz w:val="24"/>
        </w:rPr>
        <w:t>ағының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мүшесі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6.Ақұштаптың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кезіндегі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тақырыпты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қамтыды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7.Заманның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шындығын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атаңыз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8.Ақын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қоғамдағы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көтерілген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мәселедегі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ортақ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үндестік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ойлайсың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9.Ақынның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</w:t>
      </w:r>
      <w:r>
        <w:rPr>
          <w:rFonts w:ascii="Times New Roman" w:eastAsia="Times New Roman" w:hAnsi="Times New Roman" w:cs="Times New Roman"/>
          <w:sz w:val="24"/>
        </w:rPr>
        <w:t>леңдерін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білесің</w:t>
      </w:r>
      <w:proofErr w:type="spellEnd"/>
      <w:r>
        <w:rPr>
          <w:rFonts w:ascii="Times New Roman" w:eastAsia="Times New Roman" w:hAnsi="Times New Roman" w:cs="Times New Roman"/>
          <w:sz w:val="24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мәнерлеп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Ақын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шығармашылығы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Тұңғыш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өлеңдер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жинағы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Өрімтал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1967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көрді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(1969),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Қанышым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іңкәрім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(1971),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ойлаймын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(1973),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қанат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(1975),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әні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(1978),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Жайық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қызы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(1980),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«Белокрылая» (1981),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Ақжелең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(1985),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Сүмбіле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(1990)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кітаптары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басылып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2001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шағала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таңдамалы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жинағы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2004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«Лебединая верность»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жинағы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көрген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С.Капутикян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В.Тушнова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А.Ахматова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өлеңдерін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тіліне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аударған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9F6893" w:rsidRDefault="00B4330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F3A447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Көптеген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ән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мәтіндерінің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авторы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F6893" w:rsidRDefault="009F689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3A447"/>
          <w:sz w:val="24"/>
        </w:rPr>
      </w:pPr>
    </w:p>
    <w:p w:rsidR="009F6893" w:rsidRDefault="00B433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Саз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мұғалімінің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түсініктемесі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ән,саз,нота,әндер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жинағы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9F6893" w:rsidRDefault="00B4330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F3A447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Жаңа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: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А)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Ақұштап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шығармалары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3818"/>
        <w:gridCol w:w="3162"/>
      </w:tblGrid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Өлеңдері</w:t>
            </w:r>
            <w:proofErr w:type="spellEnd"/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Өлеңдеріне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әндері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аудармалары</w:t>
            </w:r>
            <w:proofErr w:type="spellEnd"/>
            <w:proofErr w:type="gramEnd"/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Ә)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Ақын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өлеңдеріне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жазылған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әндер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топтамасына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сатылай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кешенді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2239"/>
        <w:gridCol w:w="2268"/>
      </w:tblGrid>
      <w:tr w:rsidR="009F6893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Ақұштап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өлеңдеріне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атауы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Батырмен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жүздесу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9F6893" w:rsidRDefault="00B4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Батыры,жерлесіміз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С.Ш.Жақсығұловқа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арналған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9F6893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Тақырып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Жанр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Идеясы</w:t>
            </w:r>
            <w:proofErr w:type="spellEnd"/>
          </w:p>
          <w:p w:rsidR="009F6893" w:rsidRDefault="009F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Шумақ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Тармақ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саны</w:t>
            </w:r>
          </w:p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Бунақ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Ұйқас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метафора</w:t>
            </w:r>
          </w:p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Теңеу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сөздік</w:t>
            </w:r>
            <w:proofErr w:type="spellEnd"/>
          </w:p>
          <w:p w:rsidR="009F6893" w:rsidRDefault="009F6893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мәні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1.Топтастыру:</w:t>
      </w: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2.Екі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ақын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өлеңдеріне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жазылған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әндердің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ұқсастығын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Қорытындылау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Бақтыгереева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А-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асқақ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өрлі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мәдениетімізге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үлесін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жатқан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қыздарымыздың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бірі.Ол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ұрпаққа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топтың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өкілі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ұрпақтың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рухани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бола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мәнді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3.Инсерт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әдісі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ойларын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тұжырымдау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B433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</w:tr>
      <w:tr w:rsidR="009F68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893" w:rsidRDefault="009F6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4.Бес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жолды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өлең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</w:t>
      </w:r>
      <w:proofErr w:type="spellEnd"/>
      <w:r>
        <w:rPr>
          <w:rFonts w:ascii="Times New Roman" w:eastAsia="Times New Roman" w:hAnsi="Times New Roman" w:cs="Times New Roman"/>
          <w:sz w:val="24"/>
        </w:rPr>
        <w:t>:(</w:t>
      </w:r>
      <w:proofErr w:type="spellStart"/>
      <w:r>
        <w:rPr>
          <w:rFonts w:ascii="Times New Roman" w:eastAsia="Times New Roman" w:hAnsi="Times New Roman" w:cs="Times New Roman"/>
          <w:sz w:val="24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Сын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есім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екі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Етістік</w:t>
      </w:r>
      <w:proofErr w:type="spellEnd"/>
      <w:r>
        <w:rPr>
          <w:rFonts w:ascii="Times New Roman" w:eastAsia="Times New Roman" w:hAnsi="Times New Roman" w:cs="Times New Roman"/>
          <w:sz w:val="24"/>
        </w:rPr>
        <w:t>:(</w:t>
      </w:r>
      <w:proofErr w:type="spellStart"/>
      <w:r>
        <w:rPr>
          <w:rFonts w:ascii="Times New Roman" w:eastAsia="Times New Roman" w:hAnsi="Times New Roman" w:cs="Times New Roman"/>
          <w:sz w:val="24"/>
        </w:rPr>
        <w:t>үш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Сөйлем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төрт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Синоним(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бес </w:t>
      </w:r>
      <w:proofErr w:type="spellStart"/>
      <w:r>
        <w:rPr>
          <w:rFonts w:ascii="Times New Roman" w:eastAsia="Times New Roman" w:hAnsi="Times New Roman" w:cs="Times New Roman"/>
          <w:sz w:val="24"/>
        </w:rPr>
        <w:t>сөз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Үйге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тапсырма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Ақұштап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өлеңдеріне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әндерді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жаттау,орындау</w:t>
      </w:r>
      <w:proofErr w:type="spellEnd"/>
      <w:proofErr w:type="gramEnd"/>
    </w:p>
    <w:p w:rsidR="009F6893" w:rsidRDefault="00B4330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9F6893" w:rsidRDefault="009F689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9F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B61"/>
    <w:multiLevelType w:val="multilevel"/>
    <w:tmpl w:val="71BCD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893"/>
    <w:rsid w:val="009F6893"/>
    <w:rsid w:val="00B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2FD36-3CC7-4530-9040-C8DBE5B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 Кабинет</cp:lastModifiedBy>
  <cp:revision>3</cp:revision>
  <dcterms:created xsi:type="dcterms:W3CDTF">2015-01-13T07:12:00Z</dcterms:created>
  <dcterms:modified xsi:type="dcterms:W3CDTF">2015-01-13T07:21:00Z</dcterms:modified>
</cp:coreProperties>
</file>