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D3" w:rsidRPr="00C23919" w:rsidRDefault="005034D3" w:rsidP="00C23919">
      <w:pPr>
        <w:pStyle w:val="Pa3"/>
        <w:spacing w:line="240" w:lineRule="auto"/>
        <w:ind w:firstLine="380"/>
        <w:contextualSpacing/>
        <w:jc w:val="both"/>
        <w:rPr>
          <w:sz w:val="20"/>
          <w:szCs w:val="20"/>
        </w:rPr>
      </w:pPr>
      <w:r w:rsidRPr="00C23919">
        <w:rPr>
          <w:i/>
          <w:iCs/>
          <w:sz w:val="20"/>
          <w:szCs w:val="20"/>
        </w:rPr>
        <w:t xml:space="preserve">. </w:t>
      </w:r>
    </w:p>
    <w:p w:rsidR="00BF7412" w:rsidRPr="00C23919" w:rsidRDefault="00F36F4E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200150" cy="1133475"/>
            <wp:effectExtent l="0" t="0" r="0" b="0"/>
            <wp:docPr id="3" name="Рисунок 3" descr="C:\Users\pc\Desktop\суреттер сотка\Фото0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суреттер сотка\Фото01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864" w:rsidRPr="00C23919" w:rsidRDefault="00AF2B18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sz w:val="20"/>
          <w:szCs w:val="20"/>
          <w:lang w:val="kk-KZ"/>
        </w:rPr>
        <w:t>Қандыағаш қалалық №5 орта мектебінің</w:t>
      </w:r>
    </w:p>
    <w:p w:rsidR="007E2864" w:rsidRPr="00C23919" w:rsidRDefault="00AF2B18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математика және информатика пәні мұғалімі</w:t>
      </w:r>
    </w:p>
    <w:p w:rsidR="00F36F4E" w:rsidRPr="00C23919" w:rsidRDefault="00AF2B18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Абылова Айсұлу</w:t>
      </w:r>
      <w:r w:rsidR="005E4B32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 Мұхамедияровна</w:t>
      </w:r>
      <w:r w:rsidRPr="00C23919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F36F4E" w:rsidRPr="00C23919" w:rsidRDefault="00F36F4E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:rsidR="005034D3" w:rsidRDefault="006F0213" w:rsidP="00C23919">
      <w:pPr>
        <w:pStyle w:val="Pa3"/>
        <w:spacing w:line="240" w:lineRule="auto"/>
        <w:ind w:firstLine="380"/>
        <w:contextualSpacing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</w:t>
      </w:r>
      <w:r w:rsidR="00C073AA">
        <w:rPr>
          <w:sz w:val="20"/>
          <w:szCs w:val="20"/>
          <w:lang w:val="kk-KZ"/>
        </w:rPr>
        <w:t xml:space="preserve">                    </w:t>
      </w:r>
      <w:r w:rsidR="00F36F4E" w:rsidRPr="00C23919">
        <w:rPr>
          <w:sz w:val="20"/>
          <w:szCs w:val="20"/>
          <w:lang w:val="kk-KZ"/>
        </w:rPr>
        <w:t>Кембридж тәсі</w:t>
      </w:r>
      <w:r w:rsidR="00C073AA">
        <w:rPr>
          <w:sz w:val="20"/>
          <w:szCs w:val="20"/>
          <w:lang w:val="kk-KZ"/>
        </w:rPr>
        <w:t>лі бойынша іс- тәжірибемнен.</w:t>
      </w:r>
    </w:p>
    <w:p w:rsidR="00A5168C" w:rsidRDefault="003B2424" w:rsidP="003B2424">
      <w:pPr>
        <w:pStyle w:val="Pa3"/>
        <w:spacing w:line="240" w:lineRule="auto"/>
        <w:ind w:firstLine="380"/>
        <w:contextualSpacing/>
        <w:jc w:val="both"/>
        <w:rPr>
          <w:sz w:val="20"/>
          <w:szCs w:val="20"/>
          <w:lang w:val="kk-KZ"/>
        </w:rPr>
      </w:pPr>
      <w:r w:rsidRPr="006F0213">
        <w:rPr>
          <w:sz w:val="20"/>
          <w:szCs w:val="20"/>
          <w:lang w:val="kk-KZ"/>
        </w:rPr>
        <w:t>Мен осы курста оқытудың жаңа тәсілімен танысып,тәжірибемде қолдандым.</w:t>
      </w:r>
      <w:r w:rsidR="006F0213" w:rsidRPr="006F0213">
        <w:rPr>
          <w:sz w:val="20"/>
          <w:szCs w:val="20"/>
          <w:lang w:val="kk-KZ"/>
        </w:rPr>
        <w:t xml:space="preserve"> </w:t>
      </w:r>
      <w:r w:rsidRPr="006F0213">
        <w:rPr>
          <w:sz w:val="20"/>
          <w:szCs w:val="20"/>
          <w:lang w:val="kk-KZ"/>
        </w:rPr>
        <w:t xml:space="preserve"> </w:t>
      </w:r>
      <w:r w:rsidR="005034D3" w:rsidRPr="006F0213">
        <w:rPr>
          <w:sz w:val="20"/>
          <w:szCs w:val="20"/>
          <w:lang w:val="kk-KZ"/>
        </w:rPr>
        <w:t>Кембридж тәсі</w:t>
      </w:r>
      <w:r w:rsidRPr="006F0213">
        <w:rPr>
          <w:sz w:val="20"/>
          <w:szCs w:val="20"/>
          <w:lang w:val="kk-KZ"/>
        </w:rPr>
        <w:t>лі бойынша оқыту Бағдарламасы жеті модульден тұрады:</w:t>
      </w:r>
    </w:p>
    <w:p w:rsidR="00A5168C" w:rsidRPr="00A5168C" w:rsidRDefault="00A5168C" w:rsidP="003B2424">
      <w:pPr>
        <w:pStyle w:val="Pa3"/>
        <w:spacing w:line="240" w:lineRule="auto"/>
        <w:ind w:firstLine="380"/>
        <w:contextualSpacing/>
        <w:jc w:val="both"/>
        <w:rPr>
          <w:sz w:val="20"/>
          <w:szCs w:val="20"/>
          <w:lang w:val="kk-KZ"/>
        </w:rPr>
      </w:pPr>
      <w:r w:rsidRPr="00A5168C">
        <w:rPr>
          <w:sz w:val="20"/>
          <w:szCs w:val="20"/>
          <w:lang w:val="kk-KZ"/>
        </w:rPr>
        <w:t>1</w:t>
      </w:r>
      <w:r>
        <w:rPr>
          <w:sz w:val="20"/>
          <w:szCs w:val="20"/>
          <w:lang w:val="kk-KZ"/>
        </w:rPr>
        <w:t>.Оқыту мен оқудағы жаңа тәсілдер.</w:t>
      </w:r>
    </w:p>
    <w:p w:rsidR="00A5168C" w:rsidRPr="00A5168C" w:rsidRDefault="00A5168C" w:rsidP="003B2424">
      <w:pPr>
        <w:pStyle w:val="Pa3"/>
        <w:spacing w:line="240" w:lineRule="auto"/>
        <w:ind w:firstLine="380"/>
        <w:contextualSpacing/>
        <w:jc w:val="both"/>
        <w:rPr>
          <w:sz w:val="20"/>
          <w:szCs w:val="20"/>
          <w:lang w:val="kk-KZ"/>
        </w:rPr>
      </w:pPr>
      <w:r w:rsidRPr="00A5168C">
        <w:rPr>
          <w:sz w:val="20"/>
          <w:szCs w:val="20"/>
          <w:lang w:val="kk-KZ"/>
        </w:rPr>
        <w:t>2</w:t>
      </w:r>
      <w:r>
        <w:rPr>
          <w:sz w:val="20"/>
          <w:szCs w:val="20"/>
          <w:lang w:val="kk-KZ"/>
        </w:rPr>
        <w:t>.Сыни тұрғыдан ойлауға үйрету.</w:t>
      </w:r>
    </w:p>
    <w:p w:rsidR="00A5168C" w:rsidRPr="00A5168C" w:rsidRDefault="00A5168C" w:rsidP="003B2424">
      <w:pPr>
        <w:pStyle w:val="Pa3"/>
        <w:spacing w:line="240" w:lineRule="auto"/>
        <w:ind w:firstLine="380"/>
        <w:contextualSpacing/>
        <w:jc w:val="both"/>
        <w:rPr>
          <w:sz w:val="20"/>
          <w:szCs w:val="20"/>
          <w:lang w:val="kk-KZ"/>
        </w:rPr>
      </w:pPr>
      <w:r w:rsidRPr="00A5168C">
        <w:rPr>
          <w:sz w:val="20"/>
          <w:szCs w:val="20"/>
          <w:lang w:val="kk-KZ"/>
        </w:rPr>
        <w:t>3</w:t>
      </w:r>
      <w:r>
        <w:rPr>
          <w:sz w:val="20"/>
          <w:szCs w:val="20"/>
          <w:lang w:val="kk-KZ"/>
        </w:rPr>
        <w:t>.Оқыту үшін бағалау және оқуды бағалау.</w:t>
      </w:r>
    </w:p>
    <w:p w:rsidR="00A5168C" w:rsidRPr="00A5168C" w:rsidRDefault="00A5168C" w:rsidP="003B2424">
      <w:pPr>
        <w:pStyle w:val="Pa3"/>
        <w:spacing w:line="240" w:lineRule="auto"/>
        <w:ind w:firstLine="380"/>
        <w:contextualSpacing/>
        <w:jc w:val="both"/>
        <w:rPr>
          <w:sz w:val="20"/>
          <w:szCs w:val="20"/>
          <w:lang w:val="kk-KZ"/>
        </w:rPr>
      </w:pPr>
      <w:r w:rsidRPr="00A5168C">
        <w:rPr>
          <w:sz w:val="20"/>
          <w:szCs w:val="20"/>
          <w:lang w:val="kk-KZ"/>
        </w:rPr>
        <w:t>4</w:t>
      </w:r>
      <w:r>
        <w:rPr>
          <w:sz w:val="20"/>
          <w:szCs w:val="20"/>
          <w:lang w:val="kk-KZ"/>
        </w:rPr>
        <w:t>.Оқыту мен оқуда ақпараттық</w:t>
      </w:r>
      <w:r>
        <w:rPr>
          <w:sz w:val="20"/>
          <w:szCs w:val="20"/>
        </w:rPr>
        <w:t>-</w:t>
      </w:r>
      <w:r>
        <w:rPr>
          <w:sz w:val="20"/>
          <w:szCs w:val="20"/>
          <w:lang w:val="kk-KZ"/>
        </w:rPr>
        <w:t>коммуникациялық технологияларды қолдану.</w:t>
      </w:r>
    </w:p>
    <w:p w:rsidR="00A5168C" w:rsidRPr="00A5168C" w:rsidRDefault="00A5168C" w:rsidP="003B2424">
      <w:pPr>
        <w:pStyle w:val="Pa3"/>
        <w:spacing w:line="240" w:lineRule="auto"/>
        <w:ind w:firstLine="380"/>
        <w:contextualSpacing/>
        <w:jc w:val="both"/>
        <w:rPr>
          <w:sz w:val="20"/>
          <w:szCs w:val="20"/>
          <w:lang w:val="kk-KZ"/>
        </w:rPr>
      </w:pPr>
      <w:r w:rsidRPr="00A5168C">
        <w:rPr>
          <w:sz w:val="20"/>
          <w:szCs w:val="20"/>
          <w:lang w:val="kk-KZ"/>
        </w:rPr>
        <w:t>5</w:t>
      </w:r>
      <w:r>
        <w:rPr>
          <w:sz w:val="20"/>
          <w:szCs w:val="20"/>
          <w:lang w:val="kk-KZ"/>
        </w:rPr>
        <w:t>.Талантты және дарынды балаларды оқыту.</w:t>
      </w:r>
    </w:p>
    <w:p w:rsidR="00A5168C" w:rsidRPr="00A5168C" w:rsidRDefault="00A5168C" w:rsidP="003B2424">
      <w:pPr>
        <w:pStyle w:val="Pa3"/>
        <w:spacing w:line="240" w:lineRule="auto"/>
        <w:ind w:firstLine="380"/>
        <w:contextualSpacing/>
        <w:jc w:val="both"/>
        <w:rPr>
          <w:sz w:val="20"/>
          <w:szCs w:val="20"/>
          <w:lang w:val="kk-KZ"/>
        </w:rPr>
      </w:pPr>
      <w:r w:rsidRPr="00A5168C">
        <w:rPr>
          <w:sz w:val="20"/>
          <w:szCs w:val="20"/>
          <w:lang w:val="kk-KZ"/>
        </w:rPr>
        <w:t>6</w:t>
      </w:r>
      <w:r>
        <w:rPr>
          <w:sz w:val="20"/>
          <w:szCs w:val="20"/>
          <w:lang w:val="kk-KZ"/>
        </w:rPr>
        <w:t>.Оқушылардың жас ерекшеліктеріне сәйкес оқыту және оқу.</w:t>
      </w:r>
    </w:p>
    <w:p w:rsidR="005034D3" w:rsidRPr="006F0213" w:rsidRDefault="00A5168C" w:rsidP="003B2424">
      <w:pPr>
        <w:pStyle w:val="Pa3"/>
        <w:spacing w:line="240" w:lineRule="auto"/>
        <w:ind w:firstLine="380"/>
        <w:contextualSpacing/>
        <w:jc w:val="both"/>
        <w:rPr>
          <w:sz w:val="20"/>
          <w:szCs w:val="20"/>
          <w:lang w:val="kk-KZ"/>
        </w:rPr>
      </w:pPr>
      <w:r w:rsidRPr="00A5168C">
        <w:rPr>
          <w:sz w:val="20"/>
          <w:szCs w:val="20"/>
          <w:lang w:val="kk-KZ"/>
        </w:rPr>
        <w:t>7</w:t>
      </w:r>
      <w:r>
        <w:rPr>
          <w:sz w:val="20"/>
          <w:szCs w:val="20"/>
          <w:lang w:val="kk-KZ"/>
        </w:rPr>
        <w:t>.</w:t>
      </w:r>
      <w:r w:rsidR="005034D3" w:rsidRPr="006F0213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Оқытуды басқару және көшбасшылық.</w:t>
      </w:r>
    </w:p>
    <w:p w:rsidR="00F36F4E" w:rsidRPr="00AC2412" w:rsidRDefault="003B2424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Бұл бағдарламаның негізгі міндеті </w:t>
      </w:r>
      <w:r w:rsidRPr="003B2424"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қазақстандық мұғалімдерге педагогикалық тәжірибелерін жетілдіру мен бағалауға көмектесу.</w:t>
      </w:r>
      <w:r w:rsidR="00AE3FCB" w:rsidRPr="00AE3FC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E3FCB">
        <w:rPr>
          <w:rFonts w:ascii="Times New Roman" w:hAnsi="Times New Roman" w:cs="Times New Roman"/>
          <w:sz w:val="20"/>
          <w:szCs w:val="20"/>
          <w:lang w:val="kk-KZ"/>
        </w:rPr>
        <w:t>. Кембридж тәсілі бойынша оқыту бағдарламасының басым бөлігі сындарлы оқыту теориясы негіздерін қамтыған.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F0213">
        <w:rPr>
          <w:rFonts w:ascii="Times New Roman" w:hAnsi="Times New Roman" w:cs="Times New Roman"/>
          <w:sz w:val="20"/>
          <w:szCs w:val="20"/>
          <w:lang w:val="kk-KZ"/>
        </w:rPr>
        <w:t>Жаңа тәсілмен өткізген сабақтарым бұрынғы дәстүрлі сабақтарға қарағанда нәтижелі болды</w:t>
      </w:r>
      <w:r w:rsidR="00101113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6F0213">
        <w:rPr>
          <w:rFonts w:ascii="Times New Roman" w:hAnsi="Times New Roman" w:cs="Times New Roman"/>
          <w:sz w:val="20"/>
          <w:szCs w:val="20"/>
          <w:lang w:val="kk-KZ"/>
        </w:rPr>
        <w:t xml:space="preserve"> Дәстүрлі сабақта тақырыпты өзім түсіндіріп, көп сөйлейтінмін.</w:t>
      </w:r>
      <w:r w:rsidR="00AC2412">
        <w:rPr>
          <w:rFonts w:ascii="Times New Roman" w:hAnsi="Times New Roman" w:cs="Times New Roman"/>
          <w:sz w:val="20"/>
          <w:szCs w:val="20"/>
          <w:lang w:val="kk-KZ"/>
        </w:rPr>
        <w:t xml:space="preserve">Бір сабақта ең көп дегенде </w:t>
      </w:r>
      <w:r w:rsidR="00AC2412" w:rsidRPr="00AC2412">
        <w:rPr>
          <w:rFonts w:ascii="Times New Roman" w:hAnsi="Times New Roman" w:cs="Times New Roman"/>
          <w:sz w:val="20"/>
          <w:szCs w:val="20"/>
          <w:lang w:val="kk-KZ"/>
        </w:rPr>
        <w:t xml:space="preserve">4-5 </w:t>
      </w:r>
      <w:r w:rsidR="00AC2412">
        <w:rPr>
          <w:rFonts w:ascii="Times New Roman" w:hAnsi="Times New Roman" w:cs="Times New Roman"/>
          <w:sz w:val="20"/>
          <w:szCs w:val="20"/>
          <w:lang w:val="kk-KZ"/>
        </w:rPr>
        <w:t>оқушыны бағалап үлгеретінмін.</w:t>
      </w:r>
      <w:r w:rsidR="00AE3FCB">
        <w:rPr>
          <w:rFonts w:ascii="Times New Roman" w:hAnsi="Times New Roman" w:cs="Times New Roman"/>
          <w:sz w:val="20"/>
          <w:szCs w:val="20"/>
          <w:lang w:val="kk-KZ"/>
        </w:rPr>
        <w:t>Ал, жаңа тәсілмен өткізген сабағымда</w:t>
      </w:r>
      <w:r w:rsidR="00AE3FCB" w:rsidRPr="00AE3FC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E3FCB">
        <w:rPr>
          <w:rFonts w:ascii="Times New Roman" w:hAnsi="Times New Roman" w:cs="Times New Roman"/>
          <w:sz w:val="20"/>
          <w:szCs w:val="20"/>
          <w:lang w:val="kk-KZ"/>
        </w:rPr>
        <w:t>оқушылардың өздері</w:t>
      </w:r>
      <w:r w:rsidR="00AE3FCB">
        <w:rPr>
          <w:rFonts w:ascii="Times New Roman" w:hAnsi="Times New Roman" w:cs="Times New Roman"/>
          <w:sz w:val="20"/>
          <w:szCs w:val="20"/>
          <w:lang w:val="kk-KZ"/>
        </w:rPr>
        <w:t xml:space="preserve"> тақырыпты ЖИГСО әдісі бойынша меңгеріп алды және сабақ соңында барлық оқушыны бағалап үлгердім. </w:t>
      </w:r>
      <w:r w:rsidR="00AC2412">
        <w:rPr>
          <w:rFonts w:ascii="Times New Roman" w:hAnsi="Times New Roman" w:cs="Times New Roman"/>
          <w:sz w:val="20"/>
          <w:szCs w:val="20"/>
          <w:lang w:val="kk-KZ"/>
        </w:rPr>
        <w:t>Мен курста оқып жүріп,тәжірибемде өткізілген бір сабағымның қысқаша жоспарын</w:t>
      </w:r>
      <w:r w:rsidR="00C073AA">
        <w:rPr>
          <w:rFonts w:ascii="Times New Roman" w:hAnsi="Times New Roman" w:cs="Times New Roman"/>
          <w:sz w:val="20"/>
          <w:szCs w:val="20"/>
          <w:lang w:val="kk-KZ"/>
        </w:rPr>
        <w:t xml:space="preserve"> мұғалімдерге ұсын</w:t>
      </w:r>
      <w:r w:rsidR="00AE3FCB">
        <w:rPr>
          <w:rFonts w:ascii="Times New Roman" w:hAnsi="Times New Roman" w:cs="Times New Roman"/>
          <w:sz w:val="20"/>
          <w:szCs w:val="20"/>
          <w:lang w:val="kk-KZ"/>
        </w:rPr>
        <w:t>ғым келіп отыр</w:t>
      </w:r>
      <w:r w:rsidR="00C073A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ED6A27" w:rsidRPr="00C23919" w:rsidRDefault="00C073AA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="00ED6A27" w:rsidRPr="00C23919">
        <w:rPr>
          <w:rFonts w:ascii="Times New Roman" w:hAnsi="Times New Roman" w:cs="Times New Roman"/>
          <w:b/>
          <w:sz w:val="20"/>
          <w:szCs w:val="20"/>
          <w:lang w:val="kk-KZ"/>
        </w:rPr>
        <w:t>Тақырыбы:</w:t>
      </w:r>
      <w:r w:rsidR="00ED6A27" w:rsidRPr="00C23919">
        <w:rPr>
          <w:rFonts w:ascii="Times New Roman" w:hAnsi="Times New Roman" w:cs="Times New Roman"/>
          <w:sz w:val="20"/>
          <w:szCs w:val="20"/>
          <w:lang w:val="kk-KZ"/>
        </w:rPr>
        <w:t>Тригонометриялық функциялар</w:t>
      </w:r>
      <w:r w:rsidR="00B50A41" w:rsidRPr="00C23919">
        <w:rPr>
          <w:rFonts w:ascii="Times New Roman" w:hAnsi="Times New Roman" w:cs="Times New Roman"/>
          <w:sz w:val="20"/>
          <w:szCs w:val="20"/>
          <w:lang w:val="kk-KZ"/>
        </w:rPr>
        <w:t>дың негізгі қасиеттері мен графиктері.</w:t>
      </w:r>
    </w:p>
    <w:p w:rsidR="00B50A41" w:rsidRPr="00C23919" w:rsidRDefault="00C073AA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="00B50A41" w:rsidRPr="00C23919">
        <w:rPr>
          <w:rFonts w:ascii="Times New Roman" w:hAnsi="Times New Roman" w:cs="Times New Roman"/>
          <w:b/>
          <w:sz w:val="20"/>
          <w:szCs w:val="20"/>
          <w:lang w:val="kk-KZ"/>
        </w:rPr>
        <w:t>Мақсаты:</w:t>
      </w:r>
      <w:r w:rsidR="00B50A41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Тригонометриялық функциялардың негізгі қасиеттерін үйрену және графигін сала білу</w:t>
      </w:r>
      <w:r>
        <w:rPr>
          <w:rFonts w:ascii="Times New Roman" w:hAnsi="Times New Roman" w:cs="Times New Roman"/>
          <w:sz w:val="20"/>
          <w:szCs w:val="20"/>
          <w:lang w:val="kk-KZ"/>
        </w:rPr>
        <w:t>,оқушы білімін дұрыс бағалау.</w:t>
      </w:r>
    </w:p>
    <w:p w:rsidR="002F0E2E" w:rsidRPr="00C23919" w:rsidRDefault="00C073AA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="002F0E2E" w:rsidRPr="00C23919">
        <w:rPr>
          <w:rFonts w:ascii="Times New Roman" w:hAnsi="Times New Roman" w:cs="Times New Roman"/>
          <w:b/>
          <w:sz w:val="20"/>
          <w:szCs w:val="20"/>
          <w:lang w:val="kk-KZ"/>
        </w:rPr>
        <w:t>Әдіс-тәсілдер</w:t>
      </w:r>
      <w:r w:rsidR="002F0E2E" w:rsidRPr="00C23919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337C40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топтық жұмыс,</w:t>
      </w:r>
      <w:r w:rsidR="007E2864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диалогтік оқыту,АКТ қолдану,ф</w:t>
      </w:r>
      <w:r w:rsidR="002F0E2E" w:rsidRPr="00C23919">
        <w:rPr>
          <w:rFonts w:ascii="Times New Roman" w:hAnsi="Times New Roman" w:cs="Times New Roman"/>
          <w:sz w:val="20"/>
          <w:szCs w:val="20"/>
          <w:lang w:val="kk-KZ"/>
        </w:rPr>
        <w:t>ормативті және жиынтық бағалау,ЖИГСО әдісі,ассоциация,</w:t>
      </w:r>
      <w:r w:rsidR="00B244AD" w:rsidRPr="00C23919">
        <w:rPr>
          <w:rFonts w:ascii="Times New Roman" w:hAnsi="Times New Roman" w:cs="Times New Roman"/>
          <w:sz w:val="20"/>
          <w:szCs w:val="20"/>
          <w:lang w:val="kk-KZ"/>
        </w:rPr>
        <w:t>семантикалық карта толтыру.</w:t>
      </w:r>
    </w:p>
    <w:p w:rsidR="00B244AD" w:rsidRPr="00C23919" w:rsidRDefault="00C073AA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="00B244AD" w:rsidRPr="00C23919">
        <w:rPr>
          <w:rFonts w:ascii="Times New Roman" w:hAnsi="Times New Roman" w:cs="Times New Roman"/>
          <w:b/>
          <w:sz w:val="20"/>
          <w:szCs w:val="20"/>
          <w:lang w:val="kk-KZ"/>
        </w:rPr>
        <w:t>Ресурстар</w:t>
      </w:r>
      <w:r w:rsidR="00B244AD" w:rsidRPr="00C23919">
        <w:rPr>
          <w:rFonts w:ascii="Times New Roman" w:hAnsi="Times New Roman" w:cs="Times New Roman"/>
          <w:sz w:val="20"/>
          <w:szCs w:val="20"/>
          <w:lang w:val="kk-KZ"/>
        </w:rPr>
        <w:t>:Плакаттар,маркерлер, слайдтар, семантикалық карта,стикерлер.</w:t>
      </w:r>
    </w:p>
    <w:p w:rsidR="00B50A41" w:rsidRPr="00C23919" w:rsidRDefault="00C073AA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B50A41" w:rsidRPr="00C23919">
        <w:rPr>
          <w:rFonts w:ascii="Times New Roman" w:hAnsi="Times New Roman" w:cs="Times New Roman"/>
          <w:b/>
          <w:sz w:val="20"/>
          <w:szCs w:val="20"/>
          <w:lang w:val="kk-KZ"/>
        </w:rPr>
        <w:t>Мұғалім нәтижесі</w:t>
      </w:r>
      <w:r w:rsidR="00B50A41" w:rsidRPr="00C23919">
        <w:rPr>
          <w:rFonts w:ascii="Times New Roman" w:hAnsi="Times New Roman" w:cs="Times New Roman"/>
          <w:sz w:val="20"/>
          <w:szCs w:val="20"/>
          <w:lang w:val="kk-KZ"/>
        </w:rPr>
        <w:t>:Оқушыға бағыт-бағдар беремін,сыни ойлауға үйретемін,бағалаудың тиімді түрлерін қолданамын.</w:t>
      </w:r>
    </w:p>
    <w:p w:rsidR="00B50A41" w:rsidRPr="00C23919" w:rsidRDefault="00C073AA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5E4B32" w:rsidRPr="00C23919">
        <w:rPr>
          <w:rFonts w:ascii="Times New Roman" w:hAnsi="Times New Roman" w:cs="Times New Roman"/>
          <w:b/>
          <w:sz w:val="20"/>
          <w:szCs w:val="20"/>
          <w:lang w:val="kk-KZ"/>
        </w:rPr>
        <w:t>Оқушы н</w:t>
      </w:r>
      <w:r w:rsidR="00B50A41" w:rsidRPr="00C23919">
        <w:rPr>
          <w:rFonts w:ascii="Times New Roman" w:hAnsi="Times New Roman" w:cs="Times New Roman"/>
          <w:b/>
          <w:sz w:val="20"/>
          <w:szCs w:val="20"/>
          <w:lang w:val="kk-KZ"/>
        </w:rPr>
        <w:t>әтижесі:</w:t>
      </w:r>
      <w:r w:rsidR="00B50A41" w:rsidRPr="00C23919">
        <w:rPr>
          <w:rFonts w:ascii="Times New Roman" w:hAnsi="Times New Roman" w:cs="Times New Roman"/>
          <w:sz w:val="20"/>
          <w:szCs w:val="20"/>
          <w:lang w:val="kk-KZ"/>
        </w:rPr>
        <w:t>Оқушылар топпен ынтымақтаса жұмыс жасайды,тақырыпты өз бетінше меңгереді,</w:t>
      </w:r>
      <w:r w:rsidR="009058C9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сыни ойлауы дамиды, өздерін өздері бағалайды.</w:t>
      </w:r>
    </w:p>
    <w:p w:rsidR="005E4B32" w:rsidRPr="00C23919" w:rsidRDefault="005E4B32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sz w:val="20"/>
          <w:szCs w:val="20"/>
          <w:lang w:val="kk-KZ"/>
        </w:rPr>
        <w:t>Сабақтың барысы</w:t>
      </w:r>
    </w:p>
    <w:p w:rsidR="005E4B32" w:rsidRPr="00C23919" w:rsidRDefault="005E4B32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b/>
          <w:sz w:val="20"/>
          <w:szCs w:val="20"/>
          <w:lang w:val="kk-KZ"/>
        </w:rPr>
        <w:t>1.Қызығушылықты ояту</w:t>
      </w:r>
      <w:r w:rsidRPr="00C23919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820EAB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( </w:t>
      </w:r>
      <w:r w:rsidR="005F5267" w:rsidRPr="00C23919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820EAB" w:rsidRPr="00C23919">
        <w:rPr>
          <w:rFonts w:ascii="Times New Roman" w:hAnsi="Times New Roman" w:cs="Times New Roman"/>
          <w:sz w:val="20"/>
          <w:szCs w:val="20"/>
          <w:lang w:val="kk-KZ"/>
        </w:rPr>
        <w:t>мин )</w:t>
      </w:r>
    </w:p>
    <w:p w:rsidR="008F326E" w:rsidRPr="00C23919" w:rsidRDefault="005E4B32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Мен сабақты оқушылармен амандасып</w:t>
      </w:r>
      <w:r w:rsidR="008F326E" w:rsidRPr="00C23919">
        <w:rPr>
          <w:rFonts w:ascii="Times New Roman" w:hAnsi="Times New Roman" w:cs="Times New Roman"/>
          <w:sz w:val="20"/>
          <w:szCs w:val="20"/>
          <w:lang w:val="kk-KZ"/>
        </w:rPr>
        <w:t>, көңіл-</w:t>
      </w:r>
      <w:r w:rsidR="00D10A04" w:rsidRPr="00C23919">
        <w:rPr>
          <w:rFonts w:ascii="Times New Roman" w:hAnsi="Times New Roman" w:cs="Times New Roman"/>
          <w:sz w:val="20"/>
          <w:szCs w:val="20"/>
          <w:lang w:val="kk-KZ"/>
        </w:rPr>
        <w:t>күйлерін сұраудан</w:t>
      </w:r>
      <w:r w:rsidR="008F326E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баста</w:t>
      </w:r>
      <w:r w:rsidR="00235A1F">
        <w:rPr>
          <w:rFonts w:ascii="Times New Roman" w:hAnsi="Times New Roman" w:cs="Times New Roman"/>
          <w:sz w:val="20"/>
          <w:szCs w:val="20"/>
          <w:lang w:val="kk-KZ"/>
        </w:rPr>
        <w:t>ймын.Әрі қарай</w:t>
      </w:r>
      <w:r w:rsidR="008F326E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қағаз қиындыларына «синус», «косинус», «тангенс» деп жазып ,оқушылардың өздеріне таңдауды ұсынамын</w:t>
      </w:r>
      <w:r w:rsidR="00235A1F">
        <w:rPr>
          <w:rFonts w:ascii="Times New Roman" w:hAnsi="Times New Roman" w:cs="Times New Roman"/>
          <w:sz w:val="20"/>
          <w:szCs w:val="20"/>
          <w:lang w:val="kk-KZ"/>
        </w:rPr>
        <w:t xml:space="preserve"> және үш топқа бөлемін</w:t>
      </w:r>
      <w:r w:rsidR="008F326E" w:rsidRPr="00C23919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235A1F">
        <w:rPr>
          <w:rFonts w:ascii="Times New Roman" w:hAnsi="Times New Roman" w:cs="Times New Roman"/>
          <w:sz w:val="20"/>
          <w:szCs w:val="20"/>
          <w:lang w:val="kk-KZ"/>
        </w:rPr>
        <w:t xml:space="preserve">Сыныбымда </w:t>
      </w:r>
      <w:r w:rsidR="00235A1F" w:rsidRPr="00235A1F">
        <w:rPr>
          <w:rFonts w:ascii="Times New Roman" w:hAnsi="Times New Roman" w:cs="Times New Roman"/>
          <w:sz w:val="20"/>
          <w:szCs w:val="20"/>
          <w:lang w:val="kk-KZ"/>
        </w:rPr>
        <w:t>15</w:t>
      </w:r>
      <w:r w:rsidR="00235A1F">
        <w:rPr>
          <w:rFonts w:ascii="Times New Roman" w:hAnsi="Times New Roman" w:cs="Times New Roman"/>
          <w:sz w:val="20"/>
          <w:szCs w:val="20"/>
          <w:lang w:val="kk-KZ"/>
        </w:rPr>
        <w:t xml:space="preserve"> оқушы болғандықтан әр топта </w:t>
      </w:r>
      <w:r w:rsidR="00235A1F" w:rsidRPr="00235A1F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235A1F">
        <w:rPr>
          <w:rFonts w:ascii="Times New Roman" w:hAnsi="Times New Roman" w:cs="Times New Roman"/>
          <w:sz w:val="20"/>
          <w:szCs w:val="20"/>
          <w:lang w:val="kk-KZ"/>
        </w:rPr>
        <w:t>оқушы болды.</w:t>
      </w:r>
      <w:r w:rsidR="008F326E" w:rsidRPr="00C23919">
        <w:rPr>
          <w:rFonts w:ascii="Times New Roman" w:hAnsi="Times New Roman" w:cs="Times New Roman"/>
          <w:sz w:val="20"/>
          <w:szCs w:val="20"/>
          <w:lang w:val="kk-KZ"/>
        </w:rPr>
        <w:t>Әр</w:t>
      </w:r>
      <w:r w:rsidR="00235A1F">
        <w:rPr>
          <w:rFonts w:ascii="Times New Roman" w:hAnsi="Times New Roman" w:cs="Times New Roman"/>
          <w:sz w:val="20"/>
          <w:szCs w:val="20"/>
          <w:lang w:val="kk-KZ"/>
        </w:rPr>
        <w:t xml:space="preserve"> топ мүшелерінің қызметтерін</w:t>
      </w:r>
      <w:r w:rsidR="008F326E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белгілеймін.</w:t>
      </w:r>
    </w:p>
    <w:p w:rsidR="008F326E" w:rsidRPr="00C23919" w:rsidRDefault="008F326E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="00235A1F">
        <w:rPr>
          <w:rFonts w:ascii="Times New Roman" w:hAnsi="Times New Roman" w:cs="Times New Roman"/>
          <w:sz w:val="20"/>
          <w:szCs w:val="20"/>
          <w:lang w:val="kk-KZ"/>
        </w:rPr>
        <w:t xml:space="preserve">      Топ мүшелерінің қызметтері</w:t>
      </w:r>
      <w:r w:rsidRPr="00C23919">
        <w:rPr>
          <w:rFonts w:ascii="Times New Roman" w:hAnsi="Times New Roman" w:cs="Times New Roman"/>
          <w:sz w:val="20"/>
          <w:szCs w:val="20"/>
          <w:lang w:val="kk-KZ"/>
        </w:rPr>
        <w:t>:</w:t>
      </w:r>
    </w:p>
    <w:p w:rsidR="008F326E" w:rsidRPr="00C23919" w:rsidRDefault="008F326E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sz w:val="20"/>
          <w:szCs w:val="20"/>
          <w:lang w:val="kk-KZ"/>
        </w:rPr>
        <w:t>1.Басшы.2.Тәлімгер.3.Хабарлаушы.4.Уақыт белгілеуші.5.</w:t>
      </w:r>
      <w:r w:rsidR="00640AD0" w:rsidRPr="00C23919">
        <w:rPr>
          <w:rFonts w:ascii="Times New Roman" w:hAnsi="Times New Roman" w:cs="Times New Roman"/>
          <w:sz w:val="20"/>
          <w:szCs w:val="20"/>
          <w:lang w:val="kk-KZ"/>
        </w:rPr>
        <w:t>Хатшы.</w:t>
      </w:r>
    </w:p>
    <w:p w:rsidR="00820EAB" w:rsidRPr="00C23919" w:rsidRDefault="00640AD0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   Уақыт  белгілеушіге  уақытты  қатаң  қадағалауды  ескертемін.</w:t>
      </w:r>
    </w:p>
    <w:p w:rsidR="00640AD0" w:rsidRPr="00C23919" w:rsidRDefault="00820EAB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 Диалогтік әдіспен сұрақ қою арқылы </w:t>
      </w:r>
      <w:r w:rsidR="007E2864" w:rsidRPr="00C23919">
        <w:rPr>
          <w:rFonts w:ascii="Times New Roman" w:hAnsi="Times New Roman" w:cs="Times New Roman"/>
          <w:sz w:val="20"/>
          <w:szCs w:val="20"/>
          <w:lang w:val="kk-KZ"/>
        </w:rPr>
        <w:t>тақырып туралы нені білетіндерін еске түсіремін. «Синус деген не?», «косинус деген не?», «тангенс деген н</w:t>
      </w:r>
      <w:r w:rsidR="00C073AA">
        <w:rPr>
          <w:rFonts w:ascii="Times New Roman" w:hAnsi="Times New Roman" w:cs="Times New Roman"/>
          <w:sz w:val="20"/>
          <w:szCs w:val="20"/>
          <w:lang w:val="kk-KZ"/>
        </w:rPr>
        <w:t>е?»сияқты жеңіл сұрақтар беруден бастап күрделі сұрақтарға өтемін.</w:t>
      </w:r>
    </w:p>
    <w:p w:rsidR="00640AD0" w:rsidRPr="00C23919" w:rsidRDefault="00640AD0" w:rsidP="00C23919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b/>
          <w:sz w:val="20"/>
          <w:szCs w:val="20"/>
          <w:lang w:val="kk-KZ"/>
        </w:rPr>
        <w:t>2. Мағынаны тану.</w:t>
      </w:r>
      <w:r w:rsidR="000954C4" w:rsidRPr="00C23919">
        <w:rPr>
          <w:rFonts w:ascii="Times New Roman" w:hAnsi="Times New Roman" w:cs="Times New Roman"/>
          <w:b/>
          <w:sz w:val="20"/>
          <w:szCs w:val="20"/>
          <w:lang w:val="kk-KZ"/>
        </w:rPr>
        <w:t>(</w:t>
      </w:r>
      <w:r w:rsidR="005F5267" w:rsidRPr="00C23919">
        <w:rPr>
          <w:rFonts w:ascii="Times New Roman" w:hAnsi="Times New Roman" w:cs="Times New Roman"/>
          <w:b/>
          <w:sz w:val="20"/>
          <w:szCs w:val="20"/>
          <w:lang w:val="kk-KZ"/>
        </w:rPr>
        <w:t>17</w:t>
      </w:r>
      <w:r w:rsidR="000954C4" w:rsidRPr="00C2391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мин)</w:t>
      </w:r>
    </w:p>
    <w:p w:rsidR="00ED6A27" w:rsidRPr="00C23919" w:rsidRDefault="00640AD0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sz w:val="20"/>
          <w:szCs w:val="20"/>
          <w:lang w:val="kk-KZ"/>
        </w:rPr>
        <w:t>Жаңа тақырыпты өту үшін ЖИГСО әдісін пайдаланамын.Тақырыпты үш бөлікке бөлемін:y=sinx, y=cosx, y=tgx функцияларының</w:t>
      </w:r>
      <w:r w:rsidR="00042139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қасиеттері.Әр топқа аттарына сәйкес функциялардың қасиеттерін өздері оқып түсінуін тапсырамын.</w:t>
      </w:r>
      <w:r w:rsidR="00235A1F">
        <w:rPr>
          <w:rFonts w:ascii="Times New Roman" w:hAnsi="Times New Roman" w:cs="Times New Roman"/>
          <w:sz w:val="20"/>
          <w:szCs w:val="20"/>
          <w:lang w:val="kk-KZ"/>
        </w:rPr>
        <w:t>Оқушылар о</w:t>
      </w:r>
      <w:r w:rsidR="00042139" w:rsidRPr="00C23919">
        <w:rPr>
          <w:rFonts w:ascii="Times New Roman" w:hAnsi="Times New Roman" w:cs="Times New Roman"/>
          <w:sz w:val="20"/>
          <w:szCs w:val="20"/>
          <w:lang w:val="kk-KZ"/>
        </w:rPr>
        <w:t>қулықты ашып</w:t>
      </w:r>
      <w:r w:rsidR="00337C40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оқып,</w:t>
      </w:r>
      <w:r w:rsidR="00042139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өздері топ болып бір-біріне түсіндіреді.Осыдан кейін «Екеуі үйде, үшеуі қонақта» әдісі бойынша екі оқушы топта </w:t>
      </w:r>
      <w:r w:rsidR="00D203BA" w:rsidRPr="00C23919">
        <w:rPr>
          <w:rFonts w:ascii="Times New Roman" w:hAnsi="Times New Roman" w:cs="Times New Roman"/>
          <w:sz w:val="20"/>
          <w:szCs w:val="20"/>
          <w:lang w:val="kk-KZ"/>
        </w:rPr>
        <w:t>қалып,үшеуі басқа топқа барып түсіндіреді. Тақырыпты қаншалықты түсінгенін анықтау үшін</w:t>
      </w:r>
      <w:r w:rsidR="00820EAB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барлық оқушыға</w:t>
      </w:r>
      <w:r w:rsidR="00D203BA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семантикалық карта таратамын.Мұнда функцияның қасиеттерін семантикалық сипатына қарай салыстырады, рефлексия жасайды.</w:t>
      </w:r>
    </w:p>
    <w:p w:rsidR="00D203BA" w:rsidRPr="00C23919" w:rsidRDefault="00D203BA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Семантикалық</w:t>
      </w:r>
      <w:r w:rsidR="00BC73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карта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029"/>
        <w:gridCol w:w="853"/>
        <w:gridCol w:w="771"/>
        <w:gridCol w:w="750"/>
        <w:gridCol w:w="1652"/>
        <w:gridCol w:w="846"/>
        <w:gridCol w:w="750"/>
        <w:gridCol w:w="907"/>
        <w:gridCol w:w="914"/>
        <w:gridCol w:w="1275"/>
      </w:tblGrid>
      <w:tr w:rsidR="0060531A" w:rsidRPr="00C23919" w:rsidTr="00373365">
        <w:tc>
          <w:tcPr>
            <w:tcW w:w="1029" w:type="dxa"/>
            <w:vMerge w:val="restart"/>
          </w:tcPr>
          <w:p w:rsidR="0060531A" w:rsidRPr="00C23919" w:rsidRDefault="0060531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функция</w:t>
            </w:r>
          </w:p>
          <w:p w:rsidR="0060531A" w:rsidRPr="00C23919" w:rsidRDefault="0060531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24" w:type="dxa"/>
            <w:gridSpan w:val="2"/>
          </w:tcPr>
          <w:p w:rsidR="0060531A" w:rsidRPr="00C23919" w:rsidRDefault="0060531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Периоды</w:t>
            </w:r>
          </w:p>
          <w:p w:rsidR="0060531A" w:rsidRPr="00C23919" w:rsidRDefault="0060531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2" w:type="dxa"/>
            <w:gridSpan w:val="2"/>
          </w:tcPr>
          <w:p w:rsidR="0060531A" w:rsidRPr="00C23919" w:rsidRDefault="0060531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Анықталуоблысы</w:t>
            </w:r>
          </w:p>
        </w:tc>
        <w:tc>
          <w:tcPr>
            <w:tcW w:w="1596" w:type="dxa"/>
            <w:gridSpan w:val="2"/>
          </w:tcPr>
          <w:p w:rsidR="0060531A" w:rsidRPr="00C23919" w:rsidRDefault="0060531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Мәндер облысы</w:t>
            </w:r>
          </w:p>
        </w:tc>
        <w:tc>
          <w:tcPr>
            <w:tcW w:w="1821" w:type="dxa"/>
            <w:gridSpan w:val="2"/>
          </w:tcPr>
          <w:p w:rsidR="0060531A" w:rsidRPr="00C23919" w:rsidRDefault="0060531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Графигі</w:t>
            </w:r>
          </w:p>
        </w:tc>
        <w:tc>
          <w:tcPr>
            <w:tcW w:w="1275" w:type="dxa"/>
          </w:tcPr>
          <w:p w:rsidR="0060531A" w:rsidRPr="00C23919" w:rsidRDefault="0060531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Өсу аралығы</w:t>
            </w:r>
          </w:p>
        </w:tc>
      </w:tr>
      <w:tr w:rsidR="0060531A" w:rsidRPr="00C23919" w:rsidTr="00373365">
        <w:tc>
          <w:tcPr>
            <w:tcW w:w="1029" w:type="dxa"/>
            <w:vMerge/>
          </w:tcPr>
          <w:p w:rsidR="0060531A" w:rsidRPr="00C23919" w:rsidRDefault="0060531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60531A" w:rsidRPr="00C23919" w:rsidRDefault="0060531A" w:rsidP="00C23919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i/>
                <w:sz w:val="20"/>
                <w:szCs w:val="20"/>
              </w:rPr>
              <w:t>2π</w:t>
            </w:r>
          </w:p>
          <w:p w:rsidR="0060531A" w:rsidRPr="00C23919" w:rsidRDefault="0060531A" w:rsidP="00C23919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771" w:type="dxa"/>
          </w:tcPr>
          <w:p w:rsidR="0060531A" w:rsidRPr="00C23919" w:rsidRDefault="0060531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π</w:t>
            </w:r>
          </w:p>
        </w:tc>
        <w:tc>
          <w:tcPr>
            <w:tcW w:w="750" w:type="dxa"/>
          </w:tcPr>
          <w:p w:rsidR="0060531A" w:rsidRPr="00C23919" w:rsidRDefault="0060531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652" w:type="dxa"/>
          </w:tcPr>
          <w:p w:rsidR="0060531A" w:rsidRPr="00C23919" w:rsidRDefault="0060531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π</w:t>
            </w: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|2-</w:t>
            </w: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 анықталмаған</w:t>
            </w:r>
          </w:p>
        </w:tc>
        <w:tc>
          <w:tcPr>
            <w:tcW w:w="846" w:type="dxa"/>
          </w:tcPr>
          <w:p w:rsidR="0060531A" w:rsidRPr="00C23919" w:rsidRDefault="0060531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[-1</w:t>
            </w: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1]</w:t>
            </w:r>
          </w:p>
        </w:tc>
        <w:tc>
          <w:tcPr>
            <w:tcW w:w="750" w:type="dxa"/>
          </w:tcPr>
          <w:p w:rsidR="0060531A" w:rsidRPr="00C23919" w:rsidRDefault="0060531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907" w:type="dxa"/>
          </w:tcPr>
          <w:p w:rsidR="0060531A" w:rsidRPr="00C23919" w:rsidRDefault="0060531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Сину</w:t>
            </w:r>
            <w:r w:rsidRPr="00C239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31A" w:rsidRPr="00C23919" w:rsidRDefault="0060531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сойда</w:t>
            </w:r>
          </w:p>
        </w:tc>
        <w:tc>
          <w:tcPr>
            <w:tcW w:w="914" w:type="dxa"/>
          </w:tcPr>
          <w:p w:rsidR="0060531A" w:rsidRPr="00C23919" w:rsidRDefault="0060531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Танген</w:t>
            </w:r>
            <w:r w:rsidRPr="00C239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0531A" w:rsidRPr="00C23919" w:rsidRDefault="0060531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сойда</w:t>
            </w:r>
          </w:p>
        </w:tc>
        <w:tc>
          <w:tcPr>
            <w:tcW w:w="1275" w:type="dxa"/>
          </w:tcPr>
          <w:p w:rsidR="0060531A" w:rsidRPr="00C23919" w:rsidRDefault="0060531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[-π/2</w:t>
            </w: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π/2]</w:t>
            </w:r>
          </w:p>
        </w:tc>
      </w:tr>
      <w:tr w:rsidR="009B6AC4" w:rsidRPr="00C23919" w:rsidTr="00373365">
        <w:tc>
          <w:tcPr>
            <w:tcW w:w="1029" w:type="dxa"/>
          </w:tcPr>
          <w:p w:rsidR="001F6D33" w:rsidRPr="00C23919" w:rsidRDefault="001F6D33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y=</w:t>
            </w:r>
            <w:proofErr w:type="spellStart"/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sinx</w:t>
            </w:r>
            <w:proofErr w:type="spellEnd"/>
          </w:p>
          <w:p w:rsidR="001F6D33" w:rsidRPr="00C23919" w:rsidRDefault="001F6D33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1F6D33" w:rsidRPr="00C23919" w:rsidRDefault="00373365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71" w:type="dxa"/>
          </w:tcPr>
          <w:p w:rsidR="001F6D33" w:rsidRPr="00C23919" w:rsidRDefault="001F6D33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0" w:type="dxa"/>
          </w:tcPr>
          <w:p w:rsidR="001F6D33" w:rsidRPr="00C23919" w:rsidRDefault="00373365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652" w:type="dxa"/>
          </w:tcPr>
          <w:p w:rsidR="001F6D33" w:rsidRPr="00C23919" w:rsidRDefault="001F6D33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</w:tcPr>
          <w:p w:rsidR="001F6D33" w:rsidRPr="00C23919" w:rsidRDefault="00373365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750" w:type="dxa"/>
          </w:tcPr>
          <w:p w:rsidR="001F6D33" w:rsidRPr="00C23919" w:rsidRDefault="001F6D33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7" w:type="dxa"/>
          </w:tcPr>
          <w:p w:rsidR="001F6D33" w:rsidRPr="00C23919" w:rsidRDefault="00373365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914" w:type="dxa"/>
          </w:tcPr>
          <w:p w:rsidR="001F6D33" w:rsidRPr="00C23919" w:rsidRDefault="001F6D33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1F6D33" w:rsidRPr="00C23919" w:rsidRDefault="001F6D33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B6AC4" w:rsidRPr="00C23919" w:rsidTr="00373365">
        <w:tc>
          <w:tcPr>
            <w:tcW w:w="1029" w:type="dxa"/>
          </w:tcPr>
          <w:p w:rsidR="001F6D33" w:rsidRPr="00C23919" w:rsidRDefault="001F6D33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y=</w:t>
            </w:r>
            <w:proofErr w:type="spellStart"/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cosx</w:t>
            </w:r>
            <w:proofErr w:type="spellEnd"/>
          </w:p>
          <w:p w:rsidR="001F6D33" w:rsidRPr="00C23919" w:rsidRDefault="001F6D33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1F6D33" w:rsidRPr="00C23919" w:rsidRDefault="00373365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771" w:type="dxa"/>
          </w:tcPr>
          <w:p w:rsidR="001F6D33" w:rsidRPr="00C23919" w:rsidRDefault="001F6D33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0" w:type="dxa"/>
          </w:tcPr>
          <w:p w:rsidR="001F6D33" w:rsidRPr="00C23919" w:rsidRDefault="00373365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652" w:type="dxa"/>
          </w:tcPr>
          <w:p w:rsidR="001F6D33" w:rsidRPr="00C23919" w:rsidRDefault="001F6D33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6" w:type="dxa"/>
          </w:tcPr>
          <w:p w:rsidR="001F6D33" w:rsidRPr="00C23919" w:rsidRDefault="00373365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750" w:type="dxa"/>
          </w:tcPr>
          <w:p w:rsidR="001F6D33" w:rsidRPr="00C23919" w:rsidRDefault="001F6D33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7" w:type="dxa"/>
          </w:tcPr>
          <w:p w:rsidR="001F6D33" w:rsidRPr="00C23919" w:rsidRDefault="00373365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914" w:type="dxa"/>
          </w:tcPr>
          <w:p w:rsidR="001F6D33" w:rsidRPr="00C23919" w:rsidRDefault="001F6D33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1F6D33" w:rsidRPr="00C23919" w:rsidRDefault="001F6D33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B6AC4" w:rsidRPr="00C23919" w:rsidTr="00373365">
        <w:tc>
          <w:tcPr>
            <w:tcW w:w="1029" w:type="dxa"/>
          </w:tcPr>
          <w:p w:rsidR="001F6D33" w:rsidRPr="00C23919" w:rsidRDefault="001F6D33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y=</w:t>
            </w:r>
            <w:proofErr w:type="spellStart"/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tgx</w:t>
            </w:r>
            <w:proofErr w:type="spellEnd"/>
          </w:p>
          <w:p w:rsidR="001F6D33" w:rsidRPr="00C23919" w:rsidRDefault="001F6D33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1F6D33" w:rsidRPr="00C23919" w:rsidRDefault="001F6D33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71" w:type="dxa"/>
          </w:tcPr>
          <w:p w:rsidR="001F6D33" w:rsidRPr="00C23919" w:rsidRDefault="00373365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750" w:type="dxa"/>
          </w:tcPr>
          <w:p w:rsidR="001F6D33" w:rsidRPr="00C23919" w:rsidRDefault="001F6D33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2" w:type="dxa"/>
          </w:tcPr>
          <w:p w:rsidR="001F6D33" w:rsidRPr="00C23919" w:rsidRDefault="00373365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846" w:type="dxa"/>
          </w:tcPr>
          <w:p w:rsidR="001F6D33" w:rsidRPr="00C23919" w:rsidRDefault="001F6D33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50" w:type="dxa"/>
          </w:tcPr>
          <w:p w:rsidR="001F6D33" w:rsidRPr="00C23919" w:rsidRDefault="001F6D33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7" w:type="dxa"/>
          </w:tcPr>
          <w:p w:rsidR="001F6D33" w:rsidRPr="00C23919" w:rsidRDefault="001F6D33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14" w:type="dxa"/>
          </w:tcPr>
          <w:p w:rsidR="001F6D33" w:rsidRPr="00C23919" w:rsidRDefault="00373365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  <w:tc>
          <w:tcPr>
            <w:tcW w:w="1275" w:type="dxa"/>
          </w:tcPr>
          <w:p w:rsidR="001F6D33" w:rsidRPr="00C23919" w:rsidRDefault="00373365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</w:t>
            </w:r>
          </w:p>
        </w:tc>
      </w:tr>
    </w:tbl>
    <w:p w:rsidR="00373365" w:rsidRPr="00C23919" w:rsidRDefault="00373365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:rsidR="00031E6D" w:rsidRPr="00C23919" w:rsidRDefault="00373365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sz w:val="20"/>
          <w:szCs w:val="20"/>
          <w:lang w:val="kk-KZ"/>
        </w:rPr>
        <w:t>Семантикалық картаны толтырып болғасын, топта сағат тілінің бағыты бойынша карталарын ауыстырып,оң жағындағы оқушыны</w:t>
      </w:r>
      <w:r w:rsidR="00DF51CA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интерактив тақтадағы дұрыс жауап арқылы</w:t>
      </w:r>
      <w:r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бағалайды және мұғалімге әкеліп тапсырады.</w:t>
      </w:r>
      <w:r w:rsidR="00D10A04" w:rsidRPr="00C23919">
        <w:rPr>
          <w:rFonts w:ascii="Times New Roman" w:hAnsi="Times New Roman" w:cs="Times New Roman"/>
          <w:b/>
          <w:sz w:val="20"/>
          <w:szCs w:val="20"/>
          <w:lang w:val="kk-KZ"/>
        </w:rPr>
        <w:t>1-т</w:t>
      </w:r>
      <w:r w:rsidR="00DF51CA" w:rsidRPr="00C23919">
        <w:rPr>
          <w:rFonts w:ascii="Times New Roman" w:hAnsi="Times New Roman" w:cs="Times New Roman"/>
          <w:b/>
          <w:sz w:val="20"/>
          <w:szCs w:val="20"/>
          <w:lang w:val="kk-KZ"/>
        </w:rPr>
        <w:t>оптық жұмыс</w:t>
      </w:r>
      <w:r w:rsidR="00DF51CA" w:rsidRPr="00C23919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954C4" w:rsidRPr="00C23919"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5F5267" w:rsidRPr="00C23919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="000954C4" w:rsidRPr="00C23919">
        <w:rPr>
          <w:rFonts w:ascii="Times New Roman" w:hAnsi="Times New Roman" w:cs="Times New Roman"/>
          <w:sz w:val="20"/>
          <w:szCs w:val="20"/>
          <w:lang w:val="kk-KZ"/>
        </w:rPr>
        <w:t>мин)</w:t>
      </w:r>
      <w:r w:rsidR="00820EAB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Плакатқа </w:t>
      </w:r>
      <w:r w:rsidR="00DF51CA" w:rsidRPr="00C23919">
        <w:rPr>
          <w:rFonts w:ascii="Times New Roman" w:hAnsi="Times New Roman" w:cs="Times New Roman"/>
          <w:sz w:val="20"/>
          <w:szCs w:val="20"/>
          <w:lang w:val="kk-KZ"/>
        </w:rPr>
        <w:t>y=sinx, y=cosx, y=tgx функцияларының қасиеттері туралы</w:t>
      </w:r>
      <w:r w:rsidR="00820EAB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үш топ та ассоциация жасайды</w:t>
      </w:r>
      <w:r w:rsidR="00DF51CA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.Мұнда оқушылар тақырыпқа байланысты өздері білетін ақпараттарды жазады және хабарлаушы </w:t>
      </w:r>
      <w:r w:rsidR="004F3737" w:rsidRPr="00C23919">
        <w:rPr>
          <w:rFonts w:ascii="Times New Roman" w:hAnsi="Times New Roman" w:cs="Times New Roman"/>
          <w:sz w:val="20"/>
          <w:szCs w:val="20"/>
          <w:lang w:val="kk-KZ"/>
        </w:rPr>
        <w:t>ортаға шығып түсіндіреді.</w:t>
      </w:r>
      <w:r w:rsidR="006F5975" w:rsidRPr="00C23919">
        <w:rPr>
          <w:rFonts w:ascii="Times New Roman" w:hAnsi="Times New Roman" w:cs="Times New Roman"/>
          <w:sz w:val="20"/>
          <w:szCs w:val="20"/>
          <w:lang w:val="kk-KZ"/>
        </w:rPr>
        <w:t>Мысалы:</w:t>
      </w:r>
    </w:p>
    <w:p w:rsidR="00031E6D" w:rsidRPr="00C23919" w:rsidRDefault="00BC73E1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</w:t>
      </w:r>
      <w:r w:rsidR="00031E6D" w:rsidRPr="00C23919">
        <w:rPr>
          <w:rFonts w:ascii="Times New Roman" w:hAnsi="Times New Roman" w:cs="Times New Roman"/>
          <w:sz w:val="20"/>
          <w:szCs w:val="20"/>
          <w:lang w:val="kk-KZ"/>
        </w:rPr>
        <w:t>Анықталу облысы</w:t>
      </w:r>
      <w:r w:rsidR="00C844D0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="00C844D0" w:rsidRPr="00C23919">
        <w:rPr>
          <w:rFonts w:ascii="Times New Roman" w:hAnsi="Times New Roman" w:cs="Times New Roman"/>
          <w:sz w:val="20"/>
          <w:szCs w:val="20"/>
          <w:lang w:val="kk-KZ"/>
        </w:rPr>
        <w:t>Мәндерінің облысы</w:t>
      </w:r>
    </w:p>
    <w:p w:rsidR="00031E6D" w:rsidRPr="00C23919" w:rsidRDefault="00B90861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48" type="#_x0000_t32" style="position:absolute;margin-left:245.7pt;margin-top:2.6pt;width:30pt;height:35.25pt;flip:y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Прямая со стрелкой 6" o:spid="_x0000_s1046" type="#_x0000_t32" style="position:absolute;margin-left:136.95pt;margin-top:2.6pt;width:20.25pt;height:41.2pt;flip:x y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" strokecolor="#4579b8 [3044]">
            <v:stroke endarrow="open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oval id="Овал 2" o:spid="_x0000_s1045" style="position:absolute;margin-left:151.2pt;margin-top:23.75pt;width:100.5pt;height:104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" fillcolor="yellow" strokecolor="#243f60 [1604]" strokeweight="2pt">
            <v:textbox>
              <w:txbxContent>
                <w:p w:rsidR="00031E6D" w:rsidRPr="00031E6D" w:rsidRDefault="00031E6D">
                  <w:pPr>
                    <w:rPr>
                      <w:lang w:val="en-US"/>
                    </w:rPr>
                  </w:pPr>
                  <w:r>
                    <w:rPr>
                      <w:color w:val="000000" w:themeColor="text1"/>
                      <w:sz w:val="36"/>
                      <w:szCs w:val="36"/>
                      <w:lang w:val="en-US"/>
                    </w:rPr>
                    <w:t>Y=sin x</w:t>
                  </w:r>
                </w:p>
              </w:txbxContent>
            </v:textbox>
          </v:oval>
        </w:pict>
      </w:r>
    </w:p>
    <w:p w:rsidR="00031E6D" w:rsidRPr="00C23919" w:rsidRDefault="00031E6D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:rsidR="00BC73E1" w:rsidRDefault="00BC73E1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:rsidR="00031E6D" w:rsidRPr="00C23919" w:rsidRDefault="00031E6D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:rsidR="006F3BBA" w:rsidRDefault="006F3BBA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:rsidR="006F3BBA" w:rsidRDefault="00B90861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Прямая со стрелкой 8" o:spid="_x0000_s1044" type="#_x0000_t32" style="position:absolute;margin-left:100.2pt;margin-top:4.55pt;width:45.75pt;height:0;flip:x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" strokecolor="#4579b8 [3044]">
            <v:stroke endarrow="open"/>
          </v:shape>
        </w:pict>
      </w:r>
    </w:p>
    <w:p w:rsidR="00BC73E1" w:rsidRPr="00C23919" w:rsidRDefault="00BC73E1" w:rsidP="00BC73E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sz w:val="20"/>
          <w:szCs w:val="20"/>
          <w:lang w:val="kk-KZ"/>
        </w:rPr>
        <w:t>Периодтылығы</w:t>
      </w:r>
    </w:p>
    <w:p w:rsidR="006F3BBA" w:rsidRDefault="006F3BBA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:rsidR="006F3BBA" w:rsidRDefault="00B90861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Прямая со стрелкой 5" o:spid="_x0000_s1042" type="#_x0000_t32" style="position:absolute;margin-left:253.2pt;margin-top:3.75pt;width:34.5pt;height:32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" strokecolor="#4579b8 [3044]">
            <v:stroke endarrow="open"/>
          </v:shape>
        </w:pict>
      </w:r>
    </w:p>
    <w:p w:rsidR="006F3BBA" w:rsidRDefault="00B90861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Прямая со стрелкой 12" o:spid="_x0000_s1043" type="#_x0000_t32" style="position:absolute;margin-left:118.95pt;margin-top:3.25pt;width:38.25pt;height:28.5pt;flip:x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" strokecolor="#4a7ebb">
            <v:stroke endarrow="open"/>
          </v:shape>
        </w:pict>
      </w:r>
    </w:p>
    <w:p w:rsidR="006F3BBA" w:rsidRDefault="006F3BBA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:rsidR="00BC73E1" w:rsidRPr="00C23919" w:rsidRDefault="00BC73E1" w:rsidP="00BC73E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 Монотондылығы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</w:t>
      </w:r>
      <w:r w:rsidRPr="00C23919">
        <w:rPr>
          <w:rFonts w:ascii="Times New Roman" w:hAnsi="Times New Roman" w:cs="Times New Roman"/>
          <w:sz w:val="20"/>
          <w:szCs w:val="20"/>
          <w:lang w:val="kk-KZ"/>
        </w:rPr>
        <w:t>Графигі</w:t>
      </w:r>
    </w:p>
    <w:p w:rsidR="006F3BBA" w:rsidRDefault="006F3BBA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:rsidR="006F3BBA" w:rsidRDefault="006F3BBA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:rsidR="006F3BBA" w:rsidRDefault="006F3BBA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:rsidR="006F5975" w:rsidRPr="00C23919" w:rsidRDefault="006F5975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sz w:val="20"/>
          <w:szCs w:val="20"/>
          <w:lang w:val="kk-KZ"/>
        </w:rPr>
        <w:t>Әр топтың</w:t>
      </w:r>
      <w:r w:rsidR="00050EAD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 жасаған ассоциациясын  критери</w:t>
      </w:r>
      <w:r w:rsidRPr="00C23919">
        <w:rPr>
          <w:rFonts w:ascii="Times New Roman" w:hAnsi="Times New Roman" w:cs="Times New Roman"/>
          <w:sz w:val="20"/>
          <w:szCs w:val="20"/>
          <w:lang w:val="kk-KZ"/>
        </w:rPr>
        <w:t>й  бойынша  басқа топтар бағалайды.Бағалау үлгісі: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502"/>
        <w:gridCol w:w="1778"/>
        <w:gridCol w:w="2106"/>
        <w:gridCol w:w="1999"/>
      </w:tblGrid>
      <w:tr w:rsidR="006F5975" w:rsidRPr="00C23919" w:rsidTr="00D10A04">
        <w:tc>
          <w:tcPr>
            <w:tcW w:w="1502" w:type="dxa"/>
          </w:tcPr>
          <w:p w:rsidR="006F5975" w:rsidRPr="00C23919" w:rsidRDefault="006F5975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Критерийлер</w:t>
            </w:r>
          </w:p>
          <w:p w:rsidR="006F5975" w:rsidRPr="00C23919" w:rsidRDefault="006F5975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</w:tcPr>
          <w:p w:rsidR="006F5975" w:rsidRPr="00C23919" w:rsidRDefault="006F5975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«синус»</w:t>
            </w:r>
            <w:r w:rsidR="0089607A"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тобы</w:t>
            </w:r>
          </w:p>
        </w:tc>
        <w:tc>
          <w:tcPr>
            <w:tcW w:w="2106" w:type="dxa"/>
          </w:tcPr>
          <w:p w:rsidR="006F5975" w:rsidRPr="00C23919" w:rsidRDefault="006F5975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«косинус»</w:t>
            </w:r>
            <w:r w:rsidR="0089607A"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тобы</w:t>
            </w:r>
          </w:p>
        </w:tc>
        <w:tc>
          <w:tcPr>
            <w:tcW w:w="1999" w:type="dxa"/>
          </w:tcPr>
          <w:p w:rsidR="006F5975" w:rsidRPr="00C23919" w:rsidRDefault="006F5975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«тангенс»</w:t>
            </w:r>
            <w:r w:rsidR="0089607A"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тобы</w:t>
            </w:r>
          </w:p>
        </w:tc>
      </w:tr>
      <w:tr w:rsidR="006F5975" w:rsidRPr="00C23919" w:rsidTr="00D10A04">
        <w:tc>
          <w:tcPr>
            <w:tcW w:w="1502" w:type="dxa"/>
          </w:tcPr>
          <w:p w:rsidR="006F5975" w:rsidRPr="00C23919" w:rsidRDefault="006F5975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Мағынасы</w:t>
            </w:r>
          </w:p>
          <w:p w:rsidR="0089607A" w:rsidRPr="00C23919" w:rsidRDefault="0089607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</w:tcPr>
          <w:p w:rsidR="006F5975" w:rsidRPr="00C23919" w:rsidRDefault="00B90861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Прямоугольник 38" o:spid="_x0000_s1041" style="position:absolute;margin-left:20.65pt;margin-top:3.55pt;width:13.5pt;height:17.25pt;z-index:2517288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" fillcolor="#4f81bd [3204]" strokecolor="#243f60 [1604]" strokeweight="2pt"/>
              </w:pict>
            </w:r>
          </w:p>
        </w:tc>
        <w:tc>
          <w:tcPr>
            <w:tcW w:w="2106" w:type="dxa"/>
          </w:tcPr>
          <w:p w:rsidR="006F5975" w:rsidRPr="00C23919" w:rsidRDefault="00B90861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Прямоугольник 41" o:spid="_x0000_s1040" style="position:absolute;margin-left:38.25pt;margin-top:3.55pt;width:13.5pt;height:17.25pt;z-index:2517350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" fillcolor="#4f81bd" strokecolor="#385d8a" strokeweight="2pt"/>
              </w:pict>
            </w:r>
          </w:p>
        </w:tc>
        <w:tc>
          <w:tcPr>
            <w:tcW w:w="1999" w:type="dxa"/>
          </w:tcPr>
          <w:p w:rsidR="006F5975" w:rsidRPr="00C23919" w:rsidRDefault="00B90861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Блок-схема: узел 33" o:spid="_x0000_s1039" type="#_x0000_t120" style="position:absolute;margin-left:35.7pt;margin-top:-.2pt;width:13.5pt;height:18.75pt;z-index:2517196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" fillcolor="red" strokecolor="red" strokeweight="2pt"/>
              </w:pict>
            </w:r>
          </w:p>
        </w:tc>
      </w:tr>
      <w:tr w:rsidR="006F5975" w:rsidRPr="00C23919" w:rsidTr="00D10A04">
        <w:tc>
          <w:tcPr>
            <w:tcW w:w="1502" w:type="dxa"/>
          </w:tcPr>
          <w:p w:rsidR="006F5975" w:rsidRPr="00C23919" w:rsidRDefault="006F5975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Хабарлануы</w:t>
            </w:r>
          </w:p>
          <w:p w:rsidR="0089607A" w:rsidRPr="00C23919" w:rsidRDefault="0089607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</w:tcPr>
          <w:p w:rsidR="006F5975" w:rsidRPr="00C23919" w:rsidRDefault="00B90861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Прямоугольник 39" o:spid="_x0000_s1038" style="position:absolute;margin-left:22.15pt;margin-top:4.05pt;width:13.5pt;height:17.25pt;z-index:251730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" fillcolor="#4f81bd [3204]" strokecolor="#243f60 [1604]" strokeweight="2pt"/>
              </w:pict>
            </w:r>
          </w:p>
        </w:tc>
        <w:tc>
          <w:tcPr>
            <w:tcW w:w="2106" w:type="dxa"/>
          </w:tcPr>
          <w:p w:rsidR="006F5975" w:rsidRPr="00C23919" w:rsidRDefault="00B90861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Блок-схема: извлечение 21" o:spid="_x0000_s1037" type="#_x0000_t127" style="position:absolute;margin-left:39pt;margin-top:4.25pt;width:12pt;height:12pt;z-index:2516940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" fillcolor="#f79646 [3209]" strokecolor="#ffc000" strokeweight="2pt"/>
              </w:pict>
            </w:r>
          </w:p>
        </w:tc>
        <w:tc>
          <w:tcPr>
            <w:tcW w:w="1999" w:type="dxa"/>
          </w:tcPr>
          <w:p w:rsidR="006F5975" w:rsidRPr="00C23919" w:rsidRDefault="00B90861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Блок-схема: извлечение 23" o:spid="_x0000_s1036" type="#_x0000_t127" style="position:absolute;margin-left:35.7pt;margin-top:4.25pt;width:12pt;height:12pt;z-index:2516981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" fillcolor="#f79646 [3209]" strokecolor="#ffc000" strokeweight="2pt"/>
              </w:pict>
            </w:r>
          </w:p>
        </w:tc>
      </w:tr>
      <w:tr w:rsidR="006F5975" w:rsidRPr="00C23919" w:rsidTr="00D10A04">
        <w:tc>
          <w:tcPr>
            <w:tcW w:w="1502" w:type="dxa"/>
          </w:tcPr>
          <w:p w:rsidR="006F5975" w:rsidRPr="00C23919" w:rsidRDefault="006F5975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Көркемделуі</w:t>
            </w:r>
          </w:p>
          <w:p w:rsidR="0089607A" w:rsidRPr="00C23919" w:rsidRDefault="0089607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8" w:type="dxa"/>
          </w:tcPr>
          <w:p w:rsidR="006F5975" w:rsidRPr="00C23919" w:rsidRDefault="00B90861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Блок-схема: узел 34" o:spid="_x0000_s1035" type="#_x0000_t120" style="position:absolute;margin-left:20.65pt;margin-top:1.55pt;width:13.5pt;height:18.75pt;z-index:2517217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" fillcolor="red" strokecolor="red" strokeweight="2pt"/>
              </w:pict>
            </w:r>
          </w:p>
        </w:tc>
        <w:tc>
          <w:tcPr>
            <w:tcW w:w="2106" w:type="dxa"/>
          </w:tcPr>
          <w:p w:rsidR="006F5975" w:rsidRPr="00C23919" w:rsidRDefault="00B90861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Блок-схема: извлечение 11" o:spid="_x0000_s1034" type="#_x0000_t127" style="position:absolute;margin-left:39pt;margin-top:5.5pt;width:12pt;height:12pt;z-index:251675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" fillcolor="#f79646 [3209]" strokecolor="#ffc000" strokeweight="2pt"/>
              </w:pict>
            </w:r>
          </w:p>
        </w:tc>
        <w:tc>
          <w:tcPr>
            <w:tcW w:w="1999" w:type="dxa"/>
          </w:tcPr>
          <w:p w:rsidR="006F5975" w:rsidRPr="00C23919" w:rsidRDefault="00B90861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Прямоугольник 42" o:spid="_x0000_s1033" style="position:absolute;margin-left:34.2pt;margin-top:3.05pt;width:13.5pt;height:17.25pt;z-index:2517370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" fillcolor="#4f81bd" strokecolor="#385d8a" strokeweight="2pt"/>
              </w:pict>
            </w:r>
          </w:p>
        </w:tc>
      </w:tr>
      <w:tr w:rsidR="0089607A" w:rsidRPr="00C23919" w:rsidTr="00D10A04">
        <w:tc>
          <w:tcPr>
            <w:tcW w:w="1502" w:type="dxa"/>
          </w:tcPr>
          <w:p w:rsidR="0089607A" w:rsidRPr="00C23919" w:rsidRDefault="0089607A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Қорытынды баға</w:t>
            </w:r>
          </w:p>
        </w:tc>
        <w:tc>
          <w:tcPr>
            <w:tcW w:w="1778" w:type="dxa"/>
          </w:tcPr>
          <w:p w:rsidR="0089607A" w:rsidRPr="00C23919" w:rsidRDefault="00B90861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Прямоугольник 40" o:spid="_x0000_s1032" style="position:absolute;margin-left:20.65pt;margin-top:8.05pt;width:13.5pt;height:17.25pt;z-index:2517329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" fillcolor="#4f81bd" strokecolor="#385d8a" strokeweight="2pt"/>
              </w:pict>
            </w:r>
          </w:p>
        </w:tc>
        <w:tc>
          <w:tcPr>
            <w:tcW w:w="2106" w:type="dxa"/>
          </w:tcPr>
          <w:p w:rsidR="0089607A" w:rsidRPr="00C23919" w:rsidRDefault="00B90861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Блок-схема: извлечение 26" o:spid="_x0000_s1031" type="#_x0000_t127" style="position:absolute;margin-left:41.25pt;margin-top:12pt;width:12pt;height:12pt;z-index:2517043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" fillcolor="#f79646 [3209]" strokecolor="#ffc000" strokeweight="2pt"/>
              </w:pict>
            </w:r>
          </w:p>
        </w:tc>
        <w:tc>
          <w:tcPr>
            <w:tcW w:w="1999" w:type="dxa"/>
          </w:tcPr>
          <w:p w:rsidR="0089607A" w:rsidRPr="00C23919" w:rsidRDefault="00B90861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Прямоугольник 43" o:spid="_x0000_s1030" style="position:absolute;margin-left:35.7pt;margin-top:8.05pt;width:13.5pt;height:17.25pt;z-index:2517391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" fillcolor="#4f81bd" strokecolor="#385d8a" strokeweight="2pt"/>
              </w:pict>
            </w:r>
          </w:p>
        </w:tc>
      </w:tr>
    </w:tbl>
    <w:p w:rsidR="006F5975" w:rsidRPr="00BC73E1" w:rsidRDefault="00B90861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Прямоугольник 35" o:spid="_x0000_s1028" style="position:absolute;margin-left:158.7pt;margin-top:8.95pt;width:13.5pt;height:17.25pt;z-index:251722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" fillcolor="#4f81bd [3204]" strokecolor="#243f60 [1604]" strokeweight="2pt"/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Блок-схема: узел 31" o:spid="_x0000_s1029" type="#_x0000_t120" style="position:absolute;margin-left:47.7pt;margin-top:7.45pt;width:13.5pt;height:18.75pt;z-index:2517155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" fillcolor="red" strokecolor="red" strokeweight="2pt"/>
        </w:pict>
      </w:r>
      <w:r w:rsidR="00BC73E1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:rsidR="0089607A" w:rsidRPr="00BC73E1" w:rsidRDefault="00B90861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Блок-схема: извлечение 22" o:spid="_x0000_s1027" type="#_x0000_t127" style="position:absolute;margin-left:238.2pt;margin-top:1.2pt;width:12pt;height:12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" fillcolor="#f79646 [3209]" strokecolor="#ffc000" strokeweight="2pt"/>
        </w:pict>
      </w:r>
      <w:r w:rsidR="00BC73E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</w:t>
      </w:r>
      <w:r w:rsidR="00BC73E1" w:rsidRPr="00C23919">
        <w:rPr>
          <w:rFonts w:ascii="Times New Roman" w:hAnsi="Times New Roman" w:cs="Times New Roman"/>
          <w:sz w:val="20"/>
          <w:szCs w:val="20"/>
        </w:rPr>
        <w:t>-</w:t>
      </w:r>
      <w:r w:rsidR="00BC73E1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жақсы</w:t>
      </w:r>
      <w:r w:rsidR="00BC73E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</w:t>
      </w:r>
      <w:r w:rsidR="00BC73E1">
        <w:rPr>
          <w:rFonts w:ascii="Times New Roman" w:hAnsi="Times New Roman" w:cs="Times New Roman"/>
          <w:sz w:val="20"/>
          <w:szCs w:val="20"/>
        </w:rPr>
        <w:t>-</w:t>
      </w:r>
      <w:r w:rsidR="00BC73E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9607A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орташа</w:t>
      </w:r>
      <w:r w:rsidR="00BC73E1">
        <w:rPr>
          <w:rFonts w:ascii="Times New Roman" w:hAnsi="Times New Roman" w:cs="Times New Roman"/>
          <w:sz w:val="20"/>
          <w:szCs w:val="20"/>
          <w:lang w:val="kk-KZ"/>
        </w:rPr>
        <w:t xml:space="preserve">              - төмен</w:t>
      </w:r>
    </w:p>
    <w:p w:rsidR="000954C4" w:rsidRPr="00C23919" w:rsidRDefault="0089607A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       </w:t>
      </w:r>
      <w:r w:rsidR="00B820CD" w:rsidRPr="00C23919">
        <w:rPr>
          <w:rFonts w:ascii="Times New Roman" w:hAnsi="Times New Roman" w:cs="Times New Roman"/>
          <w:b/>
          <w:sz w:val="20"/>
          <w:szCs w:val="20"/>
          <w:lang w:val="kk-KZ"/>
        </w:rPr>
        <w:t>2-топтық жұмыс</w:t>
      </w:r>
      <w:r w:rsidR="000954C4" w:rsidRPr="00C23919">
        <w:rPr>
          <w:rFonts w:ascii="Times New Roman" w:hAnsi="Times New Roman" w:cs="Times New Roman"/>
          <w:sz w:val="20"/>
          <w:szCs w:val="20"/>
          <w:lang w:val="kk-KZ"/>
        </w:rPr>
        <w:t>. (5мин)</w:t>
      </w:r>
    </w:p>
    <w:p w:rsidR="00D10A04" w:rsidRPr="00C23919" w:rsidRDefault="000954C4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sz w:val="20"/>
          <w:szCs w:val="20"/>
          <w:lang w:val="kk-KZ"/>
        </w:rPr>
        <w:t>№78 есептің в) нұсқасын өзім тақтаға шығарамын.Қалған үш нұсқасын үш топқа беремін.</w:t>
      </w:r>
      <w:r w:rsidR="005F5267" w:rsidRPr="00C23919">
        <w:rPr>
          <w:rFonts w:ascii="Times New Roman" w:hAnsi="Times New Roman" w:cs="Times New Roman"/>
          <w:sz w:val="20"/>
          <w:szCs w:val="20"/>
          <w:lang w:val="kk-KZ"/>
        </w:rPr>
        <w:t>Топтар бір-бірін бағалады.</w:t>
      </w:r>
    </w:p>
    <w:p w:rsidR="00050EAD" w:rsidRPr="00C23919" w:rsidRDefault="00050EAD" w:rsidP="00C23919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b/>
          <w:sz w:val="20"/>
          <w:szCs w:val="20"/>
          <w:lang w:val="kk-KZ"/>
        </w:rPr>
        <w:t>Сергіту сәті.(2мин)</w:t>
      </w:r>
    </w:p>
    <w:p w:rsidR="00050EAD" w:rsidRPr="00C23919" w:rsidRDefault="00050EAD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Оқушылардың  көңілін көтеріп, сергіту үшін сергіту сәтін өткіземін:Қол және аяқтың көмегімен ауада нөл және сегіз цифрларын салу.</w:t>
      </w:r>
    </w:p>
    <w:p w:rsidR="00050EAD" w:rsidRPr="00C23919" w:rsidRDefault="00050EAD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b/>
          <w:sz w:val="20"/>
          <w:szCs w:val="20"/>
          <w:lang w:val="kk-KZ"/>
        </w:rPr>
        <w:t>№79 есептің</w:t>
      </w:r>
      <w:r w:rsidR="005F5267" w:rsidRPr="00C23919"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5F5267" w:rsidRPr="00C23919">
        <w:rPr>
          <w:rFonts w:ascii="Times New Roman" w:hAnsi="Times New Roman" w:cs="Times New Roman"/>
          <w:sz w:val="20"/>
          <w:szCs w:val="20"/>
        </w:rPr>
        <w:t>5 мин</w:t>
      </w:r>
      <w:r w:rsidR="005F5267" w:rsidRPr="00C23919">
        <w:rPr>
          <w:rFonts w:ascii="Times New Roman" w:hAnsi="Times New Roman" w:cs="Times New Roman"/>
          <w:sz w:val="20"/>
          <w:szCs w:val="20"/>
          <w:lang w:val="kk-KZ"/>
        </w:rPr>
        <w:t>)</w:t>
      </w:r>
      <w:r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а) нұсқасын үш топқа да беремін. Қай топ бірінші және дұрыс шығарғанына қарай бағаладым.</w:t>
      </w:r>
    </w:p>
    <w:p w:rsidR="0044561F" w:rsidRPr="00C23919" w:rsidRDefault="0044561F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Сабақ соңында   әр топ басшысы  топ мүшелерін жеке бағалайды.</w:t>
      </w:r>
    </w:p>
    <w:p w:rsidR="0044561F" w:rsidRPr="00C23919" w:rsidRDefault="00365E33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</w:t>
      </w:r>
      <w:r w:rsidR="00BC73E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44561F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Қорытынды бағалау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7"/>
        <w:gridCol w:w="1457"/>
        <w:gridCol w:w="1660"/>
        <w:gridCol w:w="847"/>
        <w:gridCol w:w="764"/>
        <w:gridCol w:w="1788"/>
        <w:gridCol w:w="1808"/>
      </w:tblGrid>
      <w:tr w:rsidR="00954E64" w:rsidRPr="00C23919" w:rsidTr="00954E64">
        <w:tc>
          <w:tcPr>
            <w:tcW w:w="1247" w:type="dxa"/>
          </w:tcPr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</w:t>
            </w:r>
          </w:p>
        </w:tc>
        <w:tc>
          <w:tcPr>
            <w:tcW w:w="1457" w:type="dxa"/>
          </w:tcPr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Семантик.</w:t>
            </w:r>
          </w:p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карта</w:t>
            </w:r>
          </w:p>
        </w:tc>
        <w:tc>
          <w:tcPr>
            <w:tcW w:w="1660" w:type="dxa"/>
          </w:tcPr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Ассоциация</w:t>
            </w:r>
          </w:p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7" w:type="dxa"/>
          </w:tcPr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№78</w:t>
            </w:r>
          </w:p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  <w:tc>
          <w:tcPr>
            <w:tcW w:w="764" w:type="dxa"/>
          </w:tcPr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№79</w:t>
            </w:r>
          </w:p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</w:t>
            </w:r>
          </w:p>
        </w:tc>
        <w:tc>
          <w:tcPr>
            <w:tcW w:w="1788" w:type="dxa"/>
          </w:tcPr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</w:t>
            </w:r>
          </w:p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бағалау</w:t>
            </w:r>
          </w:p>
        </w:tc>
        <w:tc>
          <w:tcPr>
            <w:tcW w:w="1808" w:type="dxa"/>
          </w:tcPr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</w:t>
            </w:r>
          </w:p>
        </w:tc>
      </w:tr>
      <w:tr w:rsidR="00954E64" w:rsidRPr="00C23919" w:rsidTr="00954E64">
        <w:tc>
          <w:tcPr>
            <w:tcW w:w="1247" w:type="dxa"/>
          </w:tcPr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Гүлнұр</w:t>
            </w:r>
          </w:p>
        </w:tc>
        <w:tc>
          <w:tcPr>
            <w:tcW w:w="1457" w:type="dxa"/>
          </w:tcPr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</w:tcPr>
          <w:p w:rsidR="00954E64" w:rsidRPr="00C23919" w:rsidRDefault="000B22F2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47" w:type="dxa"/>
          </w:tcPr>
          <w:p w:rsidR="00954E64" w:rsidRPr="00C23919" w:rsidRDefault="000B22F2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64" w:type="dxa"/>
          </w:tcPr>
          <w:p w:rsidR="00954E64" w:rsidRPr="00C23919" w:rsidRDefault="000B22F2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788" w:type="dxa"/>
          </w:tcPr>
          <w:p w:rsidR="00954E64" w:rsidRPr="00C23919" w:rsidRDefault="000B22F2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08" w:type="dxa"/>
          </w:tcPr>
          <w:p w:rsidR="00954E64" w:rsidRPr="00C23919" w:rsidRDefault="000B22F2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954E64" w:rsidRPr="00C23919" w:rsidTr="00954E64">
        <w:tc>
          <w:tcPr>
            <w:tcW w:w="1247" w:type="dxa"/>
          </w:tcPr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</w:t>
            </w:r>
          </w:p>
        </w:tc>
        <w:tc>
          <w:tcPr>
            <w:tcW w:w="1457" w:type="dxa"/>
          </w:tcPr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660" w:type="dxa"/>
          </w:tcPr>
          <w:p w:rsidR="00954E64" w:rsidRPr="00C23919" w:rsidRDefault="000B22F2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847" w:type="dxa"/>
          </w:tcPr>
          <w:p w:rsidR="00954E64" w:rsidRPr="00C23919" w:rsidRDefault="000B22F2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64" w:type="dxa"/>
          </w:tcPr>
          <w:p w:rsidR="00954E64" w:rsidRPr="00C23919" w:rsidRDefault="000B22F2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88" w:type="dxa"/>
          </w:tcPr>
          <w:p w:rsidR="00954E64" w:rsidRPr="00C23919" w:rsidRDefault="000B22F2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08" w:type="dxa"/>
          </w:tcPr>
          <w:p w:rsidR="00954E64" w:rsidRPr="00C23919" w:rsidRDefault="000B22F2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954E64" w:rsidRPr="00C23919" w:rsidTr="00954E64">
        <w:tc>
          <w:tcPr>
            <w:tcW w:w="1247" w:type="dxa"/>
          </w:tcPr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Әмір</w:t>
            </w:r>
          </w:p>
        </w:tc>
        <w:tc>
          <w:tcPr>
            <w:tcW w:w="1457" w:type="dxa"/>
          </w:tcPr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660" w:type="dxa"/>
          </w:tcPr>
          <w:p w:rsidR="00954E64" w:rsidRPr="00C23919" w:rsidRDefault="000B22F2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847" w:type="dxa"/>
          </w:tcPr>
          <w:p w:rsidR="00954E64" w:rsidRPr="00C23919" w:rsidRDefault="000B22F2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64" w:type="dxa"/>
          </w:tcPr>
          <w:p w:rsidR="00954E64" w:rsidRPr="00C23919" w:rsidRDefault="000B22F2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88" w:type="dxa"/>
          </w:tcPr>
          <w:p w:rsidR="00954E64" w:rsidRPr="00C23919" w:rsidRDefault="000B22F2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08" w:type="dxa"/>
          </w:tcPr>
          <w:p w:rsidR="00954E64" w:rsidRPr="00C23919" w:rsidRDefault="000B22F2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954E64" w:rsidRPr="00C23919" w:rsidTr="00954E64">
        <w:tc>
          <w:tcPr>
            <w:tcW w:w="1247" w:type="dxa"/>
          </w:tcPr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Айзада</w:t>
            </w:r>
          </w:p>
        </w:tc>
        <w:tc>
          <w:tcPr>
            <w:tcW w:w="1457" w:type="dxa"/>
          </w:tcPr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660" w:type="dxa"/>
          </w:tcPr>
          <w:p w:rsidR="00954E64" w:rsidRPr="00C23919" w:rsidRDefault="000B22F2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847" w:type="dxa"/>
          </w:tcPr>
          <w:p w:rsidR="00954E64" w:rsidRPr="00C23919" w:rsidRDefault="000B22F2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64" w:type="dxa"/>
          </w:tcPr>
          <w:p w:rsidR="00954E64" w:rsidRPr="00C23919" w:rsidRDefault="000B22F2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88" w:type="dxa"/>
          </w:tcPr>
          <w:p w:rsidR="00954E64" w:rsidRPr="00C23919" w:rsidRDefault="000B22F2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08" w:type="dxa"/>
          </w:tcPr>
          <w:p w:rsidR="00954E64" w:rsidRPr="00C23919" w:rsidRDefault="000B22F2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954E64" w:rsidRPr="00C23919" w:rsidTr="00954E64">
        <w:tc>
          <w:tcPr>
            <w:tcW w:w="1247" w:type="dxa"/>
          </w:tcPr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9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</w:t>
            </w:r>
          </w:p>
        </w:tc>
        <w:tc>
          <w:tcPr>
            <w:tcW w:w="1457" w:type="dxa"/>
          </w:tcPr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60" w:type="dxa"/>
          </w:tcPr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7" w:type="dxa"/>
          </w:tcPr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64" w:type="dxa"/>
          </w:tcPr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88" w:type="dxa"/>
          </w:tcPr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</w:tcPr>
          <w:p w:rsidR="00954E64" w:rsidRPr="00C23919" w:rsidRDefault="00954E64" w:rsidP="00C2391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10A04" w:rsidRPr="00C23919" w:rsidRDefault="006D22F2" w:rsidP="00C23919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C23919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F44309">
        <w:rPr>
          <w:rFonts w:ascii="Times New Roman" w:hAnsi="Times New Roman" w:cs="Times New Roman"/>
          <w:sz w:val="20"/>
          <w:szCs w:val="20"/>
          <w:lang w:val="kk-KZ"/>
        </w:rPr>
        <w:t>Қорытындылай келе, бұл сабақта топтық жұмыстың маңызды екенін ұғындым.Себебі оқушылар топта жұмыс істей отырып,тақырыпты өздері түсінді, бір</w:t>
      </w:r>
      <w:r w:rsidR="00F44309" w:rsidRPr="00F44309">
        <w:rPr>
          <w:rFonts w:ascii="Times New Roman" w:hAnsi="Times New Roman" w:cs="Times New Roman"/>
          <w:sz w:val="20"/>
          <w:szCs w:val="20"/>
          <w:lang w:val="kk-KZ"/>
        </w:rPr>
        <w:t>-</w:t>
      </w:r>
      <w:r w:rsidR="00F44309">
        <w:rPr>
          <w:rFonts w:ascii="Times New Roman" w:hAnsi="Times New Roman" w:cs="Times New Roman"/>
          <w:sz w:val="20"/>
          <w:szCs w:val="20"/>
          <w:lang w:val="kk-KZ"/>
        </w:rPr>
        <w:t>біріне түсіндірді.</w:t>
      </w:r>
      <w:r w:rsidR="00A15FF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44309">
        <w:rPr>
          <w:rFonts w:ascii="Times New Roman" w:hAnsi="Times New Roman" w:cs="Times New Roman"/>
          <w:sz w:val="20"/>
          <w:szCs w:val="20"/>
          <w:lang w:val="kk-KZ"/>
        </w:rPr>
        <w:t>Жауапкершілікті сезінді.</w:t>
      </w:r>
      <w:r w:rsidR="00A15FF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44309">
        <w:rPr>
          <w:rFonts w:ascii="Times New Roman" w:hAnsi="Times New Roman" w:cs="Times New Roman"/>
          <w:sz w:val="20"/>
          <w:szCs w:val="20"/>
          <w:lang w:val="kk-KZ"/>
        </w:rPr>
        <w:t xml:space="preserve">Кітаппен жұмыс </w:t>
      </w:r>
      <w:r w:rsidR="00A15FF8">
        <w:rPr>
          <w:rFonts w:ascii="Times New Roman" w:hAnsi="Times New Roman" w:cs="Times New Roman"/>
          <w:sz w:val="20"/>
          <w:szCs w:val="20"/>
          <w:lang w:val="kk-KZ"/>
        </w:rPr>
        <w:t>жасау</w:t>
      </w:r>
      <w:r w:rsidR="00AE3FCB">
        <w:rPr>
          <w:rFonts w:ascii="Times New Roman" w:hAnsi="Times New Roman" w:cs="Times New Roman"/>
          <w:sz w:val="20"/>
          <w:szCs w:val="20"/>
          <w:lang w:val="kk-KZ"/>
        </w:rPr>
        <w:t xml:space="preserve"> дағдысы</w:t>
      </w:r>
      <w:bookmarkStart w:id="0" w:name="_GoBack"/>
      <w:bookmarkEnd w:id="0"/>
      <w:r w:rsidR="00365E33">
        <w:rPr>
          <w:rFonts w:ascii="Times New Roman" w:hAnsi="Times New Roman" w:cs="Times New Roman"/>
          <w:sz w:val="20"/>
          <w:szCs w:val="20"/>
          <w:lang w:val="kk-KZ"/>
        </w:rPr>
        <w:t xml:space="preserve"> дамы</w:t>
      </w:r>
      <w:r w:rsidR="00A15FF8">
        <w:rPr>
          <w:rFonts w:ascii="Times New Roman" w:hAnsi="Times New Roman" w:cs="Times New Roman"/>
          <w:sz w:val="20"/>
          <w:szCs w:val="20"/>
          <w:lang w:val="kk-KZ"/>
        </w:rPr>
        <w:t>ды,кластас</w:t>
      </w:r>
      <w:r w:rsidR="00365E33">
        <w:rPr>
          <w:rFonts w:ascii="Times New Roman" w:hAnsi="Times New Roman" w:cs="Times New Roman"/>
          <w:sz w:val="20"/>
          <w:szCs w:val="20"/>
          <w:lang w:val="kk-KZ"/>
        </w:rPr>
        <w:t>тарын ести және тыңдай біл</w:t>
      </w:r>
      <w:r w:rsidR="00A15FF8">
        <w:rPr>
          <w:rFonts w:ascii="Times New Roman" w:hAnsi="Times New Roman" w:cs="Times New Roman"/>
          <w:sz w:val="20"/>
          <w:szCs w:val="20"/>
          <w:lang w:val="kk-KZ"/>
        </w:rPr>
        <w:t>ді.</w:t>
      </w:r>
      <w:r w:rsidR="00AE3FCB" w:rsidRPr="00C2391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sectPr w:rsidR="00D10A04" w:rsidRPr="00C23919" w:rsidSect="006F3BB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43AA"/>
    <w:rsid w:val="0002079A"/>
    <w:rsid w:val="00031E6D"/>
    <w:rsid w:val="00042139"/>
    <w:rsid w:val="0004280D"/>
    <w:rsid w:val="00050EAD"/>
    <w:rsid w:val="000954C4"/>
    <w:rsid w:val="000B22F2"/>
    <w:rsid w:val="000F31BB"/>
    <w:rsid w:val="00101113"/>
    <w:rsid w:val="001D43AA"/>
    <w:rsid w:val="001F6D33"/>
    <w:rsid w:val="00235A1F"/>
    <w:rsid w:val="002F0E2E"/>
    <w:rsid w:val="00337C40"/>
    <w:rsid w:val="00365E33"/>
    <w:rsid w:val="00373365"/>
    <w:rsid w:val="003B2424"/>
    <w:rsid w:val="0044561F"/>
    <w:rsid w:val="004F3737"/>
    <w:rsid w:val="005034D3"/>
    <w:rsid w:val="005E4B32"/>
    <w:rsid w:val="005F5267"/>
    <w:rsid w:val="0060531A"/>
    <w:rsid w:val="00640AD0"/>
    <w:rsid w:val="006D22F2"/>
    <w:rsid w:val="006F0213"/>
    <w:rsid w:val="006F3BBA"/>
    <w:rsid w:val="006F5975"/>
    <w:rsid w:val="007E2864"/>
    <w:rsid w:val="00820EAB"/>
    <w:rsid w:val="0089607A"/>
    <w:rsid w:val="008F326E"/>
    <w:rsid w:val="009058C9"/>
    <w:rsid w:val="00954E64"/>
    <w:rsid w:val="009B6AC4"/>
    <w:rsid w:val="00A15FF8"/>
    <w:rsid w:val="00A5168C"/>
    <w:rsid w:val="00AC2412"/>
    <w:rsid w:val="00AE3FCB"/>
    <w:rsid w:val="00AF2B18"/>
    <w:rsid w:val="00B244AD"/>
    <w:rsid w:val="00B50A41"/>
    <w:rsid w:val="00B81A6A"/>
    <w:rsid w:val="00B820CD"/>
    <w:rsid w:val="00BC73E1"/>
    <w:rsid w:val="00BF7412"/>
    <w:rsid w:val="00C073AA"/>
    <w:rsid w:val="00C23919"/>
    <w:rsid w:val="00C844D0"/>
    <w:rsid w:val="00D10A04"/>
    <w:rsid w:val="00D203BA"/>
    <w:rsid w:val="00DF51CA"/>
    <w:rsid w:val="00ED6A27"/>
    <w:rsid w:val="00F36F4E"/>
    <w:rsid w:val="00F44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6" type="connector" idref="#Прямая со стрелкой 5"/>
        <o:r id="V:Rule7" type="connector" idref="#Прямая со стрелкой 8"/>
        <o:r id="V:Rule8" type="connector" idref="#Прямая со стрелкой 4"/>
        <o:r id="V:Rule9" type="connector" idref="#Прямая со стрелкой 6"/>
        <o:r id="V:Rule10" type="connector" idref="#Прямая со стрелкой 1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D3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9B6AC4"/>
    <w:rPr>
      <w:color w:val="808080"/>
    </w:rPr>
  </w:style>
  <w:style w:type="paragraph" w:customStyle="1" w:styleId="Pa3">
    <w:name w:val="Pa3"/>
    <w:basedOn w:val="a"/>
    <w:next w:val="a"/>
    <w:uiPriority w:val="99"/>
    <w:rsid w:val="005034D3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D3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9B6AC4"/>
    <w:rPr>
      <w:color w:val="808080"/>
    </w:rPr>
  </w:style>
  <w:style w:type="paragraph" w:customStyle="1" w:styleId="Pa3">
    <w:name w:val="Pa3"/>
    <w:basedOn w:val="a"/>
    <w:next w:val="a"/>
    <w:uiPriority w:val="99"/>
    <w:rsid w:val="005034D3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F3F2D-6446-4E9F-A65C-9C8CA568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2012-11-18T10:37:00Z</dcterms:created>
  <dcterms:modified xsi:type="dcterms:W3CDTF">2012-11-22T05:10:00Z</dcterms:modified>
</cp:coreProperties>
</file>