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08" w:rsidRDefault="00F92108" w:rsidP="00F9210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432ADC">
        <w:rPr>
          <w:rFonts w:ascii="Times New Roman" w:hAnsi="Times New Roman" w:cs="Times New Roman"/>
        </w:rPr>
        <w:t xml:space="preserve">7 – </w:t>
      </w:r>
      <w:proofErr w:type="spellStart"/>
      <w:r w:rsidRPr="00432ADC">
        <w:rPr>
          <w:rFonts w:ascii="Times New Roman" w:hAnsi="Times New Roman" w:cs="Times New Roman"/>
        </w:rPr>
        <w:t>сынып</w:t>
      </w:r>
      <w:proofErr w:type="spellEnd"/>
      <w:r w:rsidRPr="00432ADC">
        <w:rPr>
          <w:rFonts w:ascii="Times New Roman" w:hAnsi="Times New Roman" w:cs="Times New Roman"/>
        </w:rPr>
        <w:t xml:space="preserve">    </w:t>
      </w:r>
      <w:r w:rsidRPr="00432ADC">
        <w:rPr>
          <w:rFonts w:ascii="Times New Roman" w:hAnsi="Times New Roman" w:cs="Times New Roman"/>
          <w:lang w:val="kk-KZ"/>
        </w:rPr>
        <w:t>Қазақ әдебиеті</w:t>
      </w:r>
    </w:p>
    <w:p w:rsidR="00E06409" w:rsidRPr="00432ADC" w:rsidRDefault="00E06409" w:rsidP="00F9210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77979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409">
        <w:rPr>
          <w:rFonts w:ascii="Times New Roman" w:hAnsi="Times New Roman" w:cs="Times New Roman"/>
          <w:sz w:val="24"/>
          <w:szCs w:val="24"/>
          <w:lang w:val="kk-KZ"/>
        </w:rPr>
        <w:t>Сабақтың тақырыбы: Қасым Аманжолов «Өзім туралы» өлеңі</w:t>
      </w:r>
    </w:p>
    <w:p w:rsidR="00E06409" w:rsidRPr="00E06409" w:rsidRDefault="00E0640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7979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409">
        <w:rPr>
          <w:rFonts w:ascii="Times New Roman" w:hAnsi="Times New Roman" w:cs="Times New Roman"/>
          <w:sz w:val="24"/>
          <w:szCs w:val="24"/>
          <w:lang w:val="kk-KZ"/>
        </w:rPr>
        <w:t>Сабақтың мақсаты: Қасым Аманжоловтың өмірі мен шығармашылығы жайлы білімдерін қалыптастыру, ақынның өзіндік мұратын таныту,өлеңнің идеясы мен тақырыбын ашу</w:t>
      </w:r>
    </w:p>
    <w:p w:rsidR="00E06409" w:rsidRPr="00E06409" w:rsidRDefault="00E0640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7979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409">
        <w:rPr>
          <w:rFonts w:ascii="Times New Roman" w:hAnsi="Times New Roman" w:cs="Times New Roman"/>
          <w:sz w:val="24"/>
          <w:szCs w:val="24"/>
          <w:lang w:val="kk-KZ"/>
        </w:rPr>
        <w:t>Дамытушылық: оқушылардың ой - өрістерін,сөйлеу мәдениетін, әдеби тіл байлығын</w:t>
      </w:r>
      <w:r w:rsidR="009D0812">
        <w:rPr>
          <w:rFonts w:ascii="Times New Roman" w:hAnsi="Times New Roman" w:cs="Times New Roman"/>
          <w:sz w:val="24"/>
          <w:szCs w:val="24"/>
          <w:lang w:val="kk-KZ"/>
        </w:rPr>
        <w:t xml:space="preserve"> дамыту</w:t>
      </w:r>
      <w:r w:rsidRPr="00E06409">
        <w:rPr>
          <w:rFonts w:ascii="Times New Roman" w:hAnsi="Times New Roman" w:cs="Times New Roman"/>
          <w:sz w:val="24"/>
          <w:szCs w:val="24"/>
          <w:lang w:val="kk-KZ"/>
        </w:rPr>
        <w:t>, сто технологиялары арқылы өз бетімен жұмысқа,</w:t>
      </w:r>
      <w:r w:rsidR="009D08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6409">
        <w:rPr>
          <w:rFonts w:ascii="Times New Roman" w:hAnsi="Times New Roman" w:cs="Times New Roman"/>
          <w:sz w:val="24"/>
          <w:szCs w:val="24"/>
          <w:lang w:val="kk-KZ"/>
        </w:rPr>
        <w:t>шығармашылыққа дағдыландыру.</w:t>
      </w:r>
    </w:p>
    <w:p w:rsidR="00E06409" w:rsidRPr="00E06409" w:rsidRDefault="00E0640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7979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</w:rPr>
        <w:t>Тәрбиелік</w:t>
      </w:r>
      <w:r w:rsidR="00F92108" w:rsidRPr="00DA37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92108" w:rsidRPr="00DA37D3">
        <w:rPr>
          <w:rFonts w:ascii="Times New Roman" w:hAnsi="Times New Roman" w:cs="Times New Roman"/>
          <w:sz w:val="24"/>
          <w:szCs w:val="24"/>
        </w:rPr>
        <w:t>Отанды</w:t>
      </w:r>
      <w:proofErr w:type="spellEnd"/>
      <w:r w:rsidR="00F92108" w:rsidRPr="00DA37D3">
        <w:rPr>
          <w:rFonts w:ascii="Times New Roman" w:hAnsi="Times New Roman" w:cs="Times New Roman"/>
          <w:sz w:val="24"/>
          <w:szCs w:val="24"/>
        </w:rPr>
        <w:t xml:space="preserve"> </w:t>
      </w:r>
      <w:r w:rsidRPr="00DA37D3">
        <w:rPr>
          <w:rFonts w:ascii="Times New Roman" w:hAnsi="Times New Roman" w:cs="Times New Roman"/>
          <w:sz w:val="24"/>
          <w:szCs w:val="24"/>
        </w:rPr>
        <w:t>сүюге,қа</w:t>
      </w:r>
      <w:r w:rsidR="00F92108" w:rsidRPr="00DA37D3">
        <w:rPr>
          <w:rFonts w:ascii="Times New Roman" w:hAnsi="Times New Roman" w:cs="Times New Roman"/>
          <w:sz w:val="24"/>
          <w:szCs w:val="24"/>
        </w:rPr>
        <w:t xml:space="preserve">стерлеуге, </w:t>
      </w:r>
      <w:r w:rsidRPr="00DA37D3">
        <w:rPr>
          <w:rFonts w:ascii="Times New Roman" w:hAnsi="Times New Roman" w:cs="Times New Roman"/>
          <w:sz w:val="24"/>
          <w:szCs w:val="24"/>
        </w:rPr>
        <w:t xml:space="preserve"> қайсарлыққа, 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>табандылы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>ққа тәрбиелеу.</w:t>
      </w:r>
    </w:p>
    <w:p w:rsidR="00E06409" w:rsidRPr="00E06409" w:rsidRDefault="00E0640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7979" w:rsidRPr="00DA37D3" w:rsidRDefault="00F92108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Сабақтың жүрісі:     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І. Ұйы</w:t>
      </w: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мдастыру </w:t>
      </w:r>
    </w:p>
    <w:p w:rsidR="00577979" w:rsidRDefault="00F92108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ІІ.Үй тапсырмасы</w:t>
      </w:r>
    </w:p>
    <w:p w:rsidR="00E06409" w:rsidRPr="00DA37D3" w:rsidRDefault="00E0640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7979" w:rsidRPr="00DA37D3" w:rsidRDefault="00F92108" w:rsidP="009D0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Ғабит Мүсірепов кім? Әңгіме неге «Ананың анасы» деп аталған? Әңгімедегі кейіпкерлерді атап беріңіз? «Боранды түнде» әңгімесіндегі кейіпкерлерді атап, мінездеме беріңдер.</w:t>
      </w:r>
    </w:p>
    <w:p w:rsidR="00577979" w:rsidRDefault="00F92108" w:rsidP="009D0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="009968DB" w:rsidRPr="00DA37D3">
        <w:rPr>
          <w:rFonts w:ascii="Times New Roman" w:hAnsi="Times New Roman" w:cs="Times New Roman"/>
          <w:sz w:val="24"/>
          <w:szCs w:val="24"/>
          <w:lang w:val="kk-KZ"/>
        </w:rPr>
        <w:t>ІІІ. Жаңа сабақ</w:t>
      </w:r>
    </w:p>
    <w:p w:rsidR="00E06409" w:rsidRPr="00DA37D3" w:rsidRDefault="00E06409" w:rsidP="009D0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7979" w:rsidRPr="00DA37D3" w:rsidRDefault="00F92108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«Ақынның адал, шыншыл мінезі өзімен бірге өлген жоқ, тамаша өлеңдерінде жүр»</w:t>
      </w:r>
    </w:p>
    <w:p w:rsidR="00577979" w:rsidRPr="00DA37D3" w:rsidRDefault="00F92108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proofErr w:type="spellStart"/>
      <w:r w:rsidR="00577979" w:rsidRPr="00DA37D3">
        <w:rPr>
          <w:rFonts w:ascii="Times New Roman" w:hAnsi="Times New Roman" w:cs="Times New Roman"/>
          <w:sz w:val="24"/>
          <w:szCs w:val="24"/>
        </w:rPr>
        <w:t>Т.Ахтанов</w:t>
      </w:r>
      <w:proofErr w:type="spellEnd"/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 xml:space="preserve">Өкінбен мен де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 күн өлемін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,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інем ұқсата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алмай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келемін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.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37D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үніне жүз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ойланып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, мың толғанам,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 xml:space="preserve">Өзіммен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өлмесін өлеңім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, -</w:t>
      </w:r>
      <w:r w:rsidR="00F92108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өз өмі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ін өлеңмен өрген қазақтың өр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талантты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ақыны, қиын да күрделі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заманда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туып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, адалдық пен ақындықты тұмар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батыл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ойлы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шыншыл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сырлы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дауылды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поэзиясымен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ХХІ ғасыр ұрпақтарының жүрегінде терең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қалдырған Қасым Аманжоловтың өмірі мен ө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>леңіне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 тоқталамыз.</w:t>
      </w:r>
    </w:p>
    <w:p w:rsidR="00577979" w:rsidRPr="00DA37D3" w:rsidRDefault="00F92108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Қ.Аманжолов 1911 жылы 10 қазанда Қарағанды облысы Қарақаралы ауданында Қызыл ауылында туған. Әкесі сол жерде қайтыс болады. Әке-шешеден ерте айырылған Қасым жоқшылық,жетімдікті сәби кезінен басынан өткеріп,қой-қозы бағады,тезек тереді,кісі есігінде телміреді.Болашақ ақынның қажырлы, қайратты,тік мінезді,найзағайдай өткір тілді болып өсуіне әсер етті.Алғашында ауыл молдасынан білім алады,кейін ағасын</w:t>
      </w:r>
      <w:r w:rsidR="00910E4D">
        <w:rPr>
          <w:rFonts w:ascii="Times New Roman" w:hAnsi="Times New Roman" w:cs="Times New Roman"/>
          <w:sz w:val="24"/>
          <w:szCs w:val="24"/>
          <w:lang w:val="kk-KZ"/>
        </w:rPr>
        <w:t>ың көмегімен Семейдегі интернатқ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а ауысып, онда үш жыл тәрбиеленеді.</w:t>
      </w:r>
      <w:r w:rsidR="00910E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Одан кейін Семейдегі мал дәрігерлік техникумын оқып бітіреді.Оралдағы пединститутты,</w:t>
      </w:r>
      <w:r w:rsidR="00910E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Ленинградтағы орман шаруашылығы институтарына түскенмен,</w:t>
      </w:r>
      <w:r w:rsidR="00910E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денсаулығының сыр беруіне байланысты оқуын жалғастыра алмай, газеттерде редакторлық, кейін театрда қызмет жасаған.Ақын 1941-46 жылдар арасында майданға ілігіп, «қанды қырған,</w:t>
      </w:r>
      <w:r w:rsidR="00910E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қып-қызыл өрттің ішінде» болды. Әртістік, әншілік өнерге бейім ақын домбыра, күйсандық,</w:t>
      </w:r>
      <w:r w:rsidR="00755C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мандолина сияқты аспаптарды жақсы ойнап, өзінің бірқатар өлеңдеріне ән де шығарған</w:t>
      </w:r>
      <w:r w:rsidR="00755CC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сазгер болған.</w:t>
      </w: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ар мұрасын жинақтап бас</w:t>
      </w:r>
      <w:r w:rsidRPr="00DA37D3">
        <w:rPr>
          <w:rFonts w:ascii="Times New Roman" w:hAnsi="Times New Roman" w:cs="Times New Roman"/>
          <w:sz w:val="24"/>
          <w:szCs w:val="24"/>
          <w:lang w:val="kk-KZ"/>
        </w:rPr>
        <w:t>тырғанда, 3 том ғана кітап болған.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37D3">
        <w:rPr>
          <w:rFonts w:ascii="Times New Roman" w:hAnsi="Times New Roman" w:cs="Times New Roman"/>
          <w:sz w:val="24"/>
          <w:szCs w:val="24"/>
        </w:rPr>
        <w:t>Берсе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ң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, бермесең қой баспанаңды,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 xml:space="preserve">Сонда да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тастамаймын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астанамды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.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>леңн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ің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отын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жағып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асырармын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,</w:t>
      </w:r>
    </w:p>
    <w:p w:rsidR="00577979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</w:rPr>
        <w:t>Өзімді,әйелімді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DA37D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баламды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,-</w:t>
      </w:r>
      <w:r w:rsidR="00F92108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сөздерінен өмірдің көлеңкелі жақтарын көп көріп,өз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заманында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бағасын ала алмағанын, сөйте тұра өлеңді өмірінің өзегі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, туған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елін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ардақтаған ұлтжанды ақын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аңғару қиын емес.Өмірінің соңғы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жазылған «Өзім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» өлеңі (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кей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жерлерде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аяқталмай қалған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делінеді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) ақынның өзі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толғанысы,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сезімі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, ақындық мақсаты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айтылады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.</w:t>
      </w:r>
    </w:p>
    <w:p w:rsidR="00E06409" w:rsidRPr="00E06409" w:rsidRDefault="00E0640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37D3" w:rsidRDefault="00F92108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ІҮ</w:t>
      </w:r>
      <w:r w:rsidR="00DA37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37D3">
        <w:rPr>
          <w:rFonts w:ascii="Times New Roman" w:hAnsi="Times New Roman" w:cs="Times New Roman"/>
          <w:sz w:val="24"/>
          <w:szCs w:val="24"/>
          <w:lang w:val="kk-KZ"/>
        </w:rPr>
        <w:t>Жаңа сабақты бекіту.</w:t>
      </w:r>
    </w:p>
    <w:p w:rsidR="00E06409" w:rsidRDefault="00E0640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>1. Өлеңді мәнерлеп оқу (не айтылғанын сұрау)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>2. Ассоциация әдісі бойынша өлең шумақтарындағы негізгі ойларды топтап жазып,</w:t>
      </w:r>
      <w:r w:rsidR="00DA3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37D3">
        <w:rPr>
          <w:rFonts w:ascii="Times New Roman" w:hAnsi="Times New Roman" w:cs="Times New Roman"/>
          <w:sz w:val="24"/>
          <w:szCs w:val="24"/>
          <w:lang w:val="kk-KZ"/>
        </w:rPr>
        <w:t>мазмұнын ашу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432ADC" w:rsidRPr="00DA37D3" w:rsidTr="00A67545"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мәселелер</w:t>
            </w: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Шумақтар</w:t>
            </w: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Тармақтар</w:t>
            </w:r>
          </w:p>
        </w:tc>
      </w:tr>
      <w:tr w:rsidR="00432ADC" w:rsidRPr="00DA37D3" w:rsidTr="00A67545"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жайлы</w:t>
            </w: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ADC" w:rsidRPr="00DA37D3" w:rsidTr="00A67545"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мен өлім туралы</w:t>
            </w: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ADC" w:rsidRPr="00DA37D3" w:rsidTr="00A67545"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Ақындық, оның мақсаты</w:t>
            </w: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ADC" w:rsidRPr="00DA37D3" w:rsidTr="00A67545"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Болашаққа өсиет</w:t>
            </w: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2ADC" w:rsidRPr="00DA37D3" w:rsidTr="00A67545"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3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ел, туған жер туралы</w:t>
            </w: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432ADC" w:rsidRPr="00DA37D3" w:rsidRDefault="00432ADC" w:rsidP="00DA3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66727" w:rsidRPr="00DA37D3" w:rsidRDefault="00F92108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Қазақта</w:t>
      </w:r>
      <w:r w:rsidR="00DA37D3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қара өлеңге дес бермеген Қасым ақын</w:t>
      </w:r>
      <w:r w:rsidR="00DA37D3" w:rsidRPr="00DA37D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жырларымен де, азаматтық ,адамдық іс-әрекетімен де өзінен кейінгі толқын інілеріне үлгі бола білген, қазақтың біртуар азаматтарына ұстаз бола алған</w:t>
      </w: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</w:p>
    <w:p w:rsidR="00577979" w:rsidRPr="00DA37D3" w:rsidRDefault="00D66727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="00DA37D3">
        <w:rPr>
          <w:rFonts w:ascii="Times New Roman" w:hAnsi="Times New Roman" w:cs="Times New Roman"/>
          <w:sz w:val="24"/>
          <w:szCs w:val="24"/>
          <w:lang w:val="kk-KZ"/>
        </w:rPr>
        <w:t xml:space="preserve"> Ү. Салыстыру.</w:t>
      </w:r>
    </w:p>
    <w:p w:rsidR="00577979" w:rsidRPr="00A76B56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Абай мен Қасым ойындағы ұқсастық туралы пікір айту. </w:t>
      </w:r>
      <w:r w:rsidRPr="00A76B56">
        <w:rPr>
          <w:rFonts w:ascii="Times New Roman" w:hAnsi="Times New Roman" w:cs="Times New Roman"/>
          <w:sz w:val="24"/>
          <w:szCs w:val="24"/>
          <w:lang w:val="kk-KZ"/>
        </w:rPr>
        <w:t>Қандай адам өлмейді ?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6B56">
        <w:rPr>
          <w:rFonts w:ascii="Times New Roman" w:hAnsi="Times New Roman" w:cs="Times New Roman"/>
          <w:sz w:val="24"/>
          <w:szCs w:val="24"/>
          <w:lang w:val="kk-KZ"/>
        </w:rPr>
        <w:t>Қасым «Өзім туралы»</w:t>
      </w:r>
      <w:r w:rsidR="00DA37D3">
        <w:rPr>
          <w:rFonts w:ascii="Times New Roman" w:hAnsi="Times New Roman" w:cs="Times New Roman"/>
          <w:sz w:val="24"/>
          <w:szCs w:val="24"/>
          <w:lang w:val="kk-KZ"/>
        </w:rPr>
        <w:t xml:space="preserve"> өлеңінде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Барым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да, бақытым да осы өлеңім,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 xml:space="preserve">Жақыным, жүрегімнің </w:t>
      </w:r>
      <w:proofErr w:type="spellStart"/>
      <w:proofErr w:type="gramStart"/>
      <w:r w:rsidRPr="00DA37D3">
        <w:rPr>
          <w:rFonts w:ascii="Times New Roman" w:hAnsi="Times New Roman" w:cs="Times New Roman"/>
          <w:sz w:val="24"/>
          <w:szCs w:val="24"/>
        </w:rPr>
        <w:t>досы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өле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>ңім.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ірге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келгенім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жоқ бостан-босқа,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>Мен қайті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 босқа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, босқа өлемін.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 xml:space="preserve">Абай «Өлсе өлер табиғат,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өлмес » (өлеңінен үзінді)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 xml:space="preserve">Өлсе өлер табиғат,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өлмес,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бірақ қайтып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келі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ойнап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- күлмес...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дүниеге бой алдырған,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 xml:space="preserve">Бой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алдырып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>, аяғын кө</w:t>
      </w:r>
      <w:proofErr w:type="gramStart"/>
      <w:r w:rsidRPr="00DA37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37D3">
        <w:rPr>
          <w:rFonts w:ascii="Times New Roman" w:hAnsi="Times New Roman" w:cs="Times New Roman"/>
          <w:sz w:val="24"/>
          <w:szCs w:val="24"/>
        </w:rPr>
        <w:t xml:space="preserve"> шалдырған</w:t>
      </w:r>
    </w:p>
    <w:p w:rsidR="00577979" w:rsidRPr="00DA37D3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</w:rPr>
        <w:t xml:space="preserve">Өлді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деуге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айтыңдаршы,</w:t>
      </w:r>
    </w:p>
    <w:p w:rsidR="00577979" w:rsidRDefault="0057797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</w:rPr>
        <w:t xml:space="preserve">Өлмейтұғын </w:t>
      </w:r>
      <w:proofErr w:type="spellStart"/>
      <w:r w:rsidRPr="00DA37D3">
        <w:rPr>
          <w:rFonts w:ascii="Times New Roman" w:hAnsi="Times New Roman" w:cs="Times New Roman"/>
          <w:sz w:val="24"/>
          <w:szCs w:val="24"/>
        </w:rPr>
        <w:t>артына</w:t>
      </w:r>
      <w:proofErr w:type="spellEnd"/>
      <w:r w:rsidRPr="00DA37D3">
        <w:rPr>
          <w:rFonts w:ascii="Times New Roman" w:hAnsi="Times New Roman" w:cs="Times New Roman"/>
          <w:sz w:val="24"/>
          <w:szCs w:val="24"/>
        </w:rPr>
        <w:t xml:space="preserve"> сөз қалдырған.</w:t>
      </w:r>
    </w:p>
    <w:p w:rsidR="00E06409" w:rsidRPr="00E06409" w:rsidRDefault="00E0640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7979" w:rsidRPr="00DA37D3" w:rsidRDefault="00F92108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ҮІ</w:t>
      </w:r>
      <w:r w:rsidR="00C81826">
        <w:rPr>
          <w:rFonts w:ascii="Times New Roman" w:hAnsi="Times New Roman" w:cs="Times New Roman"/>
          <w:sz w:val="24"/>
          <w:szCs w:val="24"/>
        </w:rPr>
        <w:t xml:space="preserve"> Өлең</w:t>
      </w:r>
      <w:r w:rsidR="00C81826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="00C81826">
        <w:rPr>
          <w:rFonts w:ascii="Times New Roman" w:hAnsi="Times New Roman" w:cs="Times New Roman"/>
          <w:sz w:val="24"/>
          <w:szCs w:val="24"/>
        </w:rPr>
        <w:t xml:space="preserve"> </w:t>
      </w:r>
      <w:r w:rsidR="00C81826">
        <w:rPr>
          <w:rFonts w:ascii="Times New Roman" w:hAnsi="Times New Roman" w:cs="Times New Roman"/>
          <w:sz w:val="24"/>
          <w:szCs w:val="24"/>
          <w:lang w:val="kk-KZ"/>
        </w:rPr>
        <w:t>сатылай кешенді</w:t>
      </w:r>
      <w:r w:rsidR="00577979" w:rsidRPr="00DA3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979" w:rsidRPr="00DA37D3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:rsidR="00577979" w:rsidRPr="00DA37D3" w:rsidRDefault="00DA37D3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577979" w:rsidRPr="00DA37D3">
        <w:rPr>
          <w:rFonts w:ascii="Times New Roman" w:hAnsi="Times New Roman" w:cs="Times New Roman"/>
          <w:sz w:val="24"/>
          <w:szCs w:val="24"/>
        </w:rPr>
        <w:t>Тақырыбы</w:t>
      </w:r>
      <w:r>
        <w:rPr>
          <w:rFonts w:ascii="Times New Roman" w:hAnsi="Times New Roman" w:cs="Times New Roman"/>
          <w:sz w:val="24"/>
          <w:szCs w:val="24"/>
          <w:lang w:val="kk-KZ"/>
        </w:rPr>
        <w:t>: Өз өмірі жайында айта отырып,</w:t>
      </w:r>
      <w:r w:rsidR="002D3D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болашаққа сенім арту</w:t>
      </w:r>
      <w:r w:rsidR="00F1054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D3D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0541">
        <w:rPr>
          <w:rFonts w:ascii="Times New Roman" w:hAnsi="Times New Roman" w:cs="Times New Roman"/>
          <w:sz w:val="24"/>
          <w:szCs w:val="24"/>
          <w:lang w:val="kk-KZ"/>
        </w:rPr>
        <w:t>туған жерді,</w:t>
      </w:r>
      <w:r w:rsidR="002D3D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0541">
        <w:rPr>
          <w:rFonts w:ascii="Times New Roman" w:hAnsi="Times New Roman" w:cs="Times New Roman"/>
          <w:sz w:val="24"/>
          <w:szCs w:val="24"/>
          <w:lang w:val="kk-KZ"/>
        </w:rPr>
        <w:t>елді қадірлеу.</w:t>
      </w:r>
    </w:p>
    <w:p w:rsidR="00C81826" w:rsidRPr="00C81826" w:rsidRDefault="00C81826" w:rsidP="00C818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2.</w:t>
      </w:r>
      <w:r w:rsidRPr="00C81826">
        <w:rPr>
          <w:rFonts w:ascii="Times New Roman" w:hAnsi="Times New Roman" w:cs="Times New Roman"/>
          <w:bCs/>
          <w:sz w:val="24"/>
          <w:szCs w:val="24"/>
          <w:lang w:val="kk-KZ"/>
        </w:rPr>
        <w:t>Жанры</w:t>
      </w:r>
      <w:r w:rsidRPr="00C818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C81826">
        <w:rPr>
          <w:rFonts w:eastAsia="+mn-ea"/>
          <w:b/>
          <w:bCs/>
          <w:color w:val="FF0000"/>
          <w:kern w:val="24"/>
          <w:lang w:val="kk-KZ"/>
        </w:rPr>
        <w:t xml:space="preserve"> </w:t>
      </w:r>
      <w:r>
        <w:rPr>
          <w:rFonts w:eastAsia="+mn-ea"/>
          <w:b/>
          <w:bCs/>
          <w:color w:val="FF0000"/>
          <w:kern w:val="24"/>
          <w:lang w:val="kk-KZ"/>
        </w:rPr>
        <w:t xml:space="preserve">  </w:t>
      </w:r>
      <w:r w:rsidRPr="00C8182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Поэзия,өлең  </w:t>
      </w:r>
    </w:p>
    <w:p w:rsidR="00FE58A9" w:rsidRDefault="00C81826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Идеясы:</w:t>
      </w:r>
      <w:r w:rsidR="00FE58A9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FE58A9" w:rsidRPr="00FE58A9">
        <w:rPr>
          <w:rFonts w:ascii="Times New Roman" w:hAnsi="Times New Roman" w:cs="Times New Roman"/>
          <w:sz w:val="24"/>
          <w:szCs w:val="24"/>
          <w:lang w:val="kk-KZ"/>
        </w:rPr>
        <w:t>уған елін</w:t>
      </w:r>
      <w:r w:rsidR="00F10541">
        <w:rPr>
          <w:rFonts w:ascii="Times New Roman" w:hAnsi="Times New Roman" w:cs="Times New Roman"/>
          <w:sz w:val="24"/>
          <w:szCs w:val="24"/>
          <w:lang w:val="kk-KZ"/>
        </w:rPr>
        <w:t>, жерін</w:t>
      </w:r>
      <w:r w:rsidR="00FE58A9" w:rsidRPr="00FE58A9">
        <w:rPr>
          <w:rFonts w:ascii="Times New Roman" w:hAnsi="Times New Roman" w:cs="Times New Roman"/>
          <w:sz w:val="24"/>
          <w:szCs w:val="24"/>
          <w:lang w:val="kk-KZ"/>
        </w:rPr>
        <w:t xml:space="preserve"> ардақтаған ұлтжанды</w:t>
      </w:r>
      <w:r w:rsidR="00FE58A9">
        <w:rPr>
          <w:rFonts w:ascii="Times New Roman" w:hAnsi="Times New Roman" w:cs="Times New Roman"/>
          <w:sz w:val="24"/>
          <w:szCs w:val="24"/>
          <w:lang w:val="kk-KZ"/>
        </w:rPr>
        <w:t xml:space="preserve">  азаматтарды ұмытпау.</w:t>
      </w:r>
    </w:p>
    <w:p w:rsidR="00577979" w:rsidRPr="00C81826" w:rsidRDefault="00FE58A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577979" w:rsidRPr="00C81826">
        <w:rPr>
          <w:rFonts w:ascii="Times New Roman" w:hAnsi="Times New Roman" w:cs="Times New Roman"/>
          <w:sz w:val="24"/>
          <w:szCs w:val="24"/>
          <w:lang w:val="kk-KZ"/>
        </w:rPr>
        <w:t>Шумағы</w:t>
      </w:r>
      <w:r>
        <w:rPr>
          <w:rFonts w:ascii="Times New Roman" w:hAnsi="Times New Roman" w:cs="Times New Roman"/>
          <w:sz w:val="24"/>
          <w:szCs w:val="24"/>
          <w:lang w:val="kk-KZ"/>
        </w:rPr>
        <w:t>:   25  шумақ</w:t>
      </w:r>
    </w:p>
    <w:p w:rsidR="00577979" w:rsidRPr="00C81826" w:rsidRDefault="00FE58A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577979" w:rsidRPr="00C81826">
        <w:rPr>
          <w:rFonts w:ascii="Times New Roman" w:hAnsi="Times New Roman" w:cs="Times New Roman"/>
          <w:sz w:val="24"/>
          <w:szCs w:val="24"/>
          <w:lang w:val="kk-KZ"/>
        </w:rPr>
        <w:t>Тармағы</w:t>
      </w:r>
      <w:r>
        <w:rPr>
          <w:rFonts w:ascii="Times New Roman" w:hAnsi="Times New Roman" w:cs="Times New Roman"/>
          <w:sz w:val="24"/>
          <w:szCs w:val="24"/>
          <w:lang w:val="kk-KZ"/>
        </w:rPr>
        <w:t>:  100 тармақ</w:t>
      </w:r>
    </w:p>
    <w:p w:rsidR="00577979" w:rsidRPr="00C81826" w:rsidRDefault="00FE58A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577979" w:rsidRPr="00C81826">
        <w:rPr>
          <w:rFonts w:ascii="Times New Roman" w:hAnsi="Times New Roman" w:cs="Times New Roman"/>
          <w:sz w:val="24"/>
          <w:szCs w:val="24"/>
          <w:lang w:val="kk-KZ"/>
        </w:rPr>
        <w:t>Буыны</w:t>
      </w:r>
      <w:r>
        <w:rPr>
          <w:rFonts w:ascii="Times New Roman" w:hAnsi="Times New Roman" w:cs="Times New Roman"/>
          <w:sz w:val="24"/>
          <w:szCs w:val="24"/>
          <w:lang w:val="kk-KZ"/>
        </w:rPr>
        <w:t>:    11 – 12 буынды</w:t>
      </w:r>
    </w:p>
    <w:p w:rsidR="00577979" w:rsidRDefault="00FE58A9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577979" w:rsidRPr="00C81826">
        <w:rPr>
          <w:rFonts w:ascii="Times New Roman" w:hAnsi="Times New Roman" w:cs="Times New Roman"/>
          <w:sz w:val="24"/>
          <w:szCs w:val="24"/>
          <w:lang w:val="kk-KZ"/>
        </w:rPr>
        <w:t>Ұйқасы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Pr="00B2301F">
        <w:rPr>
          <w:rFonts w:ascii="Times New Roman" w:hAnsi="Times New Roman" w:cs="Times New Roman"/>
          <w:sz w:val="24"/>
          <w:szCs w:val="24"/>
          <w:lang w:val="kk-KZ"/>
        </w:rPr>
        <w:t>а а б а түріндегі қара өлең ұйқасы</w:t>
      </w:r>
    </w:p>
    <w:p w:rsidR="00FE58A9" w:rsidRPr="00D43B01" w:rsidRDefault="00FE58A9" w:rsidP="009D0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E58A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E58A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val="kk-KZ" w:eastAsia="ru-RU"/>
        </w:rPr>
        <w:t xml:space="preserve"> </w:t>
      </w:r>
      <w:r w:rsidRPr="00FE58A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Әдеби теориялық ұғымдар: </w:t>
      </w:r>
    </w:p>
    <w:p w:rsidR="009D0812" w:rsidRDefault="00755CC8" w:rsidP="009D0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Метафора:   Ж</w:t>
      </w:r>
      <w:r w:rsidR="009D0812" w:rsidRPr="009D0812">
        <w:rPr>
          <w:rFonts w:ascii="Times New Roman" w:hAnsi="Times New Roman" w:cs="Times New Roman"/>
          <w:sz w:val="24"/>
          <w:szCs w:val="24"/>
          <w:lang w:val="kk-KZ"/>
        </w:rPr>
        <w:t>үрегімнің досы</w:t>
      </w:r>
      <w:r w:rsidR="00B2301F">
        <w:rPr>
          <w:rFonts w:ascii="Times New Roman" w:hAnsi="Times New Roman" w:cs="Times New Roman"/>
          <w:sz w:val="24"/>
          <w:szCs w:val="24"/>
          <w:lang w:val="kk-KZ"/>
        </w:rPr>
        <w:t>,кең мекен,қысқа өмір,балшық өлең,алтын от.</w:t>
      </w:r>
      <w:r w:rsidR="009D0812" w:rsidRPr="009D08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D0812" w:rsidRDefault="00755CC8" w:rsidP="009D0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Кейіптеу:  </w:t>
      </w:r>
      <w:r w:rsidR="009D0812" w:rsidRPr="002D3DEB">
        <w:rPr>
          <w:rFonts w:ascii="Times New Roman" w:hAnsi="Times New Roman" w:cs="Times New Roman"/>
          <w:sz w:val="24"/>
          <w:szCs w:val="24"/>
          <w:lang w:val="kk-KZ"/>
        </w:rPr>
        <w:t>Өлеңнің отын жағып асырармын</w:t>
      </w:r>
      <w:r w:rsidR="00B2301F">
        <w:rPr>
          <w:rFonts w:ascii="Times New Roman" w:hAnsi="Times New Roman" w:cs="Times New Roman"/>
          <w:sz w:val="24"/>
          <w:szCs w:val="24"/>
          <w:lang w:val="kk-KZ"/>
        </w:rPr>
        <w:t>,бір атаның ғасырымын,аспандағы асылымын.</w:t>
      </w:r>
      <w:r w:rsidR="009D08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92108" w:rsidRPr="00DA37D3" w:rsidRDefault="00D43B01" w:rsidP="009D0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9.Кейіпкерлері: Лирикалық кейіпкер ақынның өзі.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Ақын бейнесін талдау</w:t>
      </w:r>
    </w:p>
    <w:p w:rsidR="00D43B01" w:rsidRDefault="00D43B01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қ көңіл, досқа адал,</w:t>
      </w:r>
      <w:r w:rsidR="00755C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ақын, жауынгер</w:t>
      </w:r>
      <w:r>
        <w:rPr>
          <w:rFonts w:ascii="Times New Roman" w:hAnsi="Times New Roman" w:cs="Times New Roman"/>
          <w:sz w:val="24"/>
          <w:szCs w:val="24"/>
          <w:lang w:val="kk-KZ"/>
        </w:rPr>
        <w:t>, сазгер, кеңпейіл,</w:t>
      </w:r>
      <w:r w:rsidR="00755C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мырза,</w:t>
      </w:r>
      <w:r w:rsidR="00755C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көпшіл</w:t>
      </w:r>
    </w:p>
    <w:p w:rsidR="00F10541" w:rsidRPr="00DA37D3" w:rsidRDefault="00D43B01" w:rsidP="00F10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F10541" w:rsidRPr="00F105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0541" w:rsidRPr="00DA37D3">
        <w:rPr>
          <w:rFonts w:ascii="Times New Roman" w:hAnsi="Times New Roman" w:cs="Times New Roman"/>
          <w:sz w:val="24"/>
          <w:szCs w:val="24"/>
          <w:lang w:val="kk-KZ"/>
        </w:rPr>
        <w:t>Сөздік қоржыны (дәптермен жұмыс)</w:t>
      </w:r>
    </w:p>
    <w:p w:rsidR="00F10541" w:rsidRPr="00DA37D3" w:rsidRDefault="00F10541" w:rsidP="00F10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>Жасық - жігерсіз, былжыр, тартымсыз, әлсіз, уытсыз</w:t>
      </w:r>
    </w:p>
    <w:p w:rsidR="00F10541" w:rsidRPr="00DA37D3" w:rsidRDefault="00F10541" w:rsidP="00F10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>Көрік – ұста дүкенінде көмірді үрлеп,темірді қыздыру үшін теріден жасалған үрлеуші</w:t>
      </w:r>
    </w:p>
    <w:p w:rsidR="00F10541" w:rsidRPr="00DA37D3" w:rsidRDefault="00F10541" w:rsidP="00F10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>Тымырсық – сыр ашпайтын,сөйлемейтін</w:t>
      </w:r>
    </w:p>
    <w:p w:rsidR="00F10541" w:rsidRPr="00DA37D3" w:rsidRDefault="00F10541" w:rsidP="00F10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Торқа – ең қымбат жібек мата </w:t>
      </w:r>
    </w:p>
    <w:p w:rsidR="00D43B01" w:rsidRDefault="00F10541" w:rsidP="00D43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D43B01">
        <w:rPr>
          <w:rFonts w:ascii="Times New Roman" w:hAnsi="Times New Roman" w:cs="Times New Roman"/>
          <w:sz w:val="24"/>
          <w:szCs w:val="24"/>
          <w:lang w:val="kk-KZ"/>
        </w:rPr>
        <w:t>Тәрбиелік мәні:</w:t>
      </w:r>
      <w:r w:rsidR="00100347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Қасым өмірді сүйген ақын.Майданда от кешкен, тұрмыс тауқыметін тартып,</w:t>
      </w:r>
      <w:r w:rsidR="00A76B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дертті болған ақын еш мойымайды, күйзелмейді.Сөзі тозған жоқ, өлеңі ескірген жоқ, уақытпен үндесе алмай жатқан жоқ. Қасым сол баяғы Қасым күйінде қала береді.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lastRenderedPageBreak/>
        <w:t>Қасымды өртке тиген дауылдай өлеңдерімен бірге арамызда жүр деп сезінеміз</w:t>
      </w:r>
      <w:r w:rsidR="00A76B56">
        <w:rPr>
          <w:rFonts w:ascii="Times New Roman" w:hAnsi="Times New Roman" w:cs="Times New Roman"/>
          <w:sz w:val="24"/>
          <w:szCs w:val="24"/>
          <w:lang w:val="kk-KZ"/>
        </w:rPr>
        <w:t>,үлгі аламыз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43B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7979" w:rsidRPr="00DA37D3" w:rsidRDefault="00F10541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D43B01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 сөз: </w:t>
      </w:r>
      <w:r w:rsidR="00D43B01" w:rsidRPr="00DA37D3">
        <w:rPr>
          <w:rFonts w:ascii="Times New Roman" w:hAnsi="Times New Roman" w:cs="Times New Roman"/>
          <w:sz w:val="24"/>
          <w:szCs w:val="24"/>
          <w:lang w:val="kk-KZ"/>
        </w:rPr>
        <w:t>«Ақынның адал, шыншыл мінезі өзімен бірге өлген жоқ, тамаша өлеңдерінде жүр</w:t>
      </w:r>
      <w:r w:rsidR="00D43B0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43B01" w:rsidRPr="00DA37D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43B01">
        <w:rPr>
          <w:rFonts w:ascii="Times New Roman" w:hAnsi="Times New Roman" w:cs="Times New Roman"/>
          <w:sz w:val="24"/>
          <w:szCs w:val="24"/>
          <w:lang w:val="kk-KZ"/>
        </w:rPr>
        <w:t xml:space="preserve"> - деп, Тахауи Ахтанов  ағамыз </w:t>
      </w:r>
      <w:r w:rsidR="00D43B01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3B01">
        <w:rPr>
          <w:rFonts w:ascii="Times New Roman" w:hAnsi="Times New Roman" w:cs="Times New Roman"/>
          <w:sz w:val="24"/>
          <w:szCs w:val="24"/>
          <w:lang w:val="kk-KZ"/>
        </w:rPr>
        <w:t>айтқандай, Қасым өлеңдерімен бірге келешек ұрпақтың көңілінде жүр.</w:t>
      </w:r>
      <w:r w:rsidR="00D43B01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D43B0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:rsidR="00100347" w:rsidRPr="00DA37D3" w:rsidRDefault="00100347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D43B0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ҮІІ.</w:t>
      </w: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Үйге</w:t>
      </w: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тапсырма</w:t>
      </w:r>
    </w:p>
    <w:p w:rsidR="00E36264" w:rsidRPr="00DA37D3" w:rsidRDefault="00D43B01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Қ.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Аманжоловтың «Өзім туралы» өлеңінен үзінді жаттау,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979" w:rsidRPr="00DA37D3">
        <w:rPr>
          <w:rFonts w:ascii="Times New Roman" w:hAnsi="Times New Roman" w:cs="Times New Roman"/>
          <w:sz w:val="24"/>
          <w:szCs w:val="24"/>
          <w:lang w:val="kk-KZ"/>
        </w:rPr>
        <w:t>поэтикалық тіліне талдау жасау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0347" w:rsidRPr="00B2301F" w:rsidRDefault="00100347" w:rsidP="00DA3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D43B0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ҮІІІ.</w:t>
      </w: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2301F">
        <w:rPr>
          <w:rFonts w:ascii="Times New Roman" w:hAnsi="Times New Roman" w:cs="Times New Roman"/>
          <w:sz w:val="24"/>
          <w:szCs w:val="24"/>
          <w:lang w:val="kk-KZ"/>
        </w:rPr>
        <w:t>Бағалау</w:t>
      </w:r>
    </w:p>
    <w:p w:rsidR="009D12D4" w:rsidRPr="00941C2F" w:rsidRDefault="00100347" w:rsidP="009D12D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DA3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12D4" w:rsidRPr="00941C2F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Дайындаған:    Бөкенбаева Ханзия Әметқызы </w:t>
      </w:r>
    </w:p>
    <w:p w:rsidR="009D12D4" w:rsidRPr="00941C2F" w:rsidRDefault="009D12D4" w:rsidP="009D12D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41C2F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     Бейнеу ауданы </w:t>
      </w:r>
    </w:p>
    <w:p w:rsidR="00100347" w:rsidRPr="009D12D4" w:rsidRDefault="009D12D4" w:rsidP="009D12D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41C2F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    Сыңғырлау мектебі</w:t>
      </w:r>
    </w:p>
    <w:sectPr w:rsidR="00100347" w:rsidRPr="009D12D4" w:rsidSect="00E3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979"/>
    <w:rsid w:val="00100347"/>
    <w:rsid w:val="00173DEE"/>
    <w:rsid w:val="00217797"/>
    <w:rsid w:val="002A0C97"/>
    <w:rsid w:val="002D3DEB"/>
    <w:rsid w:val="00331228"/>
    <w:rsid w:val="00432ADC"/>
    <w:rsid w:val="004D627C"/>
    <w:rsid w:val="00577979"/>
    <w:rsid w:val="00755CC8"/>
    <w:rsid w:val="008C6121"/>
    <w:rsid w:val="00910E4D"/>
    <w:rsid w:val="009968DB"/>
    <w:rsid w:val="009D0812"/>
    <w:rsid w:val="009D12D4"/>
    <w:rsid w:val="00A43299"/>
    <w:rsid w:val="00A61164"/>
    <w:rsid w:val="00A76B56"/>
    <w:rsid w:val="00B2301F"/>
    <w:rsid w:val="00C81826"/>
    <w:rsid w:val="00D119A9"/>
    <w:rsid w:val="00D43B01"/>
    <w:rsid w:val="00D66727"/>
    <w:rsid w:val="00DA37D3"/>
    <w:rsid w:val="00E06409"/>
    <w:rsid w:val="00E36264"/>
    <w:rsid w:val="00E55BBD"/>
    <w:rsid w:val="00F10541"/>
    <w:rsid w:val="00F92108"/>
    <w:rsid w:val="00FB0F98"/>
    <w:rsid w:val="00FE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Ученик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Сынгырлау</dc:creator>
  <cp:keywords/>
  <dc:description/>
  <cp:lastModifiedBy>Жален</cp:lastModifiedBy>
  <cp:revision>16</cp:revision>
  <dcterms:created xsi:type="dcterms:W3CDTF">2012-12-31T07:48:00Z</dcterms:created>
  <dcterms:modified xsi:type="dcterms:W3CDTF">2014-02-10T06:23:00Z</dcterms:modified>
</cp:coreProperties>
</file>