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w:body>
    <w:p w:rsidP="000A35B2" w:rsidR="000A35B2" w:rsidRDefault="000A35B2" w:rsidRPr="000A35B2">
      <w:pPr>
        <w:rPr>
          <w:rFonts w:ascii="Times New Roman" w:cs="Times New Roman" w:hAnsi="Times New Roman"/>
          <w:b/>
          <w:sz w:val="28"/>
          <w:szCs w:val="28"/>
          <w:lang w:val="kk-KZ"/>
        </w:rPr>
      </w:pPr>
    </w:p>
    <w:p w:rsidP="000A35B2" w:rsidR="000A35B2" w:rsidRDefault="000A35B2" w:rsidRPr="000A35B2">
      <w:pPr>
        <w:rPr>
          <w:rFonts w:ascii="Times New Roman" w:cs="Times New Roman" w:hAnsi="Times New Roman"/>
          <w:b/>
          <w:sz w:val="28"/>
          <w:szCs w:val="28"/>
          <w:lang w:val="kk-KZ"/>
        </w:rPr>
      </w:pPr>
    </w:p>
    <w:p w:rsidP="000A35B2" w:rsidR="000A35B2" w:rsidRDefault="000A35B2" w:rsidRPr="000A35B2">
      <w:pPr>
        <w:rPr>
          <w:rFonts w:ascii="Times New Roman" w:cs="Times New Roman" w:hAnsi="Times New Roman"/>
          <w:b/>
          <w:sz w:val="28"/>
          <w:szCs w:val="28"/>
          <w:lang w:val="kk-KZ"/>
        </w:rPr>
      </w:pPr>
    </w:p>
    <w:p w:rsidP="000A35B2" w:rsidR="000A35B2" w:rsidRDefault="000A35B2" w:rsidRPr="000A35B2">
      <w:pPr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Күні: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 xml:space="preserve"> 11.04. 2011</w:t>
      </w:r>
    </w:p>
    <w:p w:rsidP="000A35B2" w:rsidR="000A35B2" w:rsidRDefault="000A35B2" w:rsidRPr="000A35B2">
      <w:pPr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Пәні: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 xml:space="preserve"> Алгебра</w:t>
      </w:r>
    </w:p>
    <w:p w:rsidP="000A35B2" w:rsidR="000A35B2" w:rsidRDefault="000A35B2" w:rsidRPr="000A35B2">
      <w:pPr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Сынып: 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10 А</w:t>
      </w:r>
    </w:p>
    <w:p w:rsidP="000A35B2" w:rsidR="000A35B2" w:rsidRDefault="000A35B2" w:rsidRPr="000A35B2">
      <w:pPr>
        <w:rPr>
          <w:rFonts w:ascii="Times New Roman" w:cs="Times New Roman" w:hAnsi="Times New Roman"/>
          <w:sz w:val="28"/>
          <w:szCs w:val="28"/>
          <w:lang w:val="kk-KZ"/>
        </w:rPr>
      </w:pPr>
    </w:p>
    <w:p w:rsidP="000A35B2" w:rsidR="000A35B2" w:rsidRDefault="000A35B2" w:rsidRPr="000A35B2">
      <w:pPr>
        <w:rPr>
          <w:rFonts w:ascii="Times New Roman" w:cs="Times New Roman" w:hAnsi="Times New Roman"/>
          <w:sz w:val="28"/>
          <w:szCs w:val="28"/>
          <w:lang w:val="kk-KZ"/>
        </w:rPr>
      </w:pPr>
    </w:p>
    <w:p w:rsidP="000A35B2" w:rsidR="000A35B2" w:rsidRDefault="000A35B2" w:rsidRPr="000A35B2">
      <w:pPr>
        <w:pStyle w:val="a4"/>
        <w:rPr>
          <w:lang w:val="kk-KZ"/>
        </w:rPr>
      </w:pPr>
    </w:p>
    <w:p w:rsidP="000A35B2" w:rsidR="000A35B2" w:rsidRDefault="000A35B2" w:rsidRPr="000A35B2">
      <w:pPr>
        <w:rPr>
          <w:rFonts w:ascii="Times New Roman" w:cs="Times New Roman" w:hAnsi="Times New Roman"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Сабақтың тақырыбы: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 xml:space="preserve">          </w:t>
      </w: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 xml:space="preserve">Функцияның ең үлкен және ең кіші мәндері </w:t>
      </w:r>
    </w:p>
    <w:p w:rsidP="000A35B2" w:rsidR="000A35B2" w:rsidRDefault="000A35B2" w:rsidRPr="000A35B2">
      <w:pPr>
        <w:rPr>
          <w:rFonts w:ascii="Times New Roman" w:cs="Times New Roman" w:hAnsi="Times New Roman"/>
          <w:i/>
          <w:sz w:val="28"/>
          <w:szCs w:val="28"/>
          <w:lang w:val="kk-KZ"/>
        </w:rPr>
      </w:pPr>
    </w:p>
    <w:p w:rsidP="000A35B2" w:rsidR="000A35B2" w:rsidRDefault="000A35B2" w:rsidRPr="000A35B2">
      <w:pPr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Мақсаты: </w:t>
      </w:r>
    </w:p>
    <w:p w:rsidP="000A35B2" w:rsidR="000A35B2" w:rsidRDefault="000A35B2" w:rsidRPr="000A35B2">
      <w:pPr>
        <w:rPr>
          <w:rFonts w:ascii="Times New Roman" w:cs="Times New Roman" w:hAnsi="Times New Roman"/>
          <w:b/>
          <w:sz w:val="28"/>
          <w:szCs w:val="28"/>
          <w:lang w:val="kk-KZ"/>
        </w:rPr>
      </w:pPr>
    </w:p>
    <w:p w:rsidP="000A35B2" w:rsidR="000A35B2" w:rsidRDefault="000A35B2" w:rsidRPr="000A35B2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Білімділік: 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Берілген аралықтағы функцияның ең үлкен және ең кіші мәндерін табу алгоритмімен таныстырып, есептер шығаруда қолдана білуге үйрету.</w:t>
      </w:r>
    </w:p>
    <w:p w:rsidP="000A35B2" w:rsidR="000A35B2" w:rsidRDefault="000A35B2" w:rsidRPr="000A35B2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Дамытушылық: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 xml:space="preserve"> Оқушылардың математика пәніне деген қызығушылығын арттыру, интерактивті технологияны қолдана білуге дағдыландыру.</w:t>
      </w:r>
    </w:p>
    <w:p w:rsidP="000A35B2" w:rsidR="000A35B2" w:rsidRDefault="000A35B2" w:rsidRPr="000A35B2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Тәрбиелілік: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 xml:space="preserve"> Өз жетістігін бағалай білуге,өз бетінше жұмыс жасауға іздене білуге тәрбиелеу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Сабақтың түрі: 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дәстүрлі емес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Сабақтың типі: 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жаңа сабақты меңгерту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Сабақтың әдісі:  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жеке, топтық,практикалық жұмыс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Сабақтың көрнекілігі: 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тірек-сызбалар, интерактивті тақта, компьютер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Пәнаралық байланыс: 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информатика, тарих.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Сабақтың жоспары: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lastRenderedPageBreak/>
        <w:t>І. Ұйымдастыру: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>ІІ. Үй тапсырмасын тексеру: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>ІІІ. «Ой қозғау»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>ІV. «Білімдіге – биіктен орын»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>V. «Ой толғаныс»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>VI. «Кім жылдам?»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>VII. Үй тапсырмасы: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 xml:space="preserve">VІІІ.. Қорытынды 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Сабақтың барысы:</w:t>
      </w:r>
    </w:p>
    <w:p w:rsidP="000A35B2" w:rsidR="000A35B2" w:rsidRDefault="000A35B2" w:rsidRPr="000A35B2">
      <w:pPr>
        <w:ind w:firstLine="36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i/>
          <w:sz w:val="28"/>
          <w:szCs w:val="28"/>
          <w:lang w:val="kk-KZ"/>
        </w:rPr>
        <w:t>І. Ұйымдастыру:</w:t>
      </w: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 xml:space="preserve"> 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оқушылармен салемдесу, сабаққа дайындығын, қатысуын тексеру.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ІІ. Үй тапсырмасын тексеру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: Оқушылардың өткен тақырыпты қаншалықты меңгергендігін тексеру. (№290, 296 есептерінін жауаптарын ауызша  оқыту)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  Сәйкестендіру кестесі (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Функцияны зерттеп оның графигін салу алгоритімін ретімен орналастыру)</w:t>
      </w: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</w:p>
    <w:tbl>
      <w:tblPr>
        <w:tblStyle w:val="a3"/>
        <w:tblW w:type="dxa" w:w="9630"/>
        <w:tblInd w:type="dxa" w:w="0"/>
        <w:tblLook w:val="01E0"/>
      </w:tblPr>
      <w:tblGrid>
        <w:gridCol w:w="4608"/>
        <w:gridCol w:w="5022"/>
      </w:tblGrid>
      <w:tr w:rsidR="000A35B2" w:rsidRPr="000A35B2" w:rsidTr="000A35B2">
        <w:tc>
          <w:tcPr>
            <w:tcW w:type="dxa" w:w="46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Функцияны зерттеп оның графигін салу алгоритмі</w:t>
            </w:r>
          </w:p>
        </w:tc>
        <w:tc>
          <w:tcPr>
            <w:tcW w:type="dxa" w:w="50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</w:p>
        </w:tc>
      </w:tr>
      <w:tr w:rsidR="000A35B2" w:rsidRPr="000A35B2" w:rsidTr="000A35B2">
        <w:tc>
          <w:tcPr>
            <w:tcW w:type="dxa" w:w="46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type="dxa" w:w="50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Функцияның жұп, тақ және периодты екенін анықтау</w:t>
            </w:r>
          </w:p>
        </w:tc>
      </w:tr>
      <w:tr w:rsidR="000A35B2" w:rsidRPr="000A35B2" w:rsidTr="000A35B2">
        <w:tc>
          <w:tcPr>
            <w:tcW w:type="dxa" w:w="46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type="dxa" w:w="50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Функцияның анықталу облысын табу</w:t>
            </w:r>
          </w:p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</w:p>
        </w:tc>
      </w:tr>
      <w:tr w:rsidR="000A35B2" w:rsidRPr="000A35B2" w:rsidTr="000A35B2">
        <w:tc>
          <w:tcPr>
            <w:tcW w:type="dxa" w:w="46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type="dxa" w:w="50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Функция графигінің координаталар осімен қиылысу нүктелерін анықтау</w:t>
            </w:r>
          </w:p>
        </w:tc>
      </w:tr>
      <w:tr w:rsidR="000A35B2" w:rsidRPr="000A35B2" w:rsidTr="000A35B2">
        <w:tc>
          <w:tcPr>
            <w:tcW w:type="dxa" w:w="46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type="dxa" w:w="50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Функция графигін салу</w:t>
            </w:r>
          </w:p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</w:p>
        </w:tc>
      </w:tr>
      <w:tr w:rsidR="000A35B2" w:rsidRPr="000A35B2" w:rsidTr="000A35B2">
        <w:tc>
          <w:tcPr>
            <w:tcW w:type="dxa" w:w="46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type="dxa" w:w="50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Функцияның салынған графигін қолданып, оның мәндер жиынын жазу</w:t>
            </w:r>
          </w:p>
        </w:tc>
      </w:tr>
      <w:tr w:rsidR="000A35B2" w:rsidRPr="000A35B2" w:rsidTr="000A35B2">
        <w:tc>
          <w:tcPr>
            <w:tcW w:type="dxa" w:w="46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6</w:t>
            </w:r>
          </w:p>
        </w:tc>
        <w:tc>
          <w:tcPr>
            <w:tcW w:type="dxa" w:w="50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Функцияның асимптоталарын табу</w:t>
            </w:r>
          </w:p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</w:p>
        </w:tc>
      </w:tr>
      <w:tr w:rsidR="000A35B2" w:rsidRPr="000A35B2" w:rsidTr="000A35B2">
        <w:tc>
          <w:tcPr>
            <w:tcW w:type="dxa" w:w="46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7</w:t>
            </w:r>
          </w:p>
        </w:tc>
        <w:tc>
          <w:tcPr>
            <w:tcW w:type="dxa" w:w="50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 xml:space="preserve">өсу және кему аралықтарын, </w:t>
            </w:r>
            <w:r w:rsidRPr="000A35B2">
              <w:rPr>
                <w:i/>
                <w:sz w:val="28"/>
                <w:szCs w:val="28"/>
                <w:lang w:val="kk-KZ"/>
              </w:rPr>
              <w:lastRenderedPageBreak/>
              <w:t>экстремумдарын анықтау</w:t>
            </w:r>
          </w:p>
        </w:tc>
      </w:tr>
      <w:tr w:rsidR="000A35B2" w:rsidRPr="000A35B2" w:rsidTr="000A35B2">
        <w:tc>
          <w:tcPr>
            <w:tcW w:type="dxa" w:w="46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type="dxa" w:w="50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Таңба тұрақтылы аралықтарын табу</w:t>
            </w:r>
          </w:p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</w:p>
        </w:tc>
      </w:tr>
      <w:tr w:rsidR="000A35B2" w:rsidRPr="000A35B2" w:rsidTr="000A35B2">
        <w:tc>
          <w:tcPr>
            <w:tcW w:type="dxa" w:w="46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9</w:t>
            </w:r>
          </w:p>
        </w:tc>
        <w:tc>
          <w:tcPr>
            <w:tcW w:type="dxa" w:w="50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0A35B2">
              <w:rPr>
                <w:i/>
                <w:sz w:val="28"/>
                <w:szCs w:val="28"/>
                <w:lang w:val="kk-KZ"/>
              </w:rPr>
              <w:t>Кесте құру</w:t>
            </w:r>
          </w:p>
          <w:p w:rsidR="000A35B2" w:rsidRDefault="000A35B2" w:rsidRPr="000A35B2">
            <w:pPr>
              <w:jc w:val="both"/>
              <w:rPr>
                <w:i/>
                <w:sz w:val="28"/>
                <w:szCs w:val="28"/>
                <w:lang w:val="kk-KZ"/>
              </w:rPr>
            </w:pPr>
          </w:p>
        </w:tc>
      </w:tr>
    </w:tbl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ІІІ. «Ой қозғау»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Оқушылардың функция туралы ойларын жинақтау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sz w:val="24"/>
          <w:szCs w:val="24"/>
        </w:rPr>
        <w:pict>
          <v:oval id="_x0000_s1026" style="position:absolute;left:0;text-align:left;margin-left:126pt;margin-top:24.2pt;width:117pt;height:45pt;z-index:251658240">
            <v:textbox style="mso-next-textbox:#_x0000_s1026">
              <w:txbxContent>
                <w:p w:rsidP="000A35B2" w:rsidR="000A35B2" w:rsidRDefault="000A35B2">
                  <w:pPr>
                    <w:jc w:val="center"/>
                    <w:rPr>
                      <w:b/>
                      <w:i/>
                      <w:sz w:val="32"/>
                      <w:szCs w:val="32"/>
                      <w:lang w:val="kk-KZ"/>
                    </w:rPr>
                  </w:pPr>
                  <w:r>
                    <w:rPr>
                      <w:b/>
                      <w:i/>
                      <w:sz w:val="32"/>
                      <w:szCs w:val="32"/>
                      <w:lang w:val="kk-KZ"/>
                    </w:rPr>
                    <w:t xml:space="preserve">  Функция</w:t>
                  </w:r>
                </w:p>
              </w:txbxContent>
            </v:textbox>
          </v:oval>
        </w:pict>
      </w:r>
      <w:r w:rsidRPr="000A35B2">
        <w:rPr>
          <w:rFonts w:ascii="Times New Roman" w:cs="Times New Roman" w:hAnsi="Times New Roman"/>
          <w:sz w:val="24"/>
          <w:szCs w:val="24"/>
        </w:rPr>
        <w:pict>
          <v:line from="243pt,8.45pt" id="_x0000_s1027" style="position:absolute;left:0;text-align:left;flip:y;z-index:251658240" to="315pt,35.45pt">
            <v:stroke endarrow="block"/>
          </v:line>
        </w:pict>
      </w:r>
      <w:r w:rsidRPr="000A35B2">
        <w:rPr>
          <w:rFonts w:ascii="Times New Roman" w:cs="Times New Roman" w:hAnsi="Times New Roman"/>
          <w:sz w:val="24"/>
          <w:szCs w:val="24"/>
        </w:rPr>
        <w:pict>
          <v:line from="63pt,11.15pt" id="_x0000_s1028" style="position:absolute;left:0;text-align:left;flip:x y;z-index:251658240" to="135pt,38.15pt">
            <v:stroke endarrow="block"/>
          </v:line>
        </w:pict>
      </w:r>
      <w:r w:rsidRPr="000A35B2">
        <w:rPr>
          <w:rFonts w:ascii="Times New Roman" w:cs="Times New Roman" w:hAnsi="Times New Roman"/>
          <w:sz w:val="24"/>
          <w:szCs w:val="24"/>
        </w:rPr>
        <w:pict>
          <v:line from="1in,64.5pt" id="_x0000_s1029" style="position:absolute;left:0;text-align:left;flip:x;z-index:251658240" to="2in,100.5pt">
            <v:stroke endarrow="block"/>
          </v:line>
        </w:pict>
      </w:r>
      <w:r w:rsidRPr="000A35B2">
        <w:rPr>
          <w:rFonts w:ascii="Times New Roman" w:cs="Times New Roman" w:hAnsi="Times New Roman"/>
          <w:sz w:val="24"/>
          <w:szCs w:val="24"/>
        </w:rPr>
        <w:pict>
          <v:line from="234pt,64.5pt" id="_x0000_s1030" style="position:absolute;left:0;text-align:left;z-index:251658240" to="297pt,100.5pt">
            <v:stroke endarrow="block"/>
          </v:line>
        </w:pict>
      </w:r>
    </w:p>
    <w:p w:rsidP="000A35B2" w:rsidR="000A35B2" w:rsidRDefault="000A35B2" w:rsidRPr="000A35B2">
      <w:pPr>
        <w:ind w:firstLine="360"/>
        <w:jc w:val="both"/>
        <w:rPr>
          <w:rFonts w:ascii="Times New Roman" w:cs="Times New Roman" w:hAnsi="Times New Roman"/>
          <w:sz w:val="28"/>
          <w:szCs w:val="28"/>
          <w:lang w:val="kk-KZ"/>
        </w:rPr>
      </w:pP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sz w:val="28"/>
          <w:szCs w:val="28"/>
          <w:lang w:val="kk-KZ"/>
        </w:rPr>
      </w:pPr>
    </w:p>
    <w:p w:rsidP="000A35B2" w:rsidR="000A35B2" w:rsidRDefault="000A35B2" w:rsidRPr="000A35B2">
      <w:pPr>
        <w:ind w:firstLine="708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firstLine="708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firstLine="708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firstLine="708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firstLine="708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firstLine="708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ІV. «Білімдіге – биіктен орын»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 xml:space="preserve"> Тірек – схема арқылы жаңа сабақты меңгерту.</w:t>
      </w:r>
    </w:p>
    <w:p w:rsidP="000A35B2" w:rsidR="000A35B2" w:rsidRDefault="000A35B2" w:rsidRPr="000A35B2">
      <w:pPr>
        <w:ind w:firstLine="708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>Функцияның ең үлкен және ең кіші мәндерін табу алгоритмі:</w:t>
      </w:r>
    </w:p>
    <w:tbl>
      <w:tblPr>
        <w:tblStyle w:val="a3"/>
        <w:tblW w:type="dxa" w:w="9648"/>
        <w:tblInd w:type="dxa" w:w="-432"/>
        <w:tblLook w:val="01E0"/>
      </w:tblPr>
      <w:tblGrid>
        <w:gridCol w:w="4785"/>
        <w:gridCol w:w="4863"/>
      </w:tblGrid>
      <w:tr w:rsidR="000A35B2" w:rsidRPr="000A35B2" w:rsidTr="000A35B2">
        <w:tc>
          <w:tcPr>
            <w:tcW w:type="dxa" w:w="47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0A35B2" w:rsidRDefault="000A35B2" w:rsidRPr="000A35B2">
            <w:pPr>
              <w:jc w:val="both"/>
              <w:rPr>
                <w:i/>
                <w:sz w:val="24"/>
                <w:szCs w:val="24"/>
                <w:lang w:val="kk-KZ"/>
              </w:rPr>
            </w:pP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1. 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352425" cy="228600"/>
                  <wp:docPr id="84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.bin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35B2">
              <w:rPr>
                <w:i/>
                <w:lang w:val="kk-KZ"/>
              </w:rPr>
              <w:t xml:space="preserve"> функциясының туындысын табу</w:t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2. 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581025" cy="228600"/>
                  <wp:docPr id="83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.bi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35B2">
              <w:rPr>
                <w:i/>
                <w:lang w:val="kk-KZ"/>
              </w:rPr>
              <w:t>=0  теңдеуін шешіп, сындық нүктелерін анықтау</w:t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>3. Сындық нүктелердің берілген кесіндіге тиістілігін анықтау</w:t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>4. Кесіндінің шеткі нүктелеріндегі және осы аралыққа тиісті сындық нүктелеріндегі функцияның мәнін есептеу.</w:t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5. Функцияның табылған мәндерін салыстыра отырып, оның ең үлкен және ең кіші мәндерін анықтау  </w:t>
            </w:r>
          </w:p>
          <w:p w:rsidR="000A35B2" w:rsidRDefault="000A35B2" w:rsidRPr="000A35B2">
            <w:pPr>
              <w:jc w:val="both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type="dxa" w:w="48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R="000A35B2" w:rsidRDefault="000A35B2" w:rsidRPr="000A35B2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0A35B2">
              <w:rPr>
                <w:i/>
                <w:lang w:val="kk-KZ"/>
              </w:rPr>
              <w:lastRenderedPageBreak/>
              <w:t xml:space="preserve">1-Мысал: 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390525" cy="228600"/>
                  <wp:docPr id="82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.bin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35B2">
              <w:rPr>
                <w:i/>
                <w:lang w:val="kk-KZ"/>
              </w:rPr>
              <w:t>=</w:t>
            </w:r>
            <w:r w:rsidRPr="000A35B2">
              <w:rPr>
                <w:i/>
                <w:position w:val="-6"/>
                <w:sz w:val="24"/>
                <w:szCs w:val="24"/>
                <w:lang w:val="en-US"/>
              </w:rPr>
              <w:drawing>
                <wp:inline distB="0" distL="0" distR="0" distT="0">
                  <wp:extent cx="542925" cy="200025"/>
                  <wp:docPr id="81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.bin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35B2">
              <w:rPr>
                <w:i/>
                <w:lang w:val="kk-KZ"/>
              </w:rPr>
              <w:t xml:space="preserve">  функциясының 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323850" cy="190500"/>
                  <wp:docPr id="80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.bin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35B2">
              <w:rPr>
                <w:i/>
                <w:lang w:val="kk-KZ"/>
              </w:rPr>
              <w:t>кесіндісіндегі ең үлкен және ең кіші мәндерін табыңдар:</w:t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1. 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352425" cy="228600"/>
                  <wp:docPr id="79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.bin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35B2">
              <w:rPr>
                <w:i/>
                <w:lang w:val="kk-KZ"/>
              </w:rPr>
              <w:t>=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1314450" cy="257175"/>
                  <wp:docPr id="78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7.bin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2. 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352425" cy="228600"/>
                  <wp:docPr id="77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8.bin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35B2">
              <w:rPr>
                <w:i/>
                <w:lang w:val="kk-KZ"/>
              </w:rPr>
              <w:t xml:space="preserve">=0  , </w:t>
            </w:r>
            <w:r w:rsidRPr="000A35B2">
              <w:rPr>
                <w:i/>
                <w:position w:val="-6"/>
                <w:sz w:val="24"/>
                <w:szCs w:val="24"/>
                <w:lang w:val="en-US"/>
              </w:rPr>
              <w:drawing>
                <wp:inline distB="0" distL="0" distR="0" distT="0">
                  <wp:extent cx="485775" cy="180975"/>
                  <wp:docPr id="76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9.bin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35B2">
              <w:rPr>
                <w:i/>
                <w:lang w:val="kk-KZ"/>
              </w:rPr>
              <w:t>=0</w:t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                      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847725" cy="219075"/>
                  <wp:docPr id="75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0.bin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                     </w:t>
            </w:r>
            <w:r w:rsidRPr="000A35B2">
              <w:rPr>
                <w:i/>
                <w:position w:val="-24"/>
                <w:sz w:val="24"/>
                <w:szCs w:val="24"/>
                <w:lang w:val="kk-KZ"/>
              </w:rPr>
              <w:drawing>
                <wp:inline distB="0" distL="0" distR="0" distT="0">
                  <wp:extent cx="685800" cy="304800"/>
                  <wp:docPr id="74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1.bin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3.    </w:t>
            </w:r>
            <w:r w:rsidRPr="000A35B2">
              <w:rPr>
                <w:i/>
                <w:position w:val="-24"/>
                <w:sz w:val="24"/>
                <w:szCs w:val="24"/>
                <w:lang w:val="kk-KZ"/>
              </w:rPr>
              <w:drawing>
                <wp:inline distB="0" distL="0" distR="0" distT="0">
                  <wp:extent cx="1190625" cy="276225"/>
                  <wp:docPr id="73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2.bin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4. </w:t>
            </w:r>
            <w:r w:rsidRPr="000A35B2">
              <w:rPr>
                <w:i/>
                <w:position w:val="-28"/>
                <w:sz w:val="24"/>
                <w:szCs w:val="24"/>
                <w:lang w:val="kk-KZ"/>
              </w:rPr>
              <w:drawing>
                <wp:inline distB="0" distL="0" distR="0" distT="0">
                  <wp:extent cx="2343150" cy="390525"/>
                  <wp:docPr id="72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3.bin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     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1152525" cy="209550"/>
                  <wp:docPr id="71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4.bin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     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1066800" cy="209550"/>
                  <wp:docPr id="70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5.bin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    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1695450" cy="228600"/>
                  <wp:docPr id="69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6.bin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Default="000A35B2" w:rsidRPr="000A35B2">
            <w:pPr>
              <w:jc w:val="both"/>
              <w:rPr>
                <w:i/>
                <w:lang w:val="kk-KZ"/>
              </w:rPr>
            </w:pPr>
            <w:r w:rsidRPr="000A35B2">
              <w:rPr>
                <w:i/>
                <w:lang w:val="kk-KZ"/>
              </w:rPr>
              <w:t xml:space="preserve">5. Ең кіші мәні: 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619125" cy="190500"/>
                  <wp:docPr id="68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7.bin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5B2" w:rsidRDefault="000A35B2" w:rsidRPr="000A35B2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0A35B2">
              <w:rPr>
                <w:i/>
                <w:lang w:val="kk-KZ"/>
              </w:rPr>
              <w:t xml:space="preserve">    Ең үлкен мәні: </w:t>
            </w:r>
            <w:r w:rsidRPr="000A35B2">
              <w:rPr>
                <w:i/>
                <w:position w:val="-10"/>
                <w:sz w:val="24"/>
                <w:szCs w:val="24"/>
                <w:lang w:val="kk-KZ"/>
              </w:rPr>
              <w:drawing>
                <wp:inline distB="0" distL="0" distR="0" distT="0">
                  <wp:extent cx="447675" cy="190500"/>
                  <wp:docPr id="67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8.bin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P="000A35B2" w:rsidR="000A35B2" w:rsidRDefault="000A35B2" w:rsidRPr="000A35B2">
      <w:pPr>
        <w:ind w:firstLine="708"/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i/>
          <w:sz w:val="28"/>
          <w:szCs w:val="28"/>
          <w:lang w:val="kk-KZ"/>
        </w:rPr>
        <w:t>2-мысал:</w:t>
      </w: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 xml:space="preserve"> </w:t>
      </w:r>
      <w:r w:rsidRPr="000A35B2">
        <w:rPr>
          <w:rFonts w:ascii="Times New Roman" w:cs="Times New Roman" w:eastAsia="Times New Roman" w:hAnsi="Times New Roman"/>
          <w:i/>
          <w:position w:val="-24"/>
          <w:sz w:val="28"/>
          <w:szCs w:val="28"/>
          <w:lang w:val="kk-KZ"/>
        </w:rPr>
        <w:drawing>
          <wp:inline distB="0" distL="0" distR="0" distT="0">
            <wp:extent cx="828675" cy="352425"/>
            <wp:docPr id="66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9.bin"/>
                    <pic:cNvPicPr>
                      <a:picLocks noChangeAspect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 xml:space="preserve"> функциясының </w:t>
      </w:r>
      <w:r w:rsidRPr="000A35B2">
        <w:rPr>
          <w:rFonts w:ascii="Times New Roman" w:cs="Times New Roman" w:eastAsia="Times New Roman" w:hAnsi="Times New Roman"/>
          <w:i/>
          <w:position w:val="-28"/>
          <w:sz w:val="28"/>
          <w:szCs w:val="28"/>
          <w:lang w:val="kk-KZ"/>
        </w:rPr>
        <w:drawing>
          <wp:inline distB="0" distL="0" distR="0" distT="0">
            <wp:extent cx="504825" cy="342900"/>
            <wp:docPr id="65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0.bin"/>
                    <pic:cNvPicPr>
                      <a:picLocks noChangeAspect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i/>
          <w:sz w:val="28"/>
          <w:szCs w:val="28"/>
          <w:lang w:val="kk-KZ"/>
        </w:rPr>
        <w:t xml:space="preserve"> кесіндісіндегі ең үлкен және ең кіші мәндерін табыңдар: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sz w:val="24"/>
          <w:szCs w:val="24"/>
          <w:lang w:val="kk-KZ"/>
        </w:rPr>
      </w:pPr>
      <w:r w:rsidRPr="000A35B2">
        <w:rPr>
          <w:rFonts w:ascii="Times New Roman" w:cs="Times New Roman" w:hAnsi="Times New Roman"/>
          <w:i/>
          <w:lang w:val="kk-KZ"/>
        </w:rPr>
        <w:t xml:space="preserve">1. </w:t>
      </w:r>
      <w:r w:rsidRPr="000A35B2">
        <w:rPr>
          <w:rFonts w:ascii="Times New Roman" w:cs="Times New Roman" w:eastAsia="Times New Roman" w:hAnsi="Times New Roman"/>
          <w:i/>
          <w:position w:val="-10"/>
          <w:sz w:val="24"/>
          <w:szCs w:val="24"/>
          <w:lang w:val="kk-KZ"/>
        </w:rPr>
        <w:drawing>
          <wp:inline distB="0" distL="0" distR="0" distT="0">
            <wp:extent cx="352425" cy="228600"/>
            <wp:docPr id="64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1.bin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i/>
          <w:lang w:val="kk-KZ"/>
        </w:rPr>
        <w:t>=</w:t>
      </w:r>
      <w:r w:rsidRPr="000A35B2">
        <w:rPr>
          <w:rFonts w:ascii="Times New Roman" w:cs="Times New Roman" w:eastAsia="Times New Roman" w:hAnsi="Times New Roman"/>
          <w:i/>
          <w:position w:val="-26"/>
          <w:sz w:val="24"/>
          <w:szCs w:val="24"/>
          <w:lang w:val="kk-KZ"/>
        </w:rPr>
        <w:drawing>
          <wp:inline distB="0" distL="0" distR="0" distT="0">
            <wp:extent cx="628650" cy="390525"/>
            <wp:docPr id="63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2.bin"/>
                    <pic:cNvPicPr>
                      <a:picLocks noChangeAspect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i/>
          <w:lang w:val="kk-KZ"/>
        </w:rPr>
        <w:t xml:space="preserve">2. </w:t>
      </w:r>
      <w:r w:rsidRPr="000A35B2">
        <w:rPr>
          <w:rFonts w:ascii="Times New Roman" w:cs="Times New Roman" w:eastAsia="Times New Roman" w:hAnsi="Times New Roman"/>
          <w:i/>
          <w:position w:val="-10"/>
          <w:sz w:val="24"/>
          <w:szCs w:val="24"/>
          <w:lang w:val="kk-KZ"/>
        </w:rPr>
        <w:drawing>
          <wp:inline distB="0" distL="0" distR="0" distT="0">
            <wp:extent cx="352425" cy="228600"/>
            <wp:docPr id="62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3.bin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i/>
          <w:lang w:val="kk-KZ"/>
        </w:rPr>
        <w:t xml:space="preserve">=0  ,        </w:t>
      </w:r>
      <w:r w:rsidRPr="000A35B2">
        <w:rPr>
          <w:rFonts w:ascii="Times New Roman" w:cs="Times New Roman" w:eastAsia="Times New Roman" w:hAnsi="Times New Roman"/>
          <w:i/>
          <w:position w:val="-26"/>
          <w:sz w:val="24"/>
          <w:szCs w:val="24"/>
          <w:lang w:val="kk-KZ"/>
        </w:rPr>
        <w:drawing>
          <wp:inline distB="0" distL="0" distR="0" distT="0">
            <wp:extent cx="1866899" cy="314325"/>
            <wp:docPr id="61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4.bin"/>
                    <pic:cNvPicPr>
                      <a:picLocks noChangeAspect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89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i/>
          <w:lang w:val="kk-KZ"/>
        </w:rPr>
        <w:t xml:space="preserve">              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i/>
          <w:lang w:val="kk-KZ"/>
        </w:rPr>
        <w:t xml:space="preserve">                                </w:t>
      </w:r>
      <w:r w:rsidRPr="000A35B2">
        <w:rPr>
          <w:rFonts w:ascii="Times New Roman" w:cs="Times New Roman" w:eastAsia="Times New Roman" w:hAnsi="Times New Roman"/>
          <w:i/>
          <w:position w:val="-10"/>
          <w:sz w:val="24"/>
          <w:szCs w:val="24"/>
          <w:lang w:val="kk-KZ"/>
        </w:rPr>
        <w:drawing>
          <wp:inline distB="0" distL="0" distR="0" distT="0">
            <wp:extent cx="723900" cy="180975"/>
            <wp:docPr id="60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5.bin"/>
                    <pic:cNvPicPr>
                      <a:picLocks noChangeAspect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i/>
          <w:lang w:val="kk-KZ"/>
        </w:rPr>
        <w:t xml:space="preserve">3.    </w:t>
      </w:r>
      <w:r w:rsidRPr="000A35B2">
        <w:rPr>
          <w:rFonts w:ascii="Times New Roman" w:cs="Times New Roman" w:eastAsia="Times New Roman" w:hAnsi="Times New Roman"/>
          <w:i/>
          <w:position w:val="-28"/>
          <w:sz w:val="24"/>
          <w:szCs w:val="24"/>
          <w:lang w:val="kk-KZ"/>
        </w:rPr>
        <w:drawing>
          <wp:inline distB="0" distL="0" distR="0" distT="0">
            <wp:extent cx="723900" cy="304800"/>
            <wp:docPr id="59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6.bin"/>
                    <pic:cNvPicPr>
                      <a:picLocks noChangeAspect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i/>
          <w:lang w:val="kk-KZ"/>
        </w:rPr>
        <w:t xml:space="preserve">4. </w:t>
      </w:r>
      <w:r w:rsidRPr="000A35B2">
        <w:rPr>
          <w:rFonts w:ascii="Times New Roman" w:cs="Times New Roman" w:eastAsia="Times New Roman" w:hAnsi="Times New Roman"/>
          <w:i/>
          <w:position w:val="-54"/>
          <w:sz w:val="24"/>
          <w:szCs w:val="24"/>
          <w:lang w:val="kk-KZ"/>
        </w:rPr>
        <w:drawing>
          <wp:inline distB="0" distL="0" distR="0" distT="0">
            <wp:extent cx="1905000" cy="485775"/>
            <wp:docPr id="58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7.bin"/>
                    <pic:cNvPicPr>
                      <a:picLocks noChangeAspect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i/>
          <w:lang w:val="kk-KZ"/>
        </w:rPr>
        <w:t xml:space="preserve">     </w:t>
      </w:r>
      <w:r w:rsidRPr="000A35B2">
        <w:rPr>
          <w:rFonts w:ascii="Times New Roman" w:cs="Times New Roman" w:eastAsia="Times New Roman" w:hAnsi="Times New Roman"/>
          <w:i/>
          <w:position w:val="-24"/>
          <w:sz w:val="24"/>
          <w:szCs w:val="24"/>
          <w:lang w:val="kk-KZ"/>
        </w:rPr>
        <w:drawing>
          <wp:inline distB="0" distL="0" distR="0" distT="0">
            <wp:extent cx="1295400" cy="361950"/>
            <wp:docPr id="57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8.bin"/>
                    <pic:cNvPicPr>
                      <a:picLocks noChangeAspect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i/>
          <w:lang w:val="kk-KZ"/>
        </w:rPr>
        <w:t xml:space="preserve">     </w:t>
      </w:r>
      <w:r w:rsidRPr="000A35B2">
        <w:rPr>
          <w:rFonts w:ascii="Times New Roman" w:cs="Times New Roman" w:eastAsia="Times New Roman" w:hAnsi="Times New Roman"/>
          <w:i/>
          <w:position w:val="-24"/>
          <w:sz w:val="24"/>
          <w:szCs w:val="24"/>
          <w:lang w:val="kk-KZ"/>
        </w:rPr>
        <w:drawing>
          <wp:inline distB="0" distL="0" distR="0" distT="0">
            <wp:extent cx="1409700" cy="352425"/>
            <wp:docPr id="56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9.bin"/>
                    <pic:cNvPicPr>
                      <a:picLocks noChangeAspect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i/>
          <w:lang w:val="kk-KZ"/>
        </w:rPr>
        <w:t xml:space="preserve">5. Ең кіші мәні: </w:t>
      </w:r>
      <w:r w:rsidRPr="000A35B2">
        <w:rPr>
          <w:rFonts w:ascii="Times New Roman" w:cs="Times New Roman" w:eastAsia="Times New Roman" w:hAnsi="Times New Roman"/>
          <w:i/>
          <w:position w:val="-10"/>
          <w:sz w:val="24"/>
          <w:szCs w:val="24"/>
          <w:lang w:val="kk-KZ"/>
        </w:rPr>
        <w:drawing>
          <wp:inline distB="0" distL="0" distR="0" distT="0">
            <wp:extent cx="466724" cy="190500"/>
            <wp:docPr id="5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0.bin"/>
                    <pic:cNvPicPr>
                      <a:picLocks noChangeAspect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i/>
          <w:lang w:val="kk-KZ"/>
        </w:rPr>
        <w:t xml:space="preserve">    Ең үлкен мәні: </w:t>
      </w:r>
      <w:r w:rsidRPr="000A35B2">
        <w:rPr>
          <w:rFonts w:ascii="Times New Roman" w:cs="Times New Roman" w:eastAsia="Times New Roman" w:hAnsi="Times New Roman"/>
          <w:i/>
          <w:position w:val="-10"/>
          <w:sz w:val="24"/>
          <w:szCs w:val="24"/>
          <w:lang w:val="kk-KZ"/>
        </w:rPr>
        <w:drawing>
          <wp:inline distB="0" distL="0" distR="0" distT="0">
            <wp:extent cx="590550" cy="190500"/>
            <wp:docPr id="5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1.bin"/>
                    <pic:cNvPicPr>
                      <a:picLocks noChangeAspect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</w:p>
    <w:p w:rsidP="000A35B2" w:rsidR="000A35B2" w:rsidRDefault="000A35B2" w:rsidRPr="000A35B2">
      <w:pPr>
        <w:ind w:firstLine="708"/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b/>
          <w:i/>
          <w:lang w:val="kk-KZ"/>
        </w:rPr>
        <w:lastRenderedPageBreak/>
        <w:t>3-мысал:</w:t>
      </w:r>
      <w:r w:rsidRPr="000A35B2">
        <w:rPr>
          <w:rFonts w:ascii="Times New Roman" w:cs="Times New Roman" w:hAnsi="Times New Roman"/>
          <w:i/>
          <w:lang w:val="kk-KZ"/>
        </w:rPr>
        <w:t xml:space="preserve"> Қабырғасы а болатын квадрат қаңылтырдан табаны квадрат және төбесі ашық болып келген ең үлкен көлемді дайындай үшін бұрыштарынан бірдей квадрат қиып алу керек. (65 – сурет)</w:t>
      </w:r>
    </w:p>
    <w:p w:rsidP="000A35B2" w:rsidR="000A35B2" w:rsidRDefault="000A35B2" w:rsidRPr="000A35B2">
      <w:pPr>
        <w:ind w:firstLine="708"/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b/>
          <w:i/>
          <w:lang w:val="kk-KZ"/>
        </w:rPr>
        <w:t>Шешуі.</w:t>
      </w:r>
      <w:r w:rsidRPr="000A35B2">
        <w:rPr>
          <w:rFonts w:ascii="Times New Roman" w:cs="Times New Roman" w:hAnsi="Times New Roman"/>
          <w:i/>
          <w:lang w:val="kk-KZ"/>
        </w:rPr>
        <w:t xml:space="preserve"> Бүктеген кезде қаңылтырдан ең үлкен көлемді жәшік дайындау үшін бұрыштарынан бірдей квадраттар қиып алу керек. Қиылып алынатын квадраттың қабырғасының ұзындығын х деп алып белгілейік. Сонда жәшіктің табанының қабырғасы а-2х болады, ал жәшіктің көлемі  </w:t>
      </w:r>
      <w:r w:rsidRPr="000A35B2">
        <w:rPr>
          <w:rFonts w:ascii="Times New Roman" w:cs="Times New Roman" w:eastAsia="Times New Roman" w:hAnsi="Times New Roman"/>
          <w:i/>
          <w:position w:val="-10"/>
          <w:sz w:val="24"/>
          <w:szCs w:val="24"/>
          <w:lang w:val="kk-KZ"/>
        </w:rPr>
        <w:drawing>
          <wp:inline distB="0" distL="0" distR="0" distT="0">
            <wp:extent cx="3657600" cy="266700"/>
            <wp:docPr id="53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2.bin"/>
                    <pic:cNvPicPr>
                      <a:picLocks noChangeAspect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i/>
          <w:lang w:val="kk-KZ"/>
        </w:rPr>
        <w:t xml:space="preserve">, мұндағы </w:t>
      </w:r>
      <w:r w:rsidRPr="000A35B2">
        <w:rPr>
          <w:rFonts w:ascii="Times New Roman" w:cs="Times New Roman" w:eastAsia="Times New Roman" w:hAnsi="Times New Roman"/>
          <w:i/>
          <w:position w:val="-28"/>
          <w:sz w:val="24"/>
          <w:szCs w:val="24"/>
          <w:lang w:val="kk-KZ"/>
        </w:rPr>
        <w:drawing>
          <wp:inline distB="0" distL="0" distR="0" distT="0">
            <wp:extent cx="638175" cy="428625"/>
            <wp:docPr id="52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3.bin"/>
                    <pic:cNvPicPr>
                      <a:picLocks noChangeAspect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i/>
          <w:lang w:val="kk-KZ"/>
        </w:rPr>
        <w:t xml:space="preserve">1.  </w:t>
      </w:r>
      <w:r w:rsidRPr="000A35B2">
        <w:rPr>
          <w:rFonts w:ascii="Times New Roman" w:cs="Times New Roman" w:eastAsia="Times New Roman" w:hAnsi="Times New Roman"/>
          <w:i/>
          <w:position w:val="-10"/>
          <w:sz w:val="24"/>
          <w:szCs w:val="24"/>
          <w:lang w:val="kk-KZ"/>
        </w:rPr>
        <w:drawing>
          <wp:inline distB="0" distL="0" distR="0" distT="0">
            <wp:extent cx="2752725" cy="228600"/>
            <wp:docPr id="5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4.bin"/>
                    <pic:cNvPicPr>
                      <a:picLocks noChangeAspect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en-US"/>
        </w:rPr>
      </w:pPr>
      <w:r w:rsidRPr="000A35B2">
        <w:rPr>
          <w:rFonts w:ascii="Times New Roman" w:cs="Times New Roman" w:hAnsi="Times New Roman"/>
          <w:i/>
          <w:lang w:val="kk-KZ"/>
        </w:rPr>
        <w:t xml:space="preserve">2. </w:t>
      </w:r>
      <w:r w:rsidRPr="000A35B2">
        <w:rPr>
          <w:rFonts w:ascii="Times New Roman" w:cs="Times New Roman" w:eastAsia="Times New Roman" w:hAnsi="Times New Roman"/>
          <w:i/>
          <w:position w:val="-10"/>
          <w:sz w:val="24"/>
          <w:szCs w:val="24"/>
          <w:lang w:val="kk-KZ"/>
        </w:rPr>
        <w:drawing>
          <wp:inline distB="0" distL="0" distR="0" distT="0">
            <wp:extent cx="1266825" cy="228600"/>
            <wp:docPr id="5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5.bin"/>
                    <pic:cNvPicPr>
                      <a:picLocks noChangeAspect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i/>
          <w:lang w:val="kk-KZ"/>
        </w:rPr>
        <w:t xml:space="preserve"> бұдан </w:t>
      </w:r>
      <w:r w:rsidRPr="000A35B2">
        <w:rPr>
          <w:rFonts w:ascii="Times New Roman" w:cs="Times New Roman" w:eastAsia="Times New Roman" w:hAnsi="Times New Roman"/>
          <w:i/>
          <w:position w:val="-24"/>
          <w:sz w:val="24"/>
          <w:szCs w:val="24"/>
          <w:lang w:val="kk-KZ"/>
        </w:rPr>
        <w:drawing>
          <wp:inline distB="0" distL="0" distR="0" distT="0">
            <wp:extent cx="885825" cy="390525"/>
            <wp:docPr id="49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6.bin"/>
                    <pic:cNvPicPr>
                      <a:picLocks noChangeAspect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en-US"/>
        </w:rPr>
      </w:pPr>
      <w:r w:rsidRPr="000A35B2">
        <w:rPr>
          <w:rFonts w:ascii="Times New Roman" w:cs="Times New Roman" w:hAnsi="Times New Roman"/>
          <w:i/>
          <w:lang w:val="en-US"/>
        </w:rPr>
        <w:t xml:space="preserve">3. </w:t>
      </w:r>
      <w:r w:rsidRPr="000A35B2">
        <w:rPr>
          <w:rFonts w:ascii="Times New Roman" w:cs="Times New Roman" w:eastAsia="Times New Roman" w:hAnsi="Times New Roman"/>
          <w:i/>
          <w:position w:val="-28"/>
          <w:sz w:val="24"/>
          <w:szCs w:val="24"/>
          <w:lang w:val="en-US"/>
        </w:rPr>
        <w:drawing>
          <wp:inline distB="0" distL="0" distR="0" distT="0">
            <wp:extent cx="1323975" cy="428625"/>
            <wp:docPr id="48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7.bin"/>
                    <pic:cNvPicPr>
                      <a:picLocks noChangeAspect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en-US"/>
        </w:rPr>
      </w:pPr>
      <w:r w:rsidRPr="000A35B2">
        <w:rPr>
          <w:rFonts w:ascii="Times New Roman" w:cs="Times New Roman" w:hAnsi="Times New Roman"/>
          <w:i/>
          <w:lang w:val="en-US"/>
        </w:rPr>
        <w:t>4.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en-US"/>
        </w:rPr>
      </w:pPr>
      <w:r w:rsidRPr="000A35B2">
        <w:rPr>
          <w:rFonts w:ascii="Times New Roman" w:cs="Times New Roman" w:hAnsi="Times New Roman"/>
          <w:i/>
          <w:lang w:val="en-US"/>
        </w:rPr>
        <w:t xml:space="preserve">               </w:t>
      </w:r>
      <w:r w:rsidRPr="000A35B2">
        <w:rPr>
          <w:rFonts w:ascii="Times New Roman" w:cs="Times New Roman" w:eastAsia="Times New Roman" w:hAnsi="Times New Roman"/>
          <w:i/>
          <w:position w:val="-100"/>
          <w:sz w:val="24"/>
          <w:szCs w:val="24"/>
          <w:lang w:val="en-US"/>
        </w:rPr>
        <w:drawing>
          <wp:inline distB="0" distL="0" distR="0" distT="0">
            <wp:extent cx="809625" cy="1133475"/>
            <wp:docPr id="4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8.bin"/>
                    <pic:cNvPicPr>
                      <a:picLocks noChangeAspect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lang w:val="kk-KZ"/>
        </w:rPr>
      </w:pPr>
      <w:r w:rsidRPr="000A35B2">
        <w:rPr>
          <w:rFonts w:ascii="Times New Roman" w:cs="Times New Roman" w:hAnsi="Times New Roman"/>
          <w:i/>
          <w:lang w:val="en-US"/>
        </w:rPr>
        <w:t xml:space="preserve">5. </w:t>
      </w:r>
      <w:r w:rsidRPr="000A35B2">
        <w:rPr>
          <w:rFonts w:ascii="Times New Roman" w:cs="Times New Roman" w:hAnsi="Times New Roman"/>
          <w:i/>
          <w:lang w:val="kk-KZ"/>
        </w:rPr>
        <w:t xml:space="preserve">  Ең үлкен мәні: </w:t>
      </w:r>
      <w:r w:rsidRPr="000A35B2">
        <w:rPr>
          <w:rFonts w:ascii="Times New Roman" w:cs="Times New Roman" w:eastAsia="Times New Roman" w:hAnsi="Times New Roman"/>
          <w:position w:val="-28"/>
          <w:sz w:val="24"/>
          <w:szCs w:val="24"/>
        </w:rPr>
        <w:drawing>
          <wp:inline distB="0" distL="0" distR="0" distT="0">
            <wp:extent cx="800100" cy="447675"/>
            <wp:docPr id="46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39.bin"/>
                    <pic:cNvPicPr>
                      <a:picLocks noChangeAspect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i/>
          <w:lang w:val="kk-KZ"/>
        </w:rPr>
        <w:t>Сонымен қиып алатын квадраттың қабырғасының ұзындығы</w:t>
      </w:r>
      <w:r w:rsidRPr="000A35B2">
        <w:rPr>
          <w:rFonts w:ascii="Times New Roman" w:cs="Times New Roman" w:eastAsia="Times New Roman" w:hAnsi="Times New Roman"/>
          <w:position w:val="-24"/>
          <w:sz w:val="24"/>
          <w:szCs w:val="24"/>
        </w:rPr>
        <w:drawing>
          <wp:inline distB="0" distL="0" distR="0" distT="0">
            <wp:extent cx="152400" cy="390525"/>
            <wp:docPr id="4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0.bin"/>
                    <pic:cNvPicPr>
                      <a:picLocks noChangeAspect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lang w:val="kk-KZ"/>
        </w:rPr>
        <w:t>-</w:t>
      </w:r>
      <w:r w:rsidRPr="000A35B2">
        <w:rPr>
          <w:rFonts w:ascii="Times New Roman" w:cs="Times New Roman" w:hAnsi="Times New Roman"/>
          <w:i/>
          <w:lang w:val="kk-KZ"/>
        </w:rPr>
        <w:t xml:space="preserve"> ға тең болса, жәшік ең үлкен көлемге ие болады.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i/>
          <w:lang w:val="kk-KZ"/>
        </w:rPr>
      </w:pPr>
      <w:r w:rsidRPr="000A35B2">
        <w:rPr>
          <w:rFonts w:ascii="Times New Roman" w:cs="Times New Roman" w:hAnsi="Times New Roman"/>
          <w:i/>
          <w:lang w:val="kk-KZ"/>
        </w:rPr>
        <w:t xml:space="preserve">     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V. «Ой толғаныс». 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Оқулықпен жұмыс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sz w:val="24"/>
          <w:szCs w:val="24"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>№300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571500" cy="219075"/>
            <wp:docPr id="4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1.bin"/>
                    <pic:cNvPicPr>
                      <a:picLocks noChangeAspect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функциясының көрсетілген кесіндідегі ең үлкен және ең кіші мәндерін табыңдар.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А)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1257300" cy="219075"/>
            <wp:docPr id="4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2.bin"/>
                    <pic:cNvPicPr>
                      <a:picLocks noChangeAspect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  Ә)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1257300" cy="219075"/>
            <wp:docPr id="4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3.bin"/>
                    <pic:cNvPicPr>
                      <a:picLocks noChangeAspect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Шешуі:                                                        Шешуі: 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1.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1247775" cy="219075"/>
            <wp:docPr id="4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4.bin"/>
                    <pic:cNvPicPr>
                      <a:picLocks noChangeAspect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    1.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1304925" cy="219075"/>
            <wp:docPr id="40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5.bin"/>
                    <pic:cNvPicPr>
                      <a:picLocks noChangeAspect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2.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638175" cy="219075"/>
            <wp:docPr id="3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6.bin"/>
                    <pic:cNvPicPr>
                      <a:picLocks noChangeAspect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</w:t>
      </w:r>
      <w:r w:rsidRPr="000A35B2">
        <w:rPr>
          <w:rFonts w:ascii="Times New Roman" w:cs="Times New Roman" w:eastAsia="Times New Roman" w:hAnsi="Times New Roman"/>
          <w:b/>
          <w:position w:val="-6"/>
          <w:sz w:val="24"/>
          <w:szCs w:val="24"/>
          <w:lang w:val="kk-KZ"/>
        </w:rPr>
        <w:drawing>
          <wp:inline distB="0" distL="0" distR="0" distT="0">
            <wp:extent cx="371475" cy="180975"/>
            <wp:docPr id="3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7.bin"/>
                    <pic:cNvPicPr>
                      <a:picLocks noChangeAspect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         2.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638175" cy="219075"/>
            <wp:docPr id="3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8.bin"/>
                    <pic:cNvPicPr>
                      <a:picLocks noChangeAspect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</w:t>
      </w:r>
      <w:r w:rsidRPr="000A35B2">
        <w:rPr>
          <w:rFonts w:ascii="Times New Roman" w:cs="Times New Roman" w:eastAsia="Times New Roman" w:hAnsi="Times New Roman"/>
          <w:b/>
          <w:position w:val="-6"/>
          <w:sz w:val="24"/>
          <w:szCs w:val="24"/>
          <w:lang w:val="kk-KZ"/>
        </w:rPr>
        <w:drawing>
          <wp:inline distB="0" distL="0" distR="0" distT="0">
            <wp:extent cx="485775" cy="180975"/>
            <wp:docPr id="3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9.bin"/>
                    <pic:cNvPicPr>
                      <a:picLocks noChangeAspect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lastRenderedPageBreak/>
        <w:t>3. сындық нүктелері жоқ                     3. сындық нүктелері жоқ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4.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1409700" cy="219075"/>
            <wp:docPr id="3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0.bin"/>
                    <pic:cNvPicPr>
                      <a:picLocks noChangeAspect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4.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1914525" cy="219075"/>
            <wp:docPr id="3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1.bin"/>
                    <pic:cNvPicPr>
                      <a:picLocks noChangeAspect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  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1219200" cy="219075"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2.bin"/>
                    <pic:cNvPicPr>
                      <a:picLocks noChangeAspect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        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1514475" cy="219075"/>
            <wp:docPr id="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3.bin"/>
                    <pic:cNvPicPr>
                      <a:picLocks noChangeAspect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5. Ең үлкен мәні: 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609600" cy="219075"/>
            <wp:docPr id="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4.bin"/>
                    <pic:cNvPicPr>
                      <a:picLocks noChangeAspect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5. Ең үлкен мәні: 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676275" cy="219075"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5.bin"/>
                    <pic:cNvPicPr>
                      <a:picLocks noChangeAspect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    Ең кіші мәні: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609600" cy="219075"/>
            <wp:docPr id="2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6.bin"/>
                    <pic:cNvPicPr>
                      <a:picLocks noChangeAspect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Ең кіші мәні: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504825" cy="219075"/>
            <wp:docPr id="2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7.bin"/>
                    <pic:cNvPicPr>
                      <a:picLocks noChangeAspect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>Жауабы: 13 және 1                                Жауабы: 7 және 1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№301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sz w:val="24"/>
          <w:szCs w:val="24"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А) </w:t>
      </w:r>
      <w:r w:rsidRPr="000A35B2">
        <w:rPr>
          <w:rFonts w:ascii="Times New Roman" w:cs="Times New Roman" w:eastAsia="Times New Roman" w:hAnsi="Times New Roman"/>
          <w:b/>
          <w:position w:val="-28"/>
          <w:sz w:val="24"/>
          <w:szCs w:val="24"/>
          <w:lang w:val="kk-KZ"/>
        </w:rPr>
        <w:drawing>
          <wp:inline distB="0" distL="0" distR="0" distT="0">
            <wp:extent cx="2400300" cy="428625"/>
            <wp:docPr id="2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8.bin"/>
                    <pic:cNvPicPr>
                      <a:picLocks noChangeAspect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Ә)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1447800" cy="228600"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9.bin"/>
                    <pic:cNvPicPr>
                      <a:picLocks noChangeAspect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Шешуі:                                                                               Шешуі: 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1.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1790700" cy="228600"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0.bin"/>
                    <pic:cNvPicPr>
                      <a:picLocks noChangeAspect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        1. 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1790700" cy="228600"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1.bin"/>
                    <pic:cNvPicPr>
                      <a:picLocks noChangeAspect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2.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638175" cy="219075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2.bin"/>
                    <pic:cNvPicPr>
                      <a:picLocks noChangeAspect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</w:t>
      </w:r>
      <w:r w:rsidRPr="000A35B2">
        <w:rPr>
          <w:rFonts w:ascii="Times New Roman" w:cs="Times New Roman" w:eastAsia="Times New Roman" w:hAnsi="Times New Roman"/>
          <w:b/>
          <w:position w:val="-6"/>
          <w:sz w:val="24"/>
          <w:szCs w:val="24"/>
          <w:lang w:val="kk-KZ"/>
        </w:rPr>
        <w:drawing>
          <wp:inline distB="0" distL="0" distR="0" distT="0">
            <wp:extent cx="647700" cy="180975"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3.bin"/>
                    <pic:cNvPicPr>
                      <a:picLocks noChangeAspect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, </w:t>
      </w:r>
      <w:r w:rsidRPr="000A35B2">
        <w:rPr>
          <w:rFonts w:ascii="Times New Roman" w:cs="Times New Roman" w:eastAsia="Times New Roman" w:hAnsi="Times New Roman"/>
          <w:b/>
          <w:position w:val="-6"/>
          <w:sz w:val="24"/>
          <w:szCs w:val="24"/>
          <w:lang w:val="kk-KZ"/>
        </w:rPr>
        <w:drawing>
          <wp:inline distB="0" distL="0" distR="0" distT="0">
            <wp:extent cx="342900" cy="180975"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4.bin"/>
                    <pic:cNvPicPr>
                      <a:picLocks noChangeAspect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         2.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638175" cy="219075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5.bin"/>
                    <pic:cNvPicPr>
                      <a:picLocks noChangeAspect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                                                                </w:t>
      </w:r>
      <w:r w:rsidRPr="000A35B2">
        <w:rPr>
          <w:rFonts w:ascii="Times New Roman" w:cs="Times New Roman" w:eastAsia="Times New Roman" w:hAnsi="Times New Roman"/>
          <w:b/>
          <w:position w:val="-26"/>
          <w:sz w:val="24"/>
          <w:szCs w:val="24"/>
          <w:lang w:val="kk-KZ"/>
        </w:rPr>
        <w:drawing>
          <wp:inline distB="0" distL="0" distR="0" distT="0">
            <wp:extent cx="647700" cy="409575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6.bin"/>
                    <pic:cNvPicPr>
                      <a:picLocks noChangeAspect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3. </w:t>
      </w:r>
      <w:r w:rsidRPr="000A35B2">
        <w:rPr>
          <w:rFonts w:ascii="Times New Roman" w:cs="Times New Roman" w:eastAsia="Times New Roman" w:hAnsi="Times New Roman"/>
          <w:b/>
          <w:position w:val="-28"/>
          <w:sz w:val="24"/>
          <w:szCs w:val="24"/>
          <w:lang w:val="kk-KZ"/>
        </w:rPr>
        <w:drawing>
          <wp:inline distB="0" distL="0" distR="0" distT="0">
            <wp:extent cx="809625" cy="428625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7.bin"/>
                    <pic:cNvPicPr>
                      <a:picLocks noChangeAspect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                                 3.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638175" cy="219075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8.bin"/>
                    <pic:cNvPicPr>
                      <a:picLocks noChangeAspect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>4.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2771775" cy="22860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69.bin"/>
                    <pic:cNvPicPr>
                      <a:picLocks noChangeAspect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4.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1447800" cy="22860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0.bin"/>
                    <pic:cNvPicPr>
                      <a:picLocks noChangeAspect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</w:t>
      </w:r>
      <w:r w:rsidRPr="000A35B2">
        <w:rPr>
          <w:rFonts w:ascii="Times New Roman" w:cs="Times New Roman" w:eastAsia="Times New Roman" w:hAnsi="Times New Roman"/>
          <w:b/>
          <w:position w:val="-28"/>
          <w:sz w:val="24"/>
          <w:szCs w:val="24"/>
          <w:lang w:val="kk-KZ"/>
        </w:rPr>
        <w:drawing>
          <wp:inline distB="0" distL="0" distR="0" distT="0">
            <wp:extent cx="2733675" cy="428625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1.bin"/>
                    <pic:cNvPicPr>
                      <a:picLocks noChangeAspect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</w:t>
      </w:r>
      <w:r w:rsidRPr="000A35B2">
        <w:rPr>
          <w:rFonts w:ascii="Times New Roman" w:cs="Times New Roman" w:eastAsia="Times New Roman" w:hAnsi="Times New Roman"/>
          <w:b/>
          <w:position w:val="-28"/>
          <w:sz w:val="24"/>
          <w:szCs w:val="24"/>
          <w:lang w:val="kk-KZ"/>
        </w:rPr>
        <w:drawing>
          <wp:inline distB="0" distL="0" distR="0" distT="0">
            <wp:extent cx="1685925" cy="428625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2.bin"/>
                    <pic:cNvPicPr>
                      <a:picLocks noChangeAspect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                                                    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2143125" cy="22860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3.bin"/>
                    <pic:cNvPicPr>
                      <a:picLocks noChangeAspect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                                                             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5. Ең үлкен мәні: 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733425" cy="219075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4.bin"/>
                    <pic:cNvPicPr>
                      <a:picLocks noChangeAspect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5. Ең үлкен мәні: 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561975" cy="21907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5.bin"/>
                    <pic:cNvPicPr>
                      <a:picLocks noChangeAspect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    Ең кіші мәні: </w:t>
      </w:r>
      <w:r w:rsidRPr="000A35B2">
        <w:rPr>
          <w:rFonts w:ascii="Times New Roman" w:cs="Times New Roman" w:eastAsia="Times New Roman" w:hAnsi="Times New Roman"/>
          <w:b/>
          <w:position w:val="-28"/>
          <w:sz w:val="24"/>
          <w:szCs w:val="24"/>
          <w:lang w:val="kk-KZ"/>
        </w:rPr>
        <w:drawing>
          <wp:inline distB="0" distL="0" distR="0" distT="0">
            <wp:extent cx="952500" cy="428625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6.bin"/>
                    <pic:cNvPicPr>
                      <a:picLocks noChangeAspect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  Ең кіші мәні: </w:t>
      </w:r>
      <w:r w:rsidRPr="000A35B2">
        <w:rPr>
          <w:rFonts w:ascii="Times New Roman" w:cs="Times New Roman" w:eastAsia="Times New Roman" w:hAnsi="Times New Roman"/>
          <w:b/>
          <w:position w:val="-10"/>
          <w:sz w:val="24"/>
          <w:szCs w:val="24"/>
          <w:lang w:val="kk-KZ"/>
        </w:rPr>
        <w:drawing>
          <wp:inline distB="0" distL="0" distR="0" distT="0">
            <wp:extent cx="942975" cy="21907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7.bin"/>
                    <pic:cNvPicPr>
                      <a:picLocks noChangeAspect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lang w:val="kk-KZ"/>
        </w:rPr>
      </w:pPr>
      <w:r w:rsidRPr="000A35B2">
        <w:rPr>
          <w:rFonts w:ascii="Times New Roman" w:cs="Times New Roman" w:hAnsi="Times New Roman"/>
          <w:b/>
          <w:lang w:val="kk-KZ"/>
        </w:rPr>
        <w:t xml:space="preserve">Жауабы: </w:t>
      </w:r>
      <w:r w:rsidRPr="000A35B2">
        <w:rPr>
          <w:rFonts w:ascii="Times New Roman" w:cs="Times New Roman" w:hAnsi="Times New Roman"/>
          <w:lang w:val="kk-KZ"/>
        </w:rPr>
        <w:t>32  және -1</w:t>
      </w:r>
      <w:r w:rsidRPr="000A35B2">
        <w:rPr>
          <w:rFonts w:ascii="Times New Roman" w:cs="Times New Roman" w:eastAsia="Times New Roman" w:hAnsi="Times New Roman"/>
          <w:position w:val="-24"/>
          <w:sz w:val="24"/>
          <w:szCs w:val="24"/>
          <w:lang w:val="kk-KZ"/>
        </w:rPr>
        <w:drawing>
          <wp:inline distB="0" distL="0" distR="0" distT="0">
            <wp:extent cx="152400" cy="390525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8.bin"/>
                    <pic:cNvPicPr>
                      <a:picLocks noChangeAspect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B2">
        <w:rPr>
          <w:rFonts w:ascii="Times New Roman" w:cs="Times New Roman" w:hAnsi="Times New Roman"/>
          <w:b/>
          <w:lang w:val="kk-KZ"/>
        </w:rPr>
        <w:t xml:space="preserve">                                           Жауабы:   </w:t>
      </w:r>
      <w:r w:rsidRPr="000A35B2">
        <w:rPr>
          <w:rFonts w:ascii="Times New Roman" w:cs="Times New Roman" w:hAnsi="Times New Roman"/>
          <w:lang w:val="kk-KZ"/>
        </w:rPr>
        <w:t>6 және   -0,25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VI. «Кім жылдам?» Деңгейлік тапсырмалар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i/>
          <w:sz w:val="28"/>
          <w:szCs w:val="28"/>
          <w:lang w:val="kk-KZ"/>
        </w:rPr>
        <w:lastRenderedPageBreak/>
        <w:t>І – деңгей (А)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i/>
          <w:sz w:val="28"/>
          <w:szCs w:val="28"/>
          <w:lang w:val="kk-KZ"/>
        </w:rPr>
        <w:t xml:space="preserve">1.  </w:t>
      </w:r>
      <w:r w:rsidRPr="000A35B2">
        <w:rPr>
          <w:rFonts w:ascii="Times New Roman" w:cs="Times New Roman" w:eastAsia="Times New Roman" w:hAnsi="Times New Roman"/>
          <w:b/>
          <w:i/>
          <w:position w:val="-10"/>
          <w:sz w:val="28"/>
          <w:szCs w:val="28"/>
          <w:lang w:val="kk-KZ"/>
        </w:rPr>
        <w:drawing>
          <wp:inline distB="0" distL="0" distR="0" distT="0">
            <wp:extent cx="1171575" cy="219075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79.bin"/>
                    <pic:cNvPicPr>
                      <a:picLocks noChangeAspect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i/>
          <w:sz w:val="28"/>
          <w:szCs w:val="28"/>
          <w:lang w:val="kk-KZ"/>
        </w:rPr>
        <w:t xml:space="preserve">2. </w:t>
      </w:r>
      <w:r w:rsidRPr="000A35B2">
        <w:rPr>
          <w:rFonts w:ascii="Times New Roman" w:cs="Times New Roman" w:eastAsia="Times New Roman" w:hAnsi="Times New Roman"/>
          <w:b/>
          <w:i/>
          <w:position w:val="-10"/>
          <w:sz w:val="28"/>
          <w:szCs w:val="28"/>
          <w:lang w:val="kk-KZ"/>
        </w:rPr>
        <w:drawing>
          <wp:inline distB="0" distL="0" distR="0" distT="0">
            <wp:extent cx="1257300" cy="21907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0.bin"/>
                    <pic:cNvPicPr>
                      <a:picLocks noChangeAspect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i/>
          <w:sz w:val="28"/>
          <w:szCs w:val="28"/>
          <w:lang w:val="kk-KZ"/>
        </w:rPr>
        <w:t>ІІ – деңгей (В)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i/>
          <w:sz w:val="28"/>
          <w:szCs w:val="28"/>
          <w:lang w:val="kk-KZ"/>
        </w:rPr>
        <w:t xml:space="preserve">1. </w:t>
      </w:r>
      <w:r w:rsidRPr="000A35B2">
        <w:rPr>
          <w:rFonts w:ascii="Times New Roman" w:cs="Times New Roman" w:eastAsia="Times New Roman" w:hAnsi="Times New Roman"/>
          <w:b/>
          <w:i/>
          <w:position w:val="-24"/>
          <w:sz w:val="28"/>
          <w:szCs w:val="28"/>
          <w:lang w:val="kk-KZ"/>
        </w:rPr>
        <w:drawing>
          <wp:inline distB="0" distL="0" distR="0" distT="0">
            <wp:extent cx="1762125" cy="39052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1.bin"/>
                    <pic:cNvPicPr>
                      <a:picLocks noChangeAspect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i/>
          <w:sz w:val="28"/>
          <w:szCs w:val="28"/>
          <w:lang w:val="kk-KZ"/>
        </w:rPr>
        <w:t xml:space="preserve">2. </w:t>
      </w:r>
      <w:r w:rsidRPr="000A35B2">
        <w:rPr>
          <w:rFonts w:ascii="Times New Roman" w:cs="Times New Roman" w:eastAsia="Times New Roman" w:hAnsi="Times New Roman"/>
          <w:b/>
          <w:i/>
          <w:position w:val="-28"/>
          <w:sz w:val="28"/>
          <w:szCs w:val="28"/>
          <w:lang w:val="kk-KZ"/>
        </w:rPr>
        <w:drawing>
          <wp:inline distB="0" distL="0" distR="0" distT="0">
            <wp:extent cx="1685925" cy="4286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2.bin"/>
                    <pic:cNvPicPr>
                      <a:picLocks noChangeAspect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i/>
          <w:sz w:val="28"/>
          <w:szCs w:val="28"/>
          <w:lang w:val="kk-KZ"/>
        </w:rPr>
        <w:t>ІІІ – деңгей (С)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i/>
          <w:sz w:val="28"/>
          <w:szCs w:val="28"/>
          <w:lang w:val="kk-KZ"/>
        </w:rPr>
        <w:t xml:space="preserve">1. </w:t>
      </w:r>
      <w:r w:rsidRPr="000A35B2">
        <w:rPr>
          <w:rFonts w:ascii="Times New Roman" w:cs="Times New Roman" w:eastAsia="Times New Roman" w:hAnsi="Times New Roman"/>
          <w:b/>
          <w:i/>
          <w:position w:val="-24"/>
          <w:sz w:val="28"/>
          <w:szCs w:val="28"/>
          <w:lang w:val="kk-KZ"/>
        </w:rPr>
        <w:drawing>
          <wp:inline distB="0" distL="0" distR="0" distT="0">
            <wp:extent cx="2324100" cy="390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3.bin"/>
                    <pic:cNvPicPr>
                      <a:picLocks noChangeAspect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2. </w:t>
      </w:r>
      <w:r w:rsidRPr="000A35B2">
        <w:rPr>
          <w:rFonts w:ascii="Times New Roman" w:cs="Times New Roman" w:eastAsia="Times New Roman" w:hAnsi="Times New Roman"/>
          <w:b/>
          <w:position w:val="-10"/>
          <w:sz w:val="28"/>
          <w:szCs w:val="28"/>
          <w:lang w:val="kk-KZ"/>
        </w:rPr>
        <w:drawing>
          <wp:inline distB="0" distL="0" distR="0" distT="0">
            <wp:extent cx="2562225" cy="22860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84.bin"/>
                    <pic:cNvPicPr>
                      <a:picLocks noChangeAspect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>VII. Үй тапсырмасы:    № 302, №308, №313</w:t>
      </w: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  <w:r w:rsidRPr="000A35B2">
        <w:rPr>
          <w:rFonts w:ascii="Times New Roman" w:cs="Times New Roman" w:hAnsi="Times New Roman"/>
          <w:b/>
          <w:sz w:val="28"/>
          <w:szCs w:val="28"/>
          <w:lang w:val="kk-KZ"/>
        </w:rPr>
        <w:t xml:space="preserve">VІІІ. Қорытынды . </w:t>
      </w:r>
      <w:r w:rsidRPr="000A35B2">
        <w:rPr>
          <w:rFonts w:ascii="Times New Roman" w:cs="Times New Roman" w:hAnsi="Times New Roman"/>
          <w:sz w:val="28"/>
          <w:szCs w:val="28"/>
          <w:lang w:val="kk-KZ"/>
        </w:rPr>
        <w:t>Сабаққа белсене араласқан оқушыларды бағалау</w:t>
      </w:r>
    </w:p>
    <w:p w:rsidP="000A35B2" w:rsidR="000A35B2" w:rsidRDefault="000A35B2" w:rsidRPr="000A35B2">
      <w:pPr>
        <w:ind w:left="360"/>
        <w:jc w:val="both"/>
        <w:rPr>
          <w:rFonts w:ascii="Times New Roman" w:cs="Times New Roman" w:hAnsi="Times New Roman"/>
          <w:b/>
          <w:i/>
          <w:sz w:val="28"/>
          <w:szCs w:val="28"/>
          <w:lang w:val="kk-KZ"/>
        </w:rPr>
      </w:pPr>
    </w:p>
    <w:p w:rsidP="000A35B2" w:rsidR="000A35B2" w:rsidRDefault="000A35B2" w:rsidRPr="000A35B2">
      <w:pPr>
        <w:jc w:val="both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:rsidR="003B3517" w:rsidRDefault="003B3517" w:rsidRPr="000A35B2">
      <w:pPr>
        <w:rPr>
          <w:rFonts w:ascii="Times New Roman" w:cs="Times New Roman" w:hAnsi="Times New Roman"/>
          <w:b/>
          <w:lang w:val="kk-KZ"/>
        </w:rPr>
      </w:pPr>
    </w:p>
    <w:sectPr w:rsidR="003B3517" w:rsidRPr="000A35B2">
      <w:pgSz w:h="16838" w:w="11906"/>
      <w:pgMar w:bottom="1134" w:footer="708" w:gutter="0" w:header="708" w:left="1701" w:right="850" w:top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733F"/>
    <w:multiLevelType w:val="hybridMultilevel"/>
    <w:tmpl w:val="20887CCE"/>
    <w:lvl w:ilvl="0" w:tplc="01EC1E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5B2"/>
    <w:rsid w:val="000A35B2"/>
    <w:rsid w:val="003B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35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17" Target="media/image55.wmf" Type="http://schemas.openxmlformats.org/officeDocument/2006/relationships/image"/><Relationship Id="rId21" Target="media/image8.wmf" Type="http://schemas.openxmlformats.org/officeDocument/2006/relationships/image"/><Relationship Id="rId47" Target="media/image20.wmf" Type="http://schemas.openxmlformats.org/officeDocument/2006/relationships/image"/><Relationship Id="rId63" Target="media/image28.wmf" Type="http://schemas.openxmlformats.org/officeDocument/2006/relationships/image"/><Relationship Id="rId89" Target="media/image41.wmf" Type="http://schemas.openxmlformats.org/officeDocument/2006/relationships/image"/><Relationship Id="rId133" Target="media/image62.wmf" Type="http://schemas.openxmlformats.org/officeDocument/2006/relationships/image"/><Relationship Id="rId159" Target="media/image75.wmf" Type="http://schemas.openxmlformats.org/officeDocument/2006/relationships/image"/><Relationship Id="rId107" Target="media/image50.wmf" Type="http://schemas.openxmlformats.org/officeDocument/2006/relationships/image"/><Relationship Id="rId11" Target="media/image4.wmf" Type="http://schemas.openxmlformats.org/officeDocument/2006/relationships/image"/><Relationship Id="rId37" Target="media/image16.wmf" Type="http://schemas.openxmlformats.org/officeDocument/2006/relationships/image"/><Relationship Id="rId53" Target="media/image23.wmf" Type="http://schemas.openxmlformats.org/officeDocument/2006/relationships/image"/><Relationship Id="rId79" Target="media/image36.wmf" Type="http://schemas.openxmlformats.org/officeDocument/2006/relationships/image"/><Relationship Id="rId149" Target="media/image70.wmf" Type="http://schemas.openxmlformats.org/officeDocument/2006/relationships/image"/><Relationship Id="rId5" Target="media/image1.wmf" Type="http://schemas.openxmlformats.org/officeDocument/2006/relationships/image"/><Relationship Id="rId95" Target="media/image44.wmf" Type="http://schemas.openxmlformats.org/officeDocument/2006/relationships/image"/><Relationship Id="rId165" Target="media/image78.wmf" Type="http://schemas.openxmlformats.org/officeDocument/2006/relationships/image"/><Relationship Id="rId27" Target="media/image11.wmf" Type="http://schemas.openxmlformats.org/officeDocument/2006/relationships/image"/><Relationship Id="rId69" Target="media/image31.wmf" Type="http://schemas.openxmlformats.org/officeDocument/2006/relationships/image"/><Relationship Id="rId113" Target="media/image53.wmf" Type="http://schemas.openxmlformats.org/officeDocument/2006/relationships/image"/><Relationship Id="rId139" Target="media/image65.wmf" Type="http://schemas.openxmlformats.org/officeDocument/2006/relationships/image"/><Relationship Id="rId85" Target="media/image39.wmf" Type="http://schemas.openxmlformats.org/officeDocument/2006/relationships/image"/><Relationship Id="rId155" Target="media/image73.wmf" Type="http://schemas.openxmlformats.org/officeDocument/2006/relationships/image"/><Relationship Id="rId17" Target="media/image7.wmf" Type="http://schemas.openxmlformats.org/officeDocument/2006/relationships/image"/><Relationship Id="rId33" Target="media/image14.wmf" Type="http://schemas.openxmlformats.org/officeDocument/2006/relationships/image"/><Relationship Id="rId59" Target="media/image26.wmf" Type="http://schemas.openxmlformats.org/officeDocument/2006/relationships/image"/><Relationship Id="rId103" Target="media/image48.wmf" Type="http://schemas.openxmlformats.org/officeDocument/2006/relationships/image"/><Relationship Id="rId124" Target="media/image58.wmf" Type="http://schemas.openxmlformats.org/officeDocument/2006/relationships/image"/><Relationship Id="rId129" Target="media/image60.wmf" Type="http://schemas.openxmlformats.org/officeDocument/2006/relationships/image"/><Relationship Id="rId75" Target="media/image34.wmf" Type="http://schemas.openxmlformats.org/officeDocument/2006/relationships/image"/><Relationship Id="rId91" Target="media/image42.wmf" Type="http://schemas.openxmlformats.org/officeDocument/2006/relationships/image"/><Relationship Id="rId145" Target="media/image68.wmf" Type="http://schemas.openxmlformats.org/officeDocument/2006/relationships/image"/><Relationship Id="rId161" Target="media/image76.wmf" Type="http://schemas.openxmlformats.org/officeDocument/2006/relationships/image"/><Relationship Id="rId1" Target="numbering.xml" Type="http://schemas.openxmlformats.org/officeDocument/2006/relationships/numbering"/><Relationship Id="rId15" Target="media/image6.wmf" Type="http://schemas.openxmlformats.org/officeDocument/2006/relationships/image"/><Relationship Id="rId23" Target="media/image9.wmf" Type="http://schemas.openxmlformats.org/officeDocument/2006/relationships/image"/><Relationship Id="rId49" Target="media/image21.wmf" Type="http://schemas.openxmlformats.org/officeDocument/2006/relationships/image"/><Relationship Id="rId57" Target="media/image25.wmf" Type="http://schemas.openxmlformats.org/officeDocument/2006/relationships/image"/><Relationship Id="rId119" Target="media/image56.wmf" Type="http://schemas.openxmlformats.org/officeDocument/2006/relationships/image"/><Relationship Id="rId31" Target="media/image13.wmf" Type="http://schemas.openxmlformats.org/officeDocument/2006/relationships/image"/><Relationship Id="rId44" Target="media/image19.wmf" Type="http://schemas.openxmlformats.org/officeDocument/2006/relationships/image"/><Relationship Id="rId65" Target="media/image29.wmf" Type="http://schemas.openxmlformats.org/officeDocument/2006/relationships/image"/><Relationship Id="rId73" Target="media/image33.wmf" Type="http://schemas.openxmlformats.org/officeDocument/2006/relationships/image"/><Relationship Id="rId81" Target="media/image37.wmf" Type="http://schemas.openxmlformats.org/officeDocument/2006/relationships/image"/><Relationship Id="rId99" Target="media/image46.wmf" Type="http://schemas.openxmlformats.org/officeDocument/2006/relationships/image"/><Relationship Id="rId101" Target="media/image47.wmf" Type="http://schemas.openxmlformats.org/officeDocument/2006/relationships/image"/><Relationship Id="rId135" Target="media/image63.wmf" Type="http://schemas.openxmlformats.org/officeDocument/2006/relationships/image"/><Relationship Id="rId143" Target="media/image67.wmf" Type="http://schemas.openxmlformats.org/officeDocument/2006/relationships/image"/><Relationship Id="rId151" Target="media/image71.wmf" Type="http://schemas.openxmlformats.org/officeDocument/2006/relationships/image"/><Relationship Id="rId4" Target="webSettings.xml" Type="http://schemas.openxmlformats.org/officeDocument/2006/relationships/webSettings"/><Relationship Id="rId9" Target="media/image3.wmf" Type="http://schemas.openxmlformats.org/officeDocument/2006/relationships/image"/><Relationship Id="rId13" Target="media/image5.wmf" Type="http://schemas.openxmlformats.org/officeDocument/2006/relationships/image"/><Relationship Id="rId39" Target="media/image17.wmf" Type="http://schemas.openxmlformats.org/officeDocument/2006/relationships/image"/><Relationship Id="rId109" Target="media/image51.wmf" Type="http://schemas.openxmlformats.org/officeDocument/2006/relationships/image"/><Relationship Id="rId55" Target="media/image24.wmf" Type="http://schemas.openxmlformats.org/officeDocument/2006/relationships/image"/><Relationship Id="rId97" Target="media/image45.wmf" Type="http://schemas.openxmlformats.org/officeDocument/2006/relationships/image"/><Relationship Id="rId141" Target="media/image66.wmf" Type="http://schemas.openxmlformats.org/officeDocument/2006/relationships/image"/><Relationship Id="rId167" Target="fontTable.xml" Type="http://schemas.openxmlformats.org/officeDocument/2006/relationships/fontTable"/><Relationship Id="rId7" Target="media/image2.wmf" Type="http://schemas.openxmlformats.org/officeDocument/2006/relationships/image"/><Relationship Id="rId71" Target="media/image32.wmf" Type="http://schemas.openxmlformats.org/officeDocument/2006/relationships/image"/><Relationship Id="rId2" Target="styles.xml" Type="http://schemas.openxmlformats.org/officeDocument/2006/relationships/styles"/><Relationship Id="rId29" Target="media/image12.wmf" Type="http://schemas.openxmlformats.org/officeDocument/2006/relationships/image"/><Relationship Id="rId87" Target="media/image40.wmf" Type="http://schemas.openxmlformats.org/officeDocument/2006/relationships/image"/><Relationship Id="rId115" Target="media/image54.wmf" Type="http://schemas.openxmlformats.org/officeDocument/2006/relationships/image"/><Relationship Id="rId131" Target="media/image61.wmf" Type="http://schemas.openxmlformats.org/officeDocument/2006/relationships/image"/><Relationship Id="rId157" Target="media/image74.wmf" Type="http://schemas.openxmlformats.org/officeDocument/2006/relationships/image"/><Relationship Id="rId61" Target="media/image27.wmf" Type="http://schemas.openxmlformats.org/officeDocument/2006/relationships/image"/><Relationship Id="rId35" Target="media/image15.wmf" Type="http://schemas.openxmlformats.org/officeDocument/2006/relationships/image"/><Relationship Id="rId77" Target="media/image35.wmf" Type="http://schemas.openxmlformats.org/officeDocument/2006/relationships/image"/><Relationship Id="rId105" Target="media/image49.wmf" Type="http://schemas.openxmlformats.org/officeDocument/2006/relationships/image"/><Relationship Id="rId126" Target="media/image59.wmf" Type="http://schemas.openxmlformats.org/officeDocument/2006/relationships/image"/><Relationship Id="rId147" Target="media/image69.wmf" Type="http://schemas.openxmlformats.org/officeDocument/2006/relationships/image"/><Relationship Id="rId168" Target="theme/theme1.xml" Type="http://schemas.openxmlformats.org/officeDocument/2006/relationships/theme"/><Relationship Id="rId51" Target="media/image22.wmf" Type="http://schemas.openxmlformats.org/officeDocument/2006/relationships/image"/><Relationship Id="rId93" Target="media/image43.wmf" Type="http://schemas.openxmlformats.org/officeDocument/2006/relationships/image"/><Relationship Id="rId121" Target="media/image57.wmf" Type="http://schemas.openxmlformats.org/officeDocument/2006/relationships/image"/><Relationship Id="rId163" Target="media/image77.wmf" Type="http://schemas.openxmlformats.org/officeDocument/2006/relationships/image"/><Relationship Id="rId3" Target="settings.xml" Type="http://schemas.openxmlformats.org/officeDocument/2006/relationships/settings"/><Relationship Id="rId25" Target="media/image10.wmf" Type="http://schemas.openxmlformats.org/officeDocument/2006/relationships/image"/><Relationship Id="rId67" Target="media/image30.wmf" Type="http://schemas.openxmlformats.org/officeDocument/2006/relationships/image"/><Relationship Id="rId137" Target="media/image64.wmf" Type="http://schemas.openxmlformats.org/officeDocument/2006/relationships/image"/><Relationship Id="rId41" Target="media/image18.wmf" Type="http://schemas.openxmlformats.org/officeDocument/2006/relationships/image"/><Relationship Id="rId83" Target="media/image38.wmf" Type="http://schemas.openxmlformats.org/officeDocument/2006/relationships/image"/><Relationship Id="rId111" Target="media/image52.wmf" Type="http://schemas.openxmlformats.org/officeDocument/2006/relationships/image"/><Relationship Id="rId153" Target="media/image72.wmf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Наука</cp:lastModifiedBy>
  <cp:revision>3</cp:revision>
  <dcterms:created xsi:type="dcterms:W3CDTF">2011-04-12T11:09:00Z</dcterms:created>
  <dcterms:modified xsi:type="dcterms:W3CDTF">2011-04-12T11:10:00Z</dcterms:modified>
</cp:coreProperties>
</file>