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DB" w:rsidRPr="00DB37C6" w:rsidRDefault="003222DB" w:rsidP="003222DB">
      <w:pPr>
        <w:jc w:val="center"/>
        <w:rPr>
          <w:rFonts w:ascii="Times New Roman" w:hAnsi="Times New Roman"/>
          <w:b/>
          <w:sz w:val="18"/>
          <w:szCs w:val="18"/>
          <w:lang w:val="kk-KZ"/>
        </w:rPr>
      </w:pPr>
      <w:r w:rsidRPr="00DB37C6">
        <w:rPr>
          <w:rFonts w:ascii="Times New Roman" w:hAnsi="Times New Roman"/>
          <w:b/>
          <w:sz w:val="18"/>
          <w:szCs w:val="18"/>
          <w:lang w:val="kk-KZ"/>
        </w:rPr>
        <w:t>Пәні:        Алгебра           Сыныбы:   7</w:t>
      </w:r>
      <w:r w:rsidRPr="00DB37C6">
        <w:rPr>
          <w:rFonts w:ascii="Times New Roman" w:hAnsi="Times New Roman"/>
          <w:b/>
          <w:sz w:val="18"/>
          <w:szCs w:val="18"/>
          <w:vertAlign w:val="superscript"/>
          <w:lang w:val="kk-KZ"/>
        </w:rPr>
        <w:t xml:space="preserve"> </w:t>
      </w:r>
      <w:r w:rsidRPr="00DB37C6">
        <w:rPr>
          <w:rFonts w:ascii="Times New Roman" w:hAnsi="Times New Roman"/>
          <w:b/>
          <w:sz w:val="18"/>
          <w:szCs w:val="18"/>
          <w:lang w:val="kk-KZ"/>
        </w:rPr>
        <w:t xml:space="preserve"> сынып</w:t>
      </w:r>
    </w:p>
    <w:p w:rsidR="003222DB" w:rsidRPr="00DB37C6" w:rsidRDefault="003222DB" w:rsidP="003222DB">
      <w:pPr>
        <w:tabs>
          <w:tab w:val="left" w:pos="8865"/>
        </w:tabs>
        <w:rPr>
          <w:rFonts w:ascii="Times New Roman" w:hAnsi="Times New Roman"/>
          <w:b/>
          <w:sz w:val="18"/>
          <w:szCs w:val="18"/>
          <w:lang w:val="kk-KZ"/>
        </w:rPr>
      </w:pPr>
      <w:r>
        <w:rPr>
          <w:rFonts w:ascii="Times New Roman" w:hAnsi="Times New Roman"/>
          <w:b/>
          <w:sz w:val="18"/>
          <w:szCs w:val="18"/>
          <w:lang w:val="kk-KZ"/>
        </w:rPr>
        <w:tab/>
      </w:r>
    </w:p>
    <w:p w:rsidR="003222DB" w:rsidRPr="00DB37C6" w:rsidRDefault="003222DB" w:rsidP="003222DB">
      <w:pPr>
        <w:jc w:val="center"/>
        <w:rPr>
          <w:rFonts w:ascii="Times New Roman(K)" w:hAnsi="Times New Roman(K)"/>
          <w:b/>
          <w:sz w:val="18"/>
          <w:szCs w:val="18"/>
          <w:lang w:val="kk-KZ"/>
        </w:rPr>
      </w:pPr>
      <w:r w:rsidRPr="00DB37C6">
        <w:rPr>
          <w:rFonts w:ascii="Times New Roman(K)" w:hAnsi="Times New Roman(K)"/>
          <w:b/>
          <w:sz w:val="18"/>
          <w:szCs w:val="18"/>
          <w:lang w:val="kk-KZ"/>
        </w:rPr>
        <w:t>Орта  мерзімді  жоспар</w:t>
      </w:r>
    </w:p>
    <w:tbl>
      <w:tblPr>
        <w:tblStyle w:val="a6"/>
        <w:tblW w:w="16444" w:type="dxa"/>
        <w:tblInd w:w="-318" w:type="dxa"/>
        <w:tblLayout w:type="fixed"/>
        <w:tblLook w:val="04A0"/>
      </w:tblPr>
      <w:tblGrid>
        <w:gridCol w:w="426"/>
        <w:gridCol w:w="2693"/>
        <w:gridCol w:w="1417"/>
        <w:gridCol w:w="2836"/>
        <w:gridCol w:w="2409"/>
        <w:gridCol w:w="2552"/>
        <w:gridCol w:w="1984"/>
        <w:gridCol w:w="1418"/>
        <w:gridCol w:w="709"/>
      </w:tblGrid>
      <w:tr w:rsidR="003222DB" w:rsidRPr="00DB37C6" w:rsidTr="00CB259C">
        <w:tc>
          <w:tcPr>
            <w:tcW w:w="426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Сабақтың тақырыбы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Оқытуда қолданыла-тын  әдіс-тәсілдер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Сабақта 7 модульдің кіріктірілуі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Күтілетін нәтиже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Үйрену  мақсатында бағаны  қоса, бағалау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Барлық оқушыларды сабаққа тарту  жұмысы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Негізгі  дереккөздер немесе ресурстар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jc w:val="center"/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күні</w:t>
            </w: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І тарау. Натурал көрсеткішті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бүтін көрсеткішті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 15 сағат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Оқушыларға 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Натурал көрсеткішті және бүтін көрсеткішті дәреже ұғымдарын үйренеді. Есеп шығару арқылы білімдерін кеңейтеді. Топпен және өз бетінше жұмыстануға дағдыланады.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DB37C6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2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Натурал көрсеткішті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көрсеткіші нөлге тең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натурал көрсеткішті дәреже және нөлге тең дәреже тақырыбын меңгерту. Есеп шығару қабілеттерін арттыру.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Натурал көрсеткішті дәреже және нөлге тең дәрежені есептеуді үйренеді. Есеп шығару қабілеттері артады. Өз бетімен жұмыстануға машықтанады.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DB37C6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3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Натурал көрсеткішті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реженің қасиеттері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натурал көрсеткішті дәреже ұғымын меңгерту және топпен  жұмыс  істеу 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. натурал көрсеткішті дәреже ұғымын меңгереді. Есеп шығару қабілеттері артады. Топпен және жеке жұмыс істеуге дағдыланады.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Оқулық, 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4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Натурал көрсеткішті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реженің қасиеттері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Дәреженің негізгі қасиеттерін меңгерту. Оқушыларға 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Сыни тұрғыдан ойлауды, топтық жұмыстар.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.Дәреженің негізгі қасиеттерін пайдалана отырып,есеп шығару шеберліктері артады. Сыни түрде ойлайды.ұжымда жұмыс жасауға дағдыланады.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5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Бүтін көрсеткішті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Бүтін көрсеткішті дәрежені меңгеру. Оқушыларға оқытудың  жаңа  әдіс-тәсілдерін үйретіп, өз бетінше  және топпен  жұмыс  істеу арқылы жаңа сабақты меңгерту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Бүтін көрсеткішті дәрежені меңгереді. Формулаларын пайдалана алады. Есеп шығаруда қолдана біледі. Жаңа әдістерді қолдана алады.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6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Санның стандарт түрі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Сандарды стандарт түрге келтіруде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оқушыларға оқытудың  жаңа  әдіс-тәсілдерін пайдалана отырып үйрету, өз бетінше  және топпен  жұмыс  істеу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Cыни тұрғыдан ойлауды   сабақ барысында тиімді пайдалану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Сандарды стандарт түрге келтіруді меңгереді. Топпен жұмыс жасауға дағдыланады. Есеп шығару қабілеттері артады. Сабақта жаңа әдістерді қолдана біледі.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DB37C6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Бүтін көрсеткішті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реженің қасиеттері.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Сандарды стандарт түрге келтіруде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оқытудың  жаңа  әдіс-тәсілдерін пайдалана отырып үйрету, өз бетінше  және топпен  жұмыс  істеу 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Сандарды стандарт түрге келтіруді меңгереді. Топпен жұмыс жасауға дағдыланады. Есеп шығару қабілеттері артады. Сабақта жаңа әдістерді қолдана біледі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8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Құрамында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режелері бар өрнектерді түрлендіру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құрамында дәрежелері бар өрнектерді түрлендіруді меңгеруге бағыт беру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Сыни тұрғыдан ойлау, топтық жұмыстар.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Құрамында дәрежелері бар өрнектерді түрлендіруді меңгереді.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Есеп шығаруда теорияны пайдалана алады.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Жұппен және топта жұмыс жасауға бейімделеді.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rPr>
          <w:trHeight w:val="2545"/>
        </w:trPr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9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y = ax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vertAlign w:val="superscript"/>
                <w:lang w:val="kk-KZ"/>
              </w:rPr>
              <w:t xml:space="preserve">2 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түріндегі функция, оның қасиеттері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графигі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y = ax</w:t>
            </w:r>
            <w:r w:rsidRPr="00DB37C6">
              <w:rPr>
                <w:rFonts w:ascii="Times New Roman(K)" w:hAnsi="Times New Roman(K)"/>
                <w:sz w:val="18"/>
                <w:szCs w:val="18"/>
                <w:vertAlign w:val="superscript"/>
                <w:lang w:val="kk-KZ"/>
              </w:rPr>
              <w:t>2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функциясының графигін салуға және оның қасиеттерін меңгерту өз бетінше  және топпен  жұмыс  істеу дағдыларын қалыптастырып дамыту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y = ax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vertAlign w:val="superscript"/>
                <w:lang w:val="kk-KZ"/>
              </w:rPr>
              <w:t>2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функциясының графигін сала біледі, қасиеттерін есеп шығару барысында қолдана алады.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 жұмыс жасауға,ұйымшыдық қабілеттері қалыптасады.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 топтық  және өзін-өзі бағалау..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10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y = ax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vertAlign w:val="superscript"/>
                <w:lang w:val="kk-KZ"/>
              </w:rPr>
              <w:t>2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 түріндегі функция, оның қасиеттері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графигі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Мақсаты: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есеп шығаруда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қушыларға оқытудың  жаңа  әдіс-тәсілдерін үйретіп, өз бетінше  және топпен  жұмыс  істеу 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.оқытудың және оқудың жаңа тәсілдерін оқушылар пайдалана алады. Есеп шығаруда өз беттерінше жұмыстануға қалыптасады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11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y = ax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vertAlign w:val="superscript"/>
                <w:lang w:val="kk-KZ"/>
              </w:rPr>
              <w:t>3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 түріндегі функция, оның қасиеттері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графигі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кубтық параболаны меңгерту. Есеп шығаруда y = ax</w:t>
            </w:r>
            <w:r w:rsidRPr="00DB37C6">
              <w:rPr>
                <w:rFonts w:ascii="Times New Roman(K)" w:hAnsi="Times New Roman(K)"/>
                <w:sz w:val="18"/>
                <w:szCs w:val="18"/>
                <w:vertAlign w:val="superscript"/>
                <w:lang w:val="kk-KZ"/>
              </w:rPr>
              <w:t>3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функциясымен y = ax</w:t>
            </w:r>
            <w:r w:rsidRPr="00DB37C6">
              <w:rPr>
                <w:rFonts w:ascii="Times New Roman(K)" w:hAnsi="Times New Roman(K)"/>
                <w:sz w:val="18"/>
                <w:szCs w:val="18"/>
                <w:vertAlign w:val="superscript"/>
                <w:lang w:val="kk-KZ"/>
              </w:rPr>
              <w:t>2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түріндегі функцияның айырмашылығын үйрету.өз бетінше  және топпен 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жұмыс  істеу дағдыларын қалыптастырып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 y = ax</w:t>
            </w:r>
            <w:r w:rsidRPr="00DB37C6">
              <w:rPr>
                <w:rFonts w:ascii="Times New Roman(K)" w:hAnsi="Times New Roman(K)"/>
                <w:sz w:val="18"/>
                <w:szCs w:val="18"/>
                <w:vertAlign w:val="superscript"/>
                <w:lang w:val="kk-KZ"/>
              </w:rPr>
              <w:t>3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түріндегі функция, оның қасиеттері ж</w:t>
            </w:r>
            <w:r w:rsidRPr="00DB37C6">
              <w:rPr>
                <w:rFonts w:ascii="Times New Roman(K)"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не графигін меңгереді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y = ax</w:t>
            </w:r>
            <w:r w:rsidRPr="00DB37C6">
              <w:rPr>
                <w:rFonts w:ascii="Times New Roman(K)" w:hAnsi="Times New Roman(K)"/>
                <w:sz w:val="18"/>
                <w:szCs w:val="18"/>
                <w:vertAlign w:val="superscript"/>
                <w:lang w:val="kk-KZ"/>
              </w:rPr>
              <w:t>3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функциясымен y = ax</w:t>
            </w:r>
            <w:r w:rsidRPr="00DB37C6">
              <w:rPr>
                <w:rFonts w:ascii="Times New Roman(K)" w:hAnsi="Times New Roman(K)"/>
                <w:sz w:val="18"/>
                <w:szCs w:val="18"/>
                <w:vertAlign w:val="superscript"/>
                <w:lang w:val="kk-KZ"/>
              </w:rPr>
              <w:t>2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түріндегі функцияның графиктерінің айырмашылықтарын анықтайды. Есеп шығаруда ажырата біледі. Джиксо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әдісі бойынша сабақты меңгереді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566969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y = </w:t>
            </w:r>
            <w:r w:rsidRPr="00DB37C6">
              <w:rPr>
                <w:rFonts w:ascii="Times New Roman(K)" w:hAnsi="Times New Roman(K)"/>
                <w:b/>
                <w:position w:val="-24"/>
                <w:sz w:val="18"/>
                <w:szCs w:val="18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.5pt" o:ole="">
                  <v:imagedata r:id="rId4" o:title=""/>
                </v:shape>
                <o:OLEObject Type="Embed" ProgID="Equation.3" ShapeID="_x0000_i1025" DrawAspect="Content" ObjectID="_1442171409" r:id="rId5"/>
              </w:object>
            </w:r>
            <w:r w:rsidRPr="00566969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 функциясы ж</w:t>
            </w:r>
            <w:r w:rsidRPr="00566969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566969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 оның графигі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y = </w:t>
            </w:r>
            <w:r w:rsidRPr="00DB37C6">
              <w:rPr>
                <w:rFonts w:ascii="Times New Roman(K)" w:hAnsi="Times New Roman(K)"/>
                <w:position w:val="-24"/>
                <w:sz w:val="18"/>
                <w:szCs w:val="18"/>
              </w:rPr>
              <w:object w:dxaOrig="240" w:dyaOrig="620">
                <v:shape id="_x0000_i1026" type="#_x0000_t75" style="width:12pt;height:31.5pt" o:ole="">
                  <v:imagedata r:id="rId4" o:title=""/>
                </v:shape>
                <o:OLEObject Type="Embed" ProgID="Equation.3" ShapeID="_x0000_i1026" DrawAspect="Content" ObjectID="_1442171410" r:id="rId6"/>
              </w:objec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функциясын оқушыларға үйрету, есеп шығаруда графиктерді сала білуге дағдыландыру. Өз бетімен және топта жұмыс жасай білуге қалыптастыру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Сыни тұрғыдан ойлауды, топтық жұмыстар.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</w:rPr>
              <w:t>y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ru-RU"/>
              </w:rPr>
              <w:t xml:space="preserve"> = </w:t>
            </w:r>
            <w:r w:rsidRPr="00DB37C6">
              <w:rPr>
                <w:rFonts w:ascii="Times New Roman(K)" w:hAnsi="Times New Roman(K)"/>
                <w:b/>
                <w:position w:val="-24"/>
                <w:sz w:val="18"/>
                <w:szCs w:val="18"/>
              </w:rPr>
              <w:object w:dxaOrig="240" w:dyaOrig="620">
                <v:shape id="_x0000_i1027" type="#_x0000_t75" style="width:12pt;height:31.5pt" o:ole="">
                  <v:imagedata r:id="rId4" o:title=""/>
                </v:shape>
                <o:OLEObject Type="Embed" ProgID="Equation.3" ShapeID="_x0000_i1027" DrawAspect="Content" ObjectID="_1442171411" r:id="rId7"/>
              </w:objec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функциясын меңгереді, графигін сала алады. Есеп шығаруда қолданады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 және жеке өз бетімен есеп шығаруға дағдыланады.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13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y = </w:t>
            </w:r>
            <w:r w:rsidRPr="00DB37C6">
              <w:rPr>
                <w:rFonts w:ascii="Times New Roman(K)" w:hAnsi="Times New Roman(K)"/>
                <w:b/>
                <w:position w:val="-24"/>
                <w:sz w:val="18"/>
                <w:szCs w:val="18"/>
                <w:lang w:val="kk-KZ"/>
              </w:rPr>
              <w:object w:dxaOrig="240" w:dyaOrig="620">
                <v:shape id="_x0000_i1028" type="#_x0000_t75" style="width:12pt;height:31.5pt" o:ole="">
                  <v:imagedata r:id="rId4" o:title=""/>
                </v:shape>
                <o:OLEObject Type="Embed" ProgID="Equation.3" ShapeID="_x0000_i1028" DrawAspect="Content" ObjectID="_1442171412" r:id="rId8"/>
              </w:objec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 функциясы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не  оның графигі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y = </w:t>
            </w:r>
            <w:r w:rsidRPr="00DB37C6">
              <w:rPr>
                <w:rFonts w:ascii="Times New Roman(K)" w:hAnsi="Times New Roman(K)"/>
                <w:position w:val="-24"/>
                <w:sz w:val="18"/>
                <w:szCs w:val="18"/>
              </w:rPr>
              <w:object w:dxaOrig="240" w:dyaOrig="620">
                <v:shape id="_x0000_i1029" type="#_x0000_t75" style="width:12pt;height:31.5pt" o:ole="">
                  <v:imagedata r:id="rId4" o:title=""/>
                </v:shape>
                <o:OLEObject Type="Embed" ProgID="Equation.3" ShapeID="_x0000_i1029" DrawAspect="Content" ObjectID="_1442171413" r:id="rId9"/>
              </w:objec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функциясын меңгеру есеп шығаруда графиктерді сала білуге дағдыландыру. Өз бетімен және топта жұмыс жасай білуге қалыптастыру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y = </w:t>
            </w:r>
            <w:r w:rsidRPr="00DB37C6">
              <w:rPr>
                <w:rFonts w:ascii="Times New Roman(K)" w:hAnsi="Times New Roman(K)"/>
                <w:position w:val="-24"/>
                <w:sz w:val="18"/>
                <w:szCs w:val="18"/>
              </w:rPr>
              <w:object w:dxaOrig="240" w:dyaOrig="620">
                <v:shape id="_x0000_i1030" type="#_x0000_t75" style="width:12pt;height:31.5pt" o:ole="">
                  <v:imagedata r:id="rId4" o:title=""/>
                </v:shape>
                <o:OLEObject Type="Embed" ProgID="Equation.3" ShapeID="_x0000_i1030" DrawAspect="Content" ObjectID="_1442171414" r:id="rId10"/>
              </w:objec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функциясын меңгереді.берілген тапсырмаларды орындауда функция графигін қолдана біледі және берілген тапсырма бойынша графиктерін сала алады.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Критерийлер бойынша  топтық  және өзін-өзі бағалау. 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DB37C6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14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Бақылау жұмысы №1 «Натурал көрсеткішті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бүтін көрсеткішті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реже»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өткен тарау бойынша алған білімдерін жүйелеу. Өз бетімен жұмыстануға дағдыландыру. Өткен тарау бойынша өз білімдеріне рефлексия жасату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Оқушылар білімін тексеру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 өз білімдерін сынайды және рефлексия жасайды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. Рефлексия  арқылы  білімдеріне талдау жасау.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Дарынды және үлгерімі төмен оқушыларды  сабаққа тарту..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Дидактикалық материал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15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i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i/>
                <w:sz w:val="18"/>
                <w:szCs w:val="18"/>
                <w:lang w:val="kk-KZ"/>
              </w:rPr>
              <w:t>Қатемен жұмыс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i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i/>
                <w:sz w:val="18"/>
                <w:szCs w:val="18"/>
                <w:lang w:val="kk-KZ"/>
              </w:rPr>
              <w:t>Мақсаты: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Өткен тақырыптарды  еске түсіріп, ойлау қабілеттерін дамыту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Оқушылар білімін тексеру талдау жасай білу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rPr>
          <w:trHeight w:val="1971"/>
        </w:trPr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16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ІІ тарау. Бірмүше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көпмүше - 16 сағат.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оқытудың  жаңа  әдіс-тәсілдерін үйретіп, өз бетінше  және топпен  жұмыс  істеу дағдыларын қалыптастыра отырып бірмүше және көпмүше тарауын меңгерту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Топтық  жұмысты  сабақ  барысында тиімді 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Бірмүше жіне көпмүше ұғымымен танысады. Білімдерін кеңейтеді. Сабақ барысында әртүрлі әдістерді қолдана біу арқылы тарауды меңгереді.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17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Бірмүше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стандарт түрі. Бірмүшенің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режесі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lastRenderedPageBreak/>
              <w:t xml:space="preserve">Мақсаты: 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бірмүше және оны стандарт түрге келтіруді меңгерту. Бірмүшенің дәрежесін есептеуге дағдыландыру. Теорияны практикада пайдалана білуге баулу.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 xml:space="preserve">Сыни тұрғыдан ойлауды, топтық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жұмыстар.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 xml:space="preserve">Оқытудағы жаңа тәсілдер, СТО, Көшбасшылық, жас ерекшеліктеріне  сәйкес оқыту,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 xml:space="preserve">Бірмүше туралы біледі және оны стандарт түрге келтіре алады.Бірмүшенің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дәрежесін есептей алады. Теорияны практикада қолдана біледі.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 және ұжымда жұмыс жасау дағдылары қалыптасады.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Критерийлер бойынша бағалау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Оқушылардың  жеке қабілеттеріне қарай  тапсырмалар және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 xml:space="preserve">Оқулық, суреттер, интернет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lastRenderedPageBreak/>
              <w:t>18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Бірмүше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стандарт түрі. Бірмүшенің 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режесі.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бірмүше және оның стандарт түріне есептер шығарту. оқытудың  жаңа  әдіс-тәсілдерін пайдалана отырып білімдерін кеңейту.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Бірмүше туралы біледі және оны стандарт түрге келтіре алады.Бірмүшенің дәрежесін есептей алады. Теорияны практикада қолдана біледі.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 және ұжымда жұмыс жасау дағдылары қалыптасады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 топтық  және өзін-өзі бағалау.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19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Бірмүше ж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не стандарт түрі. Бірмүшенің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режесі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бірмүше және оның стандарт түріне есептер шығарту. оқытудың  жаңа  әдіс-тәсілдерін пайдалана отырып білімдерін кеңейту.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Бірмүше туралы біледі және оны стандарт түрге келтіре алады.Бірмүшенің дәрежесін есептей алады. Теорияны практикада қолдана біледі.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 және ұжымда жұмыс жасау дағдылары қалыптасады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 топтық  бағалау. Рефлексия  арқылы білімдерін  тексеру.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20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  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Көпмүше және стандарт түрі.  Көпмүшенің д</w:t>
            </w:r>
            <w:r w:rsidRPr="00DB37C6">
              <w:rPr>
                <w:rFonts w:ascii="Times New Roman(K)"/>
                <w:b/>
                <w:sz w:val="18"/>
                <w:szCs w:val="18"/>
                <w:lang w:val="kk-KZ"/>
              </w:rPr>
              <w:t>ə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режесі.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Оқушыларға көпмүше және оның стандарт түрін меңгерту. Білім алу дағдысын және танымдық шығармашылық белсенділіктерін қалыптастыру.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Топтық жұмыс  және СТО сабақ барысында тиімді пайдалану. Джигсо стратегиясын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Көпмүше жәнеоның стандарт түрін меңгереді. Топпен жұмыстануға дағдыланады. Есеп шығару арқылы шешімдерн топта талдап тексереді,шығармашылық белсенділіктері артады.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Топтарда рөлдерді ауыстыру арқылы, түрлі деңгейлік тапсырмалар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21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Көпмүшелерді қосу, азайту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Көпмүшелерді қосу және азайтуды меңгерту. Оқушылардың жеке тұлғалық  қасиеттерін қалыптастыру,топта жұмыс істеуге дағдыландыру.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Сыни тұрғыдан ойлауды, топтық жұмыстар.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Көпмүшелерді қосу және азайтуды  меңгереді. Есеп шығару қабілеттері артады. Топта жұмыстануға жіне өз ойларын айта білуге дағдыланады.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22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 </w:t>
            </w: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Көпмүшелерді көбейту және бөлу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Мақсаты: 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Көпмүшелерді көбейту және бөлуді меңгерту.Есеп шығаруда теорияны пайдалана білуге дағдыландыру</w:t>
            </w: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sz w:val="18"/>
                <w:szCs w:val="18"/>
                <w:lang w:val="kk-KZ"/>
              </w:rPr>
            </w:pPr>
            <w:r w:rsidRPr="00DB37C6">
              <w:rPr>
                <w:sz w:val="18"/>
                <w:szCs w:val="18"/>
                <w:lang w:val="kk-KZ"/>
              </w:rPr>
              <w:t xml:space="preserve">Топтық  жұмысты  сабақ  барысында тиімді  пайдалану 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Көшбасшылық, жас ерекшеліктеріне  сәйкес оқыту, Талантты  және дарынды  балаларды оқыту, ОүБ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 xml:space="preserve">Көпмүшені көбейту және бөлу тақырыбын меңгереді. Теорияны есеп шығару барысында қолдана алады. 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жеке қабілеттеріне қарай  тапсырмалар және сұрақтар  беру 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  <w:tr w:rsidR="003222DB" w:rsidRPr="003222DB" w:rsidTr="00CB259C">
        <w:tc>
          <w:tcPr>
            <w:tcW w:w="42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23</w:t>
            </w:r>
          </w:p>
        </w:tc>
        <w:tc>
          <w:tcPr>
            <w:tcW w:w="2693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>Көпмүшелерді көбейту және бөлу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  <w:t xml:space="preserve"> Мақсаты:  </w:t>
            </w: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Көпмүшелерді көбейту және бөлуді меңгерту.Есеп шығаруда теорияны пайдалана білуге дағдыландыру</w:t>
            </w:r>
          </w:p>
          <w:p w:rsidR="003222DB" w:rsidRPr="00DB37C6" w:rsidRDefault="003222DB" w:rsidP="00CB259C">
            <w:pPr>
              <w:rPr>
                <w:rFonts w:ascii="Times New Roman(K)" w:hAnsi="Times New Roman(K)"/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Cыни тұрғыдан ойлауды   сабақ барысында тиімді пайдалану</w:t>
            </w:r>
          </w:p>
        </w:tc>
        <w:tc>
          <w:tcPr>
            <w:tcW w:w="2836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Оқытудағы жаңа тәсілдер, СТО, Талантты  және дарынды  балаларды оқыту, ОүБ және оқуды бағалау,</w:t>
            </w:r>
          </w:p>
        </w:tc>
        <w:tc>
          <w:tcPr>
            <w:tcW w:w="24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Көпмүшені көбейту және бөлу тақырыбын меңгереді. Теорияны есеп шығару барысында қолдана алады.</w:t>
            </w:r>
          </w:p>
        </w:tc>
        <w:tc>
          <w:tcPr>
            <w:tcW w:w="2552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984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Дарынды және үлгерімі төмен оқушыларды  сабаққа тарту. Топтық тапсырмалар беру арқылы.</w:t>
            </w:r>
          </w:p>
        </w:tc>
        <w:tc>
          <w:tcPr>
            <w:tcW w:w="1418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  <w:r w:rsidRPr="00DB37C6">
              <w:rPr>
                <w:rFonts w:ascii="Times New Roman(K)" w:hAnsi="Times New Roman(K)"/>
                <w:sz w:val="18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  <w:tc>
          <w:tcPr>
            <w:tcW w:w="709" w:type="dxa"/>
          </w:tcPr>
          <w:p w:rsidR="003222DB" w:rsidRPr="00DB37C6" w:rsidRDefault="003222DB" w:rsidP="00CB259C">
            <w:pPr>
              <w:rPr>
                <w:rFonts w:ascii="Times New Roman(K)" w:hAnsi="Times New Roman(K)"/>
                <w:sz w:val="18"/>
                <w:szCs w:val="18"/>
                <w:lang w:val="kk-KZ"/>
              </w:rPr>
            </w:pPr>
          </w:p>
        </w:tc>
      </w:tr>
    </w:tbl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3222DB" w:rsidRDefault="003222DB" w:rsidP="003222DB">
      <w:pPr>
        <w:rPr>
          <w:rFonts w:ascii="Times New Roman(K)" w:hAnsi="Times New Roman(K)"/>
          <w:sz w:val="18"/>
          <w:szCs w:val="18"/>
          <w:lang w:val="kk-KZ"/>
        </w:rPr>
      </w:pPr>
    </w:p>
    <w:p w:rsidR="007A29D1" w:rsidRPr="003222DB" w:rsidRDefault="007A29D1">
      <w:pPr>
        <w:rPr>
          <w:rFonts w:ascii="Times New Roman(K)" w:hAnsi="Times New Roman(K)"/>
          <w:lang w:val="kk-KZ"/>
        </w:rPr>
      </w:pPr>
    </w:p>
    <w:sectPr w:rsidR="007A29D1" w:rsidRPr="003222DB" w:rsidSect="003222D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(K)">
    <w:panose1 w:val="02020603050405020304"/>
    <w:charset w:val="CC"/>
    <w:family w:val="roman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2DB"/>
    <w:rsid w:val="00206B29"/>
    <w:rsid w:val="003222DB"/>
    <w:rsid w:val="00333390"/>
    <w:rsid w:val="0063360B"/>
    <w:rsid w:val="006C6446"/>
    <w:rsid w:val="007A29D1"/>
    <w:rsid w:val="00E4017D"/>
    <w:rsid w:val="00F7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D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63360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6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336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3360B"/>
    <w:rPr>
      <w:b/>
      <w:bCs/>
    </w:rPr>
  </w:style>
  <w:style w:type="character" w:styleId="a5">
    <w:name w:val="Emphasis"/>
    <w:basedOn w:val="a0"/>
    <w:uiPriority w:val="20"/>
    <w:qFormat/>
    <w:rsid w:val="0063360B"/>
    <w:rPr>
      <w:i/>
      <w:iCs/>
    </w:rPr>
  </w:style>
  <w:style w:type="table" w:styleId="a6">
    <w:name w:val="Table Grid"/>
    <w:basedOn w:val="a1"/>
    <w:uiPriority w:val="59"/>
    <w:rsid w:val="003222D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6.bin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2628</Words>
  <Characters>14986</Characters>
  <Application>Microsoft Office Word</Application>
  <DocSecurity>0</DocSecurity>
  <Lines>124</Lines>
  <Paragraphs>35</Paragraphs>
  <ScaleCrop>false</ScaleCrop>
  <Company>Microsoft</Company>
  <LinksUpToDate>false</LinksUpToDate>
  <CharactersWithSpaces>17579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2013-10-01T17:22:00Z</dcterms:created>
  <dcterms:modified xsi:type="dcterms:W3CDTF">2013-10-01T17:24:00Z</dcterms:modified>
</cp:coreProperties>
</file>