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36" w:rsidRDefault="00862736" w:rsidP="00862736">
      <w:pPr>
        <w:tabs>
          <w:tab w:val="left" w:pos="2378"/>
        </w:tabs>
        <w:rPr>
          <w:lang w:val="kk-KZ"/>
        </w:rPr>
      </w:pPr>
      <w:r w:rsidRPr="00301D24">
        <w:rPr>
          <w:b/>
          <w:lang w:val="kk-KZ"/>
        </w:rPr>
        <w:t>Сабақтың тақырыбы:</w:t>
      </w:r>
      <w:r>
        <w:rPr>
          <w:lang w:val="kk-KZ"/>
        </w:rPr>
        <w:t xml:space="preserve"> Мақал-мәтел-халық тұжырымы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 w:rsidRPr="00301D24">
        <w:rPr>
          <w:b/>
          <w:lang w:val="kk-KZ"/>
        </w:rPr>
        <w:t>Сабақтың мақсаты:</w:t>
      </w:r>
      <w:r>
        <w:rPr>
          <w:lang w:val="kk-KZ"/>
        </w:rPr>
        <w:t xml:space="preserve"> 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b/>
          <w:lang w:val="kk-KZ"/>
        </w:rPr>
        <w:t>1.Білімділік:</w:t>
      </w:r>
      <w:r>
        <w:rPr>
          <w:lang w:val="kk-KZ"/>
        </w:rPr>
        <w:t xml:space="preserve"> Мақал-мәтелдердің сан ғасырлық халықтық  мұра екендігін, ел өміріндегі маңызын меңгерту;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 w:rsidRPr="00CF168C">
        <w:rPr>
          <w:b/>
          <w:lang w:val="kk-KZ"/>
        </w:rPr>
        <w:t>2.Дамытушылық:</w:t>
      </w:r>
      <w:r>
        <w:rPr>
          <w:lang w:val="kk-KZ"/>
        </w:rPr>
        <w:t>Шығармашылық ойлау қабілетін, сыни ойлауын дамыту, өзіндік пікір қалыптастыруға  дағдыландыру.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b/>
          <w:lang w:val="kk-KZ"/>
        </w:rPr>
        <w:t>3.Тәрбиелік:</w:t>
      </w:r>
      <w:r>
        <w:rPr>
          <w:lang w:val="kk-KZ"/>
        </w:rPr>
        <w:t>шешендікке, тапқырлыққа тәрбиелеу.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 w:rsidRPr="00CF168C">
        <w:rPr>
          <w:b/>
          <w:lang w:val="kk-KZ"/>
        </w:rPr>
        <w:t>Сабақтың әдісі:</w:t>
      </w:r>
      <w:r>
        <w:rPr>
          <w:lang w:val="kk-KZ"/>
        </w:rPr>
        <w:t xml:space="preserve"> «Кең ауқымды  дәріс», «Синкуейн», «Кубизм», «Эссе»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 w:rsidRPr="00CF168C">
        <w:rPr>
          <w:b/>
          <w:lang w:val="kk-KZ"/>
        </w:rPr>
        <w:t>Сабақтың типі:</w:t>
      </w:r>
      <w:r>
        <w:rPr>
          <w:lang w:val="kk-KZ"/>
        </w:rPr>
        <w:t xml:space="preserve">  Жаңа білім беру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Pr="00CF168C" w:rsidRDefault="00862736" w:rsidP="00862736">
      <w:pPr>
        <w:tabs>
          <w:tab w:val="left" w:pos="2378"/>
        </w:tabs>
        <w:rPr>
          <w:b/>
          <w:lang w:val="kk-KZ"/>
        </w:rPr>
      </w:pPr>
      <w:r w:rsidRPr="00CF168C">
        <w:rPr>
          <w:b/>
          <w:lang w:val="kk-KZ"/>
        </w:rPr>
        <w:t>Сабақтың көрнекілігі:</w:t>
      </w:r>
      <w:r w:rsidRPr="00C633BE">
        <w:rPr>
          <w:lang w:val="kk-KZ"/>
        </w:rPr>
        <w:t xml:space="preserve"> </w:t>
      </w:r>
      <w:r>
        <w:rPr>
          <w:lang w:val="kk-KZ"/>
        </w:rPr>
        <w:t>Мақал-мәтелдер жинағы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 w:rsidRPr="00CF168C">
        <w:rPr>
          <w:b/>
          <w:lang w:val="kk-KZ"/>
        </w:rPr>
        <w:t>Сабақтың барысы</w:t>
      </w:r>
      <w:r w:rsidRPr="00CF168C">
        <w:rPr>
          <w:lang w:val="kk-KZ"/>
        </w:rPr>
        <w:t xml:space="preserve">: 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Pr="00CF168C" w:rsidRDefault="00862736" w:rsidP="00862736">
      <w:pPr>
        <w:tabs>
          <w:tab w:val="left" w:pos="2378"/>
        </w:tabs>
        <w:rPr>
          <w:lang w:val="kk-KZ"/>
        </w:rPr>
      </w:pPr>
      <w:r w:rsidRPr="00CF168C">
        <w:rPr>
          <w:b/>
          <w:lang w:val="kk-KZ"/>
        </w:rPr>
        <w:t>І. Қызығушылықты ояту.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  <w:r>
        <w:rPr>
          <w:b/>
          <w:lang w:val="kk-KZ"/>
        </w:rPr>
        <w:t>«Синкуейн</w:t>
      </w:r>
      <w:r w:rsidRPr="00CF168C">
        <w:rPr>
          <w:b/>
          <w:lang w:val="kk-KZ"/>
        </w:rPr>
        <w:t>» әдісі.</w:t>
      </w:r>
    </w:p>
    <w:p w:rsidR="00862736" w:rsidRDefault="00862736" w:rsidP="00862736">
      <w:pPr>
        <w:rPr>
          <w:lang w:val="kk-KZ"/>
        </w:rPr>
      </w:pPr>
    </w:p>
    <w:p w:rsidR="00862736" w:rsidRDefault="00862736" w:rsidP="00862736">
      <w:pPr>
        <w:rPr>
          <w:lang w:val="kk-KZ"/>
        </w:rPr>
      </w:pPr>
      <w:r>
        <w:rPr>
          <w:lang w:val="kk-KZ"/>
        </w:rPr>
        <w:t>Жүзеге асыру қадамдары:</w:t>
      </w:r>
    </w:p>
    <w:p w:rsidR="00862736" w:rsidRPr="00535FF6" w:rsidRDefault="00862736" w:rsidP="00862736">
      <w:pPr>
        <w:rPr>
          <w:lang w:val="kk-KZ"/>
        </w:rPr>
      </w:pPr>
      <w:r>
        <w:rPr>
          <w:lang w:val="kk-KZ"/>
        </w:rPr>
        <w:t>1-қадам:синкуейн жазу үшін негізгі тақырыпты анықтау – 5 жол өлең</w:t>
      </w:r>
      <w:r w:rsidRPr="00535FF6">
        <w:rPr>
          <w:lang w:val="kk-KZ"/>
        </w:rPr>
        <w:t>(</w:t>
      </w:r>
      <w:r>
        <w:rPr>
          <w:lang w:val="kk-KZ"/>
        </w:rPr>
        <w:t>көбіне сабақ тақырыбы алынады</w:t>
      </w:r>
      <w:r w:rsidRPr="00535FF6">
        <w:rPr>
          <w:lang w:val="kk-KZ"/>
        </w:rPr>
        <w:t>)</w:t>
      </w:r>
    </w:p>
    <w:p w:rsidR="00862736" w:rsidRDefault="00862736" w:rsidP="00862736">
      <w:pPr>
        <w:rPr>
          <w:lang w:val="kk-KZ"/>
        </w:rPr>
      </w:pPr>
      <w:r>
        <w:rPr>
          <w:lang w:val="kk-KZ"/>
        </w:rPr>
        <w:t>2-қадам:синкуейннің алгоритмі жазуға беріледі:</w:t>
      </w:r>
    </w:p>
    <w:p w:rsidR="00862736" w:rsidRPr="00C06407" w:rsidRDefault="00862736" w:rsidP="00862736">
      <w:pPr>
        <w:rPr>
          <w:lang w:val="kk-KZ"/>
        </w:rPr>
      </w:pPr>
      <w:r>
        <w:rPr>
          <w:lang w:val="kk-KZ"/>
        </w:rPr>
        <w:t xml:space="preserve">Бірінші жол  -  тақырыптың атауы </w:t>
      </w:r>
      <w:r w:rsidRPr="00C06407">
        <w:rPr>
          <w:lang w:val="kk-KZ"/>
        </w:rPr>
        <w:t>(</w:t>
      </w:r>
      <w:r>
        <w:rPr>
          <w:lang w:val="kk-KZ"/>
        </w:rPr>
        <w:t>әдетте зат есім алынады</w:t>
      </w:r>
      <w:r w:rsidRPr="00C06407">
        <w:rPr>
          <w:lang w:val="kk-KZ"/>
        </w:rPr>
        <w:t>)</w:t>
      </w:r>
    </w:p>
    <w:p w:rsidR="00862736" w:rsidRPr="00C06407" w:rsidRDefault="00862736" w:rsidP="00862736">
      <w:pPr>
        <w:rPr>
          <w:lang w:val="kk-KZ"/>
        </w:rPr>
      </w:pPr>
      <w:r>
        <w:rPr>
          <w:lang w:val="kk-KZ"/>
        </w:rPr>
        <w:t>Екінші жол – тақырыпты сипаттайтын екі сөз</w:t>
      </w:r>
      <w:r w:rsidRPr="00C06407">
        <w:rPr>
          <w:lang w:val="kk-KZ"/>
        </w:rPr>
        <w:t>(</w:t>
      </w:r>
      <w:r>
        <w:rPr>
          <w:lang w:val="kk-KZ"/>
        </w:rPr>
        <w:t>әдетте сын есім алынады</w:t>
      </w:r>
      <w:r w:rsidRPr="00C06407">
        <w:rPr>
          <w:lang w:val="kk-KZ"/>
        </w:rPr>
        <w:t>)</w:t>
      </w:r>
    </w:p>
    <w:p w:rsidR="00862736" w:rsidRDefault="00862736" w:rsidP="00862736">
      <w:pPr>
        <w:rPr>
          <w:lang w:val="kk-KZ"/>
        </w:rPr>
      </w:pPr>
      <w:r>
        <w:rPr>
          <w:lang w:val="kk-KZ"/>
        </w:rPr>
        <w:t xml:space="preserve">Үшінші жол – тақырып туралы қимылды білдіретін 3 сөз </w:t>
      </w:r>
      <w:r w:rsidRPr="00C06407">
        <w:rPr>
          <w:lang w:val="kk-KZ"/>
        </w:rPr>
        <w:t>(</w:t>
      </w:r>
      <w:r>
        <w:rPr>
          <w:lang w:val="kk-KZ"/>
        </w:rPr>
        <w:t>әдетте  етістік алынады</w:t>
      </w:r>
      <w:r w:rsidRPr="00C06407">
        <w:rPr>
          <w:lang w:val="kk-KZ"/>
        </w:rPr>
        <w:t>)</w:t>
      </w:r>
    </w:p>
    <w:p w:rsidR="00862736" w:rsidRDefault="00862736" w:rsidP="00862736">
      <w:pPr>
        <w:rPr>
          <w:lang w:val="kk-KZ"/>
        </w:rPr>
      </w:pPr>
      <w:r>
        <w:rPr>
          <w:lang w:val="kk-KZ"/>
        </w:rPr>
        <w:t>Төртінші жол – тақырыпқа қатысты 4 сөзден тұратын сөз орамы</w:t>
      </w:r>
    </w:p>
    <w:p w:rsidR="00862736" w:rsidRDefault="00862736" w:rsidP="00862736">
      <w:pPr>
        <w:rPr>
          <w:lang w:val="kk-KZ"/>
        </w:rPr>
      </w:pPr>
      <w:r>
        <w:rPr>
          <w:lang w:val="kk-KZ"/>
        </w:rPr>
        <w:t>Бесінші жол – 1 сөз – тақырыптың мәнін  ашатын синоним сөз.</w:t>
      </w:r>
    </w:p>
    <w:p w:rsidR="00862736" w:rsidRDefault="00862736" w:rsidP="00862736">
      <w:pPr>
        <w:rPr>
          <w:b/>
          <w:lang w:val="kk-KZ"/>
        </w:rPr>
      </w:pPr>
      <w:r>
        <w:rPr>
          <w:lang w:val="kk-KZ"/>
        </w:rPr>
        <w:t>3-қадам:үйренген синкуейнді дәптерге жазып алу.Мысалы: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Pr="00C06407" w:rsidRDefault="00862736" w:rsidP="00862736">
      <w:pPr>
        <w:tabs>
          <w:tab w:val="left" w:pos="2378"/>
        </w:tabs>
        <w:rPr>
          <w:b/>
          <w:lang w:val="kk-KZ"/>
        </w:rPr>
      </w:pPr>
      <w:r w:rsidRPr="00C06407">
        <w:rPr>
          <w:b/>
          <w:lang w:val="kk-KZ"/>
        </w:rPr>
        <w:t>Үздік синкуейн: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 xml:space="preserve">Тақырыптың аты: Мақал-мәтел 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>Сипаты: тұжырымды, ойлы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>Қимылы: айтамыз, нақтылаймыз, түйіндейміз.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>Нақыл сөз: Тоқсан сөздің тобықтай түйіні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>Синоним сөз: нақыл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>4-қадам:қызығып оқиды,жұпта және топта талқылайды.</w:t>
      </w:r>
    </w:p>
    <w:p w:rsidR="00862736" w:rsidRPr="00FF445A" w:rsidRDefault="00862736" w:rsidP="00862736">
      <w:pPr>
        <w:tabs>
          <w:tab w:val="left" w:pos="2378"/>
        </w:tabs>
        <w:rPr>
          <w:lang w:val="kk-KZ"/>
        </w:rPr>
      </w:pPr>
      <w:r>
        <w:rPr>
          <w:lang w:val="kk-KZ"/>
        </w:rPr>
        <w:t xml:space="preserve">5-қадам:ең үздік синкуейн </w:t>
      </w:r>
      <w:r w:rsidRPr="00FF445A">
        <w:rPr>
          <w:lang w:val="kk-KZ"/>
        </w:rPr>
        <w:t>(</w:t>
      </w:r>
      <w:r>
        <w:rPr>
          <w:lang w:val="kk-KZ"/>
        </w:rPr>
        <w:t>топтардың пікірі бойынша</w:t>
      </w:r>
      <w:r w:rsidRPr="00FF445A">
        <w:rPr>
          <w:lang w:val="kk-KZ"/>
        </w:rPr>
        <w:t>)</w:t>
      </w:r>
      <w:r>
        <w:rPr>
          <w:lang w:val="kk-KZ"/>
        </w:rPr>
        <w:t>класта оқылады.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Pr="00CF168C" w:rsidRDefault="00862736" w:rsidP="00862736">
      <w:pPr>
        <w:tabs>
          <w:tab w:val="left" w:pos="2378"/>
        </w:tabs>
        <w:rPr>
          <w:b/>
          <w:lang w:val="kk-KZ"/>
        </w:rPr>
      </w:pPr>
      <w:r w:rsidRPr="00CF168C">
        <w:rPr>
          <w:b/>
          <w:lang w:val="kk-KZ"/>
        </w:rPr>
        <w:t>ІІ. Мағынаны тану.</w:t>
      </w: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b/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 w:rsidRPr="00CF168C">
        <w:rPr>
          <w:b/>
          <w:lang w:val="kk-KZ"/>
        </w:rPr>
        <w:t>«Кең ауқымды» дәріс әдісі</w:t>
      </w:r>
      <w:r>
        <w:rPr>
          <w:lang w:val="kk-KZ"/>
        </w:rPr>
        <w:t xml:space="preserve"> бойынша жаңа сабақты меңгерту.</w: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noProof/>
        </w:rPr>
        <w:pict>
          <v:oval id="_x0000_s1027" style="position:absolute;margin-left:171pt;margin-top:6.05pt;width:126pt;height:63pt;z-index:251661312">
            <v:textbox>
              <w:txbxContent>
                <w:p w:rsidR="00862736" w:rsidRPr="002C2B52" w:rsidRDefault="00862736" w:rsidP="0086273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өмірлік тәжірибесі</w:t>
                  </w:r>
                </w:p>
              </w:txbxContent>
            </v:textbox>
          </v:oval>
        </w:pict>
      </w:r>
    </w:p>
    <w:p w:rsidR="00862736" w:rsidRDefault="00862736" w:rsidP="00862736">
      <w:pPr>
        <w:tabs>
          <w:tab w:val="left" w:pos="2378"/>
        </w:tabs>
        <w:rPr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</w:p>
    <w:p w:rsidR="00862736" w:rsidRDefault="00862736" w:rsidP="00862736">
      <w:pPr>
        <w:tabs>
          <w:tab w:val="left" w:pos="2378"/>
        </w:tabs>
        <w:rPr>
          <w:lang w:val="kk-KZ"/>
        </w:rPr>
      </w:pPr>
      <w:r>
        <w:rPr>
          <w:noProof/>
        </w:rPr>
        <w:pict>
          <v:line id="_x0000_s1033" style="position:absolute;flip:x y;z-index:251667456" from="234pt,27.65pt" to="234pt,63.65pt">
            <v:stroke endarrow="block"/>
          </v:line>
        </w:pict>
      </w:r>
      <w:r>
        <w:rPr>
          <w:noProof/>
        </w:rPr>
        <w:pict>
          <v:line id="_x0000_s1034" style="position:absolute;flip:y;z-index:251668480" from="297pt,90.65pt" to="324pt,99.65pt">
            <v:stroke endarrow="block"/>
          </v:line>
        </w:pict>
      </w:r>
      <w:r>
        <w:rPr>
          <w:noProof/>
        </w:rPr>
        <w:pict>
          <v:line id="_x0000_s1035" style="position:absolute;flip:x y;z-index:251669504" from="153pt,72.65pt" to="171pt,90.65pt">
            <v:stroke endarrow="block"/>
          </v:line>
        </w:pict>
      </w:r>
      <w:r>
        <w:rPr>
          <w:noProof/>
        </w:rPr>
        <w:pict>
          <v:line id="_x0000_s1038" style="position:absolute;z-index:251672576" from="279pt,117.65pt" to="324pt,144.65pt">
            <v:stroke endarrow="block"/>
          </v:line>
        </w:pict>
      </w:r>
      <w:r>
        <w:rPr>
          <w:noProof/>
        </w:rPr>
        <w:pict>
          <v:line id="_x0000_s1037" style="position:absolute;z-index:251671552" from="234pt,126.65pt" to="234pt,153.65pt">
            <v:stroke endarrow="block"/>
          </v:line>
        </w:pict>
      </w:r>
      <w:r>
        <w:rPr>
          <w:noProof/>
        </w:rPr>
        <w:pict>
          <v:line id="_x0000_s1036" style="position:absolute;flip:x;z-index:251670528" from="135pt,117.65pt" to="189pt,144.65pt">
            <v:stroke endarrow="block"/>
          </v:line>
        </w:pict>
      </w:r>
      <w:r>
        <w:rPr>
          <w:noProof/>
        </w:rPr>
        <w:pict>
          <v:oval id="_x0000_s1026" style="position:absolute;margin-left:171pt;margin-top:63.65pt;width:126pt;height:63pt;z-index:251660288">
            <v:textbox style="mso-next-textbox:#_x0000_s1026">
              <w:txbxContent>
                <w:p w:rsidR="00862736" w:rsidRDefault="00862736" w:rsidP="00862736">
                  <w:pPr>
                    <w:rPr>
                      <w:lang w:val="kk-KZ"/>
                    </w:rPr>
                  </w:pPr>
                </w:p>
                <w:p w:rsidR="00862736" w:rsidRPr="002C2B52" w:rsidRDefault="00862736" w:rsidP="0086273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Халықтық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0" style="position:absolute;margin-left:27pt;margin-top:135.65pt;width:126pt;height:63pt;z-index:251664384">
            <v:textbox style="mso-next-textbox:#_x0000_s1030">
              <w:txbxContent>
                <w:p w:rsidR="00862736" w:rsidRPr="002C2B52" w:rsidRDefault="00862736" w:rsidP="0086273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Ақыл-өнегесі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2" style="position:absolute;margin-left:171pt;margin-top:153.65pt;width:126pt;height:63pt;z-index:251666432">
            <v:textbox style="mso-next-textbox:#_x0000_s1032">
              <w:txbxContent>
                <w:p w:rsidR="00862736" w:rsidRPr="002C2B52" w:rsidRDefault="00862736" w:rsidP="0086273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Ой </w:t>
                  </w:r>
                  <w:r>
                    <w:rPr>
                      <w:lang w:val="kk-KZ"/>
                    </w:rPr>
                    <w:t>түйіні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1" style="position:absolute;margin-left:306pt;margin-top:135.65pt;width:126pt;height:63pt;z-index:251665408">
            <v:textbox style="mso-next-textbox:#_x0000_s1031">
              <w:txbxContent>
                <w:p w:rsidR="00862736" w:rsidRPr="002C2B52" w:rsidRDefault="00862736" w:rsidP="0086273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Дүниеге </w:t>
                  </w:r>
                  <w:r>
                    <w:rPr>
                      <w:lang w:val="kk-KZ"/>
                    </w:rPr>
                    <w:t>көзқарасы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9" style="position:absolute;margin-left:306pt;margin-top:36.65pt;width:126pt;height:63pt;z-index:251663360">
            <v:textbox style="mso-next-textbox:#_x0000_s1029">
              <w:txbxContent>
                <w:p w:rsidR="00862736" w:rsidRPr="002C2B52" w:rsidRDefault="00862736" w:rsidP="0086273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Ой-санасы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8" style="position:absolute;margin-left:27pt;margin-top:36.65pt;width:126pt;height:63pt;z-index:251662336">
            <v:textbox style="mso-next-textbox:#_x0000_s1028">
              <w:txbxContent>
                <w:p w:rsidR="00862736" w:rsidRPr="002C2B52" w:rsidRDefault="00862736" w:rsidP="00862736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Ой дәлдігі</w:t>
                  </w:r>
                </w:p>
              </w:txbxContent>
            </v:textbox>
          </v:oval>
        </w:pict>
      </w: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Pr="002C2B52" w:rsidRDefault="00862736" w:rsidP="00862736">
      <w:pPr>
        <w:rPr>
          <w:lang w:val="kk-KZ"/>
        </w:rPr>
      </w:pPr>
    </w:p>
    <w:p w:rsidR="00862736" w:rsidRDefault="00862736" w:rsidP="00862736">
      <w:pPr>
        <w:tabs>
          <w:tab w:val="left" w:pos="2562"/>
        </w:tabs>
        <w:rPr>
          <w:b/>
          <w:lang w:val="kk-KZ"/>
        </w:rPr>
      </w:pPr>
    </w:p>
    <w:p w:rsidR="00862736" w:rsidRDefault="00862736" w:rsidP="00862736">
      <w:pPr>
        <w:tabs>
          <w:tab w:val="left" w:pos="2562"/>
        </w:tabs>
        <w:rPr>
          <w:b/>
          <w:lang w:val="kk-KZ"/>
        </w:rPr>
      </w:pPr>
    </w:p>
    <w:p w:rsidR="00862736" w:rsidRDefault="00862736" w:rsidP="00862736">
      <w:pPr>
        <w:tabs>
          <w:tab w:val="left" w:pos="2562"/>
        </w:tabs>
        <w:rPr>
          <w:b/>
          <w:lang w:val="kk-KZ"/>
        </w:rPr>
      </w:pPr>
    </w:p>
    <w:p w:rsidR="00862736" w:rsidRDefault="00862736" w:rsidP="00862736">
      <w:pPr>
        <w:tabs>
          <w:tab w:val="left" w:pos="2562"/>
        </w:tabs>
        <w:rPr>
          <w:b/>
          <w:lang w:val="kk-KZ"/>
        </w:rPr>
      </w:pPr>
    </w:p>
    <w:p w:rsidR="00862736" w:rsidRDefault="00862736" w:rsidP="00862736">
      <w:pPr>
        <w:tabs>
          <w:tab w:val="left" w:pos="2562"/>
        </w:tabs>
        <w:rPr>
          <w:b/>
          <w:lang w:val="kk-KZ"/>
        </w:rPr>
      </w:pPr>
    </w:p>
    <w:p w:rsidR="00862736" w:rsidRPr="00CF168C" w:rsidRDefault="00862736" w:rsidP="00862736">
      <w:pPr>
        <w:tabs>
          <w:tab w:val="left" w:pos="2562"/>
        </w:tabs>
        <w:rPr>
          <w:b/>
          <w:lang w:val="kk-KZ"/>
        </w:rPr>
      </w:pPr>
      <w:r w:rsidRPr="00CF168C">
        <w:rPr>
          <w:b/>
          <w:lang w:val="kk-KZ"/>
        </w:rPr>
        <w:t>ІІІ. Рефлексия.</w:t>
      </w:r>
    </w:p>
    <w:p w:rsidR="00862736" w:rsidRPr="00CF168C" w:rsidRDefault="00862736" w:rsidP="00862736">
      <w:pPr>
        <w:tabs>
          <w:tab w:val="left" w:pos="2562"/>
        </w:tabs>
        <w:rPr>
          <w:b/>
          <w:lang w:val="kk-KZ"/>
        </w:rPr>
      </w:pPr>
      <w:r>
        <w:rPr>
          <w:b/>
          <w:lang w:val="kk-KZ"/>
        </w:rPr>
        <w:t>1.</w:t>
      </w:r>
      <w:r w:rsidRPr="00CF168C">
        <w:rPr>
          <w:b/>
          <w:lang w:val="kk-KZ"/>
        </w:rPr>
        <w:t>«Кубизм»  әдісі.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Кубиктің көмегімен төмендегі тапсырмаларға жауап  беру.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Ұсынылатын тақырып:мақал-мәтелдер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1.Суреттеңіз. (түсі, пішіні, өлшемі)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2. Салыстырыңыз (неге ұқсайды, неге ұқсамайды)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3.Байланыстарыңыз ( тура елестетіңіз)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4. Талқылаңыз. (Неден тұрады? Неден жасалған? Не үшін?)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5.Қолданыңыз (бұнымен не жасауға болады)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6. Дәлелдеңіз («Ия, «жоқ» деп алыңыз да, дәлелдеңіз, бұл жақсы ма, жаман ба?)</w:t>
      </w:r>
    </w:p>
    <w:p w:rsidR="00862736" w:rsidRDefault="00862736" w:rsidP="00862736">
      <w:pPr>
        <w:ind w:left="57"/>
        <w:rPr>
          <w:sz w:val="28"/>
          <w:szCs w:val="28"/>
          <w:lang w:val="kk-KZ"/>
        </w:rPr>
      </w:pPr>
    </w:p>
    <w:p w:rsidR="00862736" w:rsidRPr="005D3127" w:rsidRDefault="00862736" w:rsidP="00862736">
      <w:pPr>
        <w:ind w:left="57"/>
        <w:rPr>
          <w:b/>
          <w:lang w:val="kk-KZ"/>
        </w:rPr>
      </w:pPr>
      <w:r>
        <w:rPr>
          <w:b/>
          <w:sz w:val="28"/>
          <w:szCs w:val="28"/>
          <w:lang w:val="kk-KZ"/>
        </w:rPr>
        <w:t>2</w:t>
      </w:r>
      <w:r w:rsidRPr="005D3127">
        <w:rPr>
          <w:b/>
          <w:sz w:val="28"/>
          <w:szCs w:val="28"/>
          <w:lang w:val="kk-KZ"/>
        </w:rPr>
        <w:t xml:space="preserve">. </w:t>
      </w:r>
      <w:r w:rsidRPr="005D3127">
        <w:rPr>
          <w:b/>
          <w:lang w:val="kk-KZ"/>
        </w:rPr>
        <w:t>Оқушыларды  іздендіре  отырып  кестені  толтыру.</w:t>
      </w:r>
    </w:p>
    <w:p w:rsidR="00862736" w:rsidRPr="005D3127" w:rsidRDefault="00862736" w:rsidP="00862736">
      <w:pPr>
        <w:ind w:left="57"/>
        <w:rPr>
          <w:b/>
          <w:sz w:val="28"/>
          <w:szCs w:val="28"/>
          <w:lang w:val="kk-KZ"/>
        </w:rPr>
      </w:pPr>
    </w:p>
    <w:p w:rsidR="00862736" w:rsidRPr="005D3127" w:rsidRDefault="00862736" w:rsidP="00862736">
      <w:pPr>
        <w:ind w:left="57"/>
        <w:rPr>
          <w:lang w:val="kk-KZ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0"/>
        <w:gridCol w:w="5245"/>
        <w:gridCol w:w="3180"/>
      </w:tblGrid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№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Мақал - мәтелдер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 xml:space="preserve">Тақырыптары 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1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Денсаулық – зор  байлық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.....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2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.....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Өнер – білім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3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Досы  көпті жау  алмайды,...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4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....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Еңбек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5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Ата  көрген  оқ  жонар,...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6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....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Ынтымақ, бірлік</w:t>
            </w:r>
          </w:p>
        </w:tc>
      </w:tr>
      <w:tr w:rsidR="00862736" w:rsidRPr="005D3127" w:rsidTr="00EF59CB">
        <w:tc>
          <w:tcPr>
            <w:tcW w:w="76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7</w:t>
            </w:r>
          </w:p>
        </w:tc>
        <w:tc>
          <w:tcPr>
            <w:tcW w:w="5245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Ерді намыс  өлтіреді,....</w:t>
            </w:r>
          </w:p>
        </w:tc>
        <w:tc>
          <w:tcPr>
            <w:tcW w:w="3180" w:type="dxa"/>
          </w:tcPr>
          <w:p w:rsidR="00862736" w:rsidRPr="005D3127" w:rsidRDefault="00862736" w:rsidP="00EF59CB">
            <w:pPr>
              <w:rPr>
                <w:lang w:val="kk-KZ"/>
              </w:rPr>
            </w:pPr>
            <w:r w:rsidRPr="005D3127">
              <w:rPr>
                <w:lang w:val="kk-KZ"/>
              </w:rPr>
              <w:t>...</w:t>
            </w:r>
          </w:p>
        </w:tc>
      </w:tr>
    </w:tbl>
    <w:p w:rsidR="00862736" w:rsidRDefault="00862736" w:rsidP="00862736">
      <w:pPr>
        <w:tabs>
          <w:tab w:val="left" w:pos="2562"/>
        </w:tabs>
        <w:rPr>
          <w:lang w:val="kk-KZ"/>
        </w:rPr>
      </w:pPr>
    </w:p>
    <w:p w:rsidR="00862736" w:rsidRDefault="00862736" w:rsidP="00862736">
      <w:pPr>
        <w:tabs>
          <w:tab w:val="left" w:pos="2562"/>
        </w:tabs>
        <w:rPr>
          <w:lang w:val="kk-KZ"/>
        </w:rPr>
      </w:pPr>
    </w:p>
    <w:p w:rsidR="00862736" w:rsidRPr="00CF168C" w:rsidRDefault="00862736" w:rsidP="00862736">
      <w:pPr>
        <w:tabs>
          <w:tab w:val="left" w:pos="2562"/>
        </w:tabs>
        <w:rPr>
          <w:b/>
          <w:lang w:val="kk-KZ"/>
        </w:rPr>
      </w:pPr>
      <w:r w:rsidRPr="00CF168C">
        <w:rPr>
          <w:b/>
          <w:lang w:val="kk-KZ"/>
        </w:rPr>
        <w:t>І</w:t>
      </w:r>
      <w:r w:rsidRPr="00CF168C">
        <w:rPr>
          <w:b/>
          <w:lang w:val="en-US"/>
        </w:rPr>
        <w:t>V</w:t>
      </w:r>
      <w:r w:rsidRPr="00CF168C">
        <w:rPr>
          <w:b/>
          <w:lang w:val="kk-KZ"/>
        </w:rPr>
        <w:t>. Үйге  тапсырма.</w:t>
      </w:r>
    </w:p>
    <w:p w:rsidR="00862736" w:rsidRPr="00FD230F" w:rsidRDefault="00862736" w:rsidP="00862736">
      <w:pPr>
        <w:tabs>
          <w:tab w:val="left" w:pos="2562"/>
        </w:tabs>
        <w:rPr>
          <w:b/>
          <w:lang w:val="kk-KZ"/>
        </w:rPr>
      </w:pPr>
      <w:r w:rsidRPr="00FD230F">
        <w:rPr>
          <w:b/>
          <w:lang w:val="kk-KZ"/>
        </w:rPr>
        <w:t>«Эссе» әдісі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  <w:r>
        <w:rPr>
          <w:lang w:val="kk-KZ"/>
        </w:rPr>
        <w:t>Мақал-мәтел - халық тұжырымы.</w:t>
      </w:r>
    </w:p>
    <w:p w:rsidR="00862736" w:rsidRDefault="00862736" w:rsidP="00862736">
      <w:pPr>
        <w:tabs>
          <w:tab w:val="left" w:pos="2562"/>
        </w:tabs>
        <w:rPr>
          <w:lang w:val="kk-KZ"/>
        </w:rPr>
      </w:pPr>
    </w:p>
    <w:p w:rsidR="00862736" w:rsidRDefault="00862736" w:rsidP="00862736">
      <w:pPr>
        <w:tabs>
          <w:tab w:val="left" w:pos="2562"/>
        </w:tabs>
        <w:rPr>
          <w:lang w:val="kk-KZ"/>
        </w:rPr>
      </w:pPr>
      <w:r w:rsidRPr="009E16B6">
        <w:rPr>
          <w:b/>
          <w:lang w:val="kk-KZ"/>
        </w:rPr>
        <w:t>V</w:t>
      </w:r>
      <w:r w:rsidRPr="00CF168C">
        <w:rPr>
          <w:b/>
          <w:lang w:val="kk-KZ"/>
        </w:rPr>
        <w:t>.</w:t>
      </w:r>
      <w:r>
        <w:rPr>
          <w:b/>
          <w:lang w:val="kk-KZ"/>
        </w:rPr>
        <w:t>Бағалау.</w:t>
      </w:r>
    </w:p>
    <w:p w:rsidR="005F6F1A" w:rsidRDefault="005F6F1A"/>
    <w:sectPr w:rsidR="005F6F1A" w:rsidSect="005F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736"/>
    <w:rsid w:val="005F6F1A"/>
    <w:rsid w:val="00862736"/>
    <w:rsid w:val="00DD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2015-01-27T07:54:00Z</dcterms:created>
  <dcterms:modified xsi:type="dcterms:W3CDTF">2015-01-27T07:55:00Z</dcterms:modified>
</cp:coreProperties>
</file>