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3C" w:rsidRDefault="0022563C" w:rsidP="0022563C">
      <w:pPr>
        <w:spacing w:after="0" w:line="240" w:lineRule="auto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b/>
          <w:color w:val="808080"/>
          <w:lang w:val="kk-KZ"/>
        </w:rPr>
        <w:t>Сабақ  тақырыбы</w:t>
      </w:r>
      <w:r>
        <w:rPr>
          <w:rFonts w:ascii="Times New Roman" w:hAnsi="Times New Roman"/>
          <w:color w:val="808080"/>
          <w:lang w:val="kk-KZ"/>
        </w:rPr>
        <w:t xml:space="preserve">:  </w:t>
      </w:r>
      <w:r>
        <w:rPr>
          <w:rFonts w:ascii="Segoe UI" w:hAnsi="Segoe UI" w:cs="Segoe UI"/>
          <w:b/>
          <w:i/>
          <w:color w:val="808080"/>
          <w:lang w:val="kk-KZ"/>
        </w:rPr>
        <w:t>«Баскетбол. Допты жерге ұрып барып ұстау және беруді меңгеру»</w:t>
      </w:r>
    </w:p>
    <w:p w:rsidR="0022563C" w:rsidRDefault="0022563C" w:rsidP="0022563C">
      <w:pPr>
        <w:spacing w:after="0" w:line="240" w:lineRule="auto"/>
        <w:ind w:hanging="284"/>
        <w:rPr>
          <w:rFonts w:ascii="Times New Roman" w:hAnsi="Times New Roman"/>
          <w:b/>
          <w:color w:val="808080"/>
          <w:lang w:val="kk-KZ"/>
        </w:rPr>
      </w:pPr>
      <w:r>
        <w:rPr>
          <w:rFonts w:ascii="Times New Roman" w:hAnsi="Times New Roman"/>
          <w:b/>
          <w:color w:val="808080"/>
          <w:lang w:val="kk-KZ"/>
        </w:rPr>
        <w:t>Күні: ____________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b/>
          <w:color w:val="808080"/>
          <w:lang w:val="kk-KZ"/>
        </w:rPr>
        <w:t>Уақыты</w:t>
      </w:r>
      <w:r>
        <w:rPr>
          <w:rFonts w:ascii="Times New Roman" w:hAnsi="Times New Roman"/>
          <w:color w:val="808080"/>
          <w:lang w:val="kk-KZ"/>
        </w:rPr>
        <w:t>: 45минут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b/>
          <w:color w:val="808080"/>
          <w:lang w:val="kk-KZ"/>
        </w:rPr>
      </w:pPr>
      <w:r>
        <w:rPr>
          <w:rFonts w:ascii="Times New Roman" w:hAnsi="Times New Roman"/>
          <w:b/>
          <w:color w:val="808080"/>
          <w:lang w:val="kk-KZ"/>
        </w:rPr>
        <w:t xml:space="preserve">Сабақтың мақсаты: 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color w:val="808080"/>
          <w:lang w:val="kk-KZ"/>
        </w:rPr>
        <w:t>1. Оқушыларға баскетболдан допты жерге ұрып барып ұстау және беру әдістерінің техникасын үйрету арқылы спорт ойындарына қызығушылығын арттыру;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color w:val="808080"/>
          <w:lang w:val="kk-KZ"/>
        </w:rPr>
        <w:t>2. Оқушылардың жылдамдық, күш, икемділік т.б. қасиеттерін дамыту.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color w:val="808080"/>
          <w:lang w:val="kk-KZ"/>
        </w:rPr>
        <w:t>3.Саламатты өмір салтын ұстанып, бұқаралық спорт түрлерімен шұғылданатын шыныққан, дені сау тұлға тәрбиелеу.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color w:val="808080"/>
          <w:lang w:val="kk-KZ"/>
        </w:rPr>
      </w:pPr>
      <w:r>
        <w:rPr>
          <w:rFonts w:ascii="Times New Roman" w:hAnsi="Times New Roman"/>
          <w:b/>
          <w:color w:val="808080"/>
          <w:lang w:val="kk-KZ"/>
        </w:rPr>
        <w:t>Өтетін орны:</w:t>
      </w:r>
      <w:r>
        <w:rPr>
          <w:rFonts w:ascii="Times New Roman" w:hAnsi="Times New Roman"/>
          <w:color w:val="808080"/>
          <w:lang w:val="kk-KZ"/>
        </w:rPr>
        <w:t xml:space="preserve"> спорт алаңы</w:t>
      </w:r>
    </w:p>
    <w:p w:rsidR="0022563C" w:rsidRDefault="0022563C" w:rsidP="0022563C">
      <w:pPr>
        <w:spacing w:after="0"/>
        <w:ind w:hanging="28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color w:val="808080"/>
          <w:lang w:val="kk-KZ"/>
        </w:rPr>
        <w:t>Керекті құралдар:</w:t>
      </w:r>
      <w:r>
        <w:rPr>
          <w:rFonts w:ascii="Times New Roman" w:hAnsi="Times New Roman"/>
          <w:color w:val="808080"/>
          <w:lang w:val="kk-KZ"/>
        </w:rPr>
        <w:t xml:space="preserve"> ысқырық.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817"/>
        <w:gridCol w:w="5239"/>
        <w:gridCol w:w="1154"/>
        <w:gridCol w:w="2361"/>
      </w:tblGrid>
      <w:tr w:rsidR="0022563C" w:rsidTr="0022563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Сабақ бөлімі</w:t>
            </w:r>
          </w:p>
        </w:tc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Сабақ бөлімі</w:t>
            </w:r>
          </w:p>
        </w:tc>
        <w:tc>
          <w:tcPr>
            <w:tcW w:w="11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Уақыты</w:t>
            </w:r>
          </w:p>
        </w:tc>
        <w:tc>
          <w:tcPr>
            <w:tcW w:w="2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Әдістемелік нұсқау</w:t>
            </w:r>
          </w:p>
        </w:tc>
      </w:tr>
      <w:tr w:rsidR="0022563C" w:rsidTr="0022563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en-US"/>
              </w:rPr>
              <w:t>I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Ұ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Й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Ы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М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Д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А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С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Т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Ы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Р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У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Б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Ө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Л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М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Сапқа тұру. Рапорт. Сәлемдесу.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Саптық жаттығулар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Түзел! Тік тұр!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Оңға, солға, кері айнал!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Сабақтың тақырыбын айтып мақсатымен таныстыру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Алаңды айналып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Жүру жаттығулары: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1.</w:t>
            </w:r>
            <w:r>
              <w:rPr>
                <w:rFonts w:ascii="Times New Roman" w:hAnsi="Times New Roman"/>
                <w:color w:val="808080"/>
                <w:lang w:val="kk-KZ"/>
              </w:rPr>
              <w:t xml:space="preserve"> Қолымыз жоғарыда аяқтың ұшымен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 xml:space="preserve">2. </w:t>
            </w:r>
            <w:r>
              <w:rPr>
                <w:rFonts w:ascii="Times New Roman" w:hAnsi="Times New Roman"/>
                <w:color w:val="808080"/>
                <w:lang w:val="kk-KZ"/>
              </w:rPr>
              <w:t>Қол желкеде өкшемен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3.</w:t>
            </w:r>
            <w:r>
              <w:rPr>
                <w:rFonts w:ascii="Times New Roman" w:hAnsi="Times New Roman"/>
                <w:color w:val="808080"/>
                <w:lang w:val="kk-KZ"/>
              </w:rPr>
              <w:t xml:space="preserve"> Қолда аяғымызға тигізіп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4.</w:t>
            </w:r>
            <w:r>
              <w:rPr>
                <w:rFonts w:ascii="Times New Roman" w:hAnsi="Times New Roman"/>
                <w:color w:val="808080"/>
                <w:lang w:val="kk-KZ"/>
              </w:rPr>
              <w:t xml:space="preserve"> Қол алда жартылай отырып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 xml:space="preserve">5. </w:t>
            </w:r>
            <w:r>
              <w:rPr>
                <w:rFonts w:ascii="Times New Roman" w:hAnsi="Times New Roman"/>
                <w:color w:val="808080"/>
                <w:lang w:val="kk-KZ"/>
              </w:rPr>
              <w:t>Қол белде толық отырып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 xml:space="preserve">6. </w:t>
            </w:r>
            <w:r>
              <w:rPr>
                <w:rFonts w:ascii="Times New Roman" w:hAnsi="Times New Roman"/>
                <w:color w:val="808080"/>
                <w:lang w:val="kk-KZ"/>
              </w:rPr>
              <w:t>Қол белде отырып екі жанға секіріп жүру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Жүгіру жаттығулары:</w:t>
            </w:r>
          </w:p>
          <w:p w:rsidR="0022563C" w:rsidRDefault="0022563C" w:rsidP="006F6624">
            <w:pPr>
              <w:numPr>
                <w:ilvl w:val="0"/>
                <w:numId w:val="1"/>
              </w:numPr>
              <w:tabs>
                <w:tab w:val="left" w:pos="459"/>
              </w:tabs>
              <w:spacing w:before="100" w:beforeAutospacing="1" w:after="0" w:line="240" w:lineRule="auto"/>
              <w:ind w:hanging="544"/>
              <w:contextualSpacing/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  <w:t>Қол белде аяқты артқа лақтырып жүгіру</w:t>
            </w:r>
          </w:p>
          <w:p w:rsidR="0022563C" w:rsidRDefault="0022563C" w:rsidP="006F6624">
            <w:pPr>
              <w:numPr>
                <w:ilvl w:val="0"/>
                <w:numId w:val="1"/>
              </w:numPr>
              <w:tabs>
                <w:tab w:val="left" w:pos="459"/>
              </w:tabs>
              <w:spacing w:before="100" w:beforeAutospacing="1" w:after="0" w:line="240" w:lineRule="auto"/>
              <w:ind w:left="317" w:hanging="141"/>
              <w:contextualSpacing/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  <w:t>Қол белде аяқты алға лақтырып жүру</w:t>
            </w:r>
          </w:p>
          <w:p w:rsidR="0022563C" w:rsidRDefault="0022563C" w:rsidP="006F6624">
            <w:pPr>
              <w:numPr>
                <w:ilvl w:val="0"/>
                <w:numId w:val="1"/>
              </w:numPr>
              <w:tabs>
                <w:tab w:val="left" w:pos="459"/>
              </w:tabs>
              <w:spacing w:before="100" w:beforeAutospacing="1" w:after="0" w:line="240" w:lineRule="auto"/>
              <w:ind w:left="317" w:hanging="141"/>
              <w:contextualSpacing/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  <w:t>Қол алда тіземізді жоғары көтеріп жүру</w:t>
            </w:r>
          </w:p>
          <w:p w:rsidR="0022563C" w:rsidRDefault="0022563C" w:rsidP="006F6624">
            <w:pPr>
              <w:numPr>
                <w:ilvl w:val="0"/>
                <w:numId w:val="1"/>
              </w:numPr>
              <w:tabs>
                <w:tab w:val="left" w:pos="459"/>
              </w:tabs>
              <w:spacing w:before="100" w:beforeAutospacing="1" w:after="0" w:line="240" w:lineRule="auto"/>
              <w:ind w:left="317" w:hanging="141"/>
              <w:contextualSpacing/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  <w:t>Қол жанда аяқты екі жанға лақтырып жүгіру</w:t>
            </w:r>
          </w:p>
          <w:p w:rsidR="0022563C" w:rsidRDefault="0022563C" w:rsidP="006F6624">
            <w:pPr>
              <w:numPr>
                <w:ilvl w:val="0"/>
                <w:numId w:val="1"/>
              </w:numPr>
              <w:tabs>
                <w:tab w:val="left" w:pos="459"/>
              </w:tabs>
              <w:spacing w:before="100" w:beforeAutospacing="1" w:after="0" w:line="240" w:lineRule="auto"/>
              <w:ind w:left="317" w:hanging="141"/>
              <w:contextualSpacing/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kk-KZ"/>
              </w:rPr>
              <w:t>Қол белде жанымызбен жүгіру</w:t>
            </w:r>
          </w:p>
          <w:p w:rsidR="0022563C" w:rsidRDefault="0022563C">
            <w:pPr>
              <w:spacing w:after="0" w:line="240" w:lineRule="auto"/>
              <w:rPr>
                <w:rFonts w:ascii="Times New Roman" w:eastAsia="Calibri" w:hAnsi="Times New Roman"/>
                <w:b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Ж.Д.Ж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1. Б.қ. н.т. қолымыз белімізде, аяқ иық деңгейінде, басымызды 1 дегенде алға 2 артқа 3 оңға 4 солға еңкейтеміз.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2. Б.қ. н.т. қол белде, аяқ иық деңгейінде басымызды оңға 4 рет солға 4 рет айналдырамыз.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3. Б.қ. н.т. қолымыз иығымызда, аяқ иық деңгейінде, йығымызды алға 4 рет артқа 4 рет айналдырамыз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4. Б.қ. н.т. қолымыз кеуде тұсында аяқ иық деңгейінде 1 – 2 қолымызды артқа сермейміз. З – 4 оң жаққа сермейміз. Келесі З – 4 сол жаққа сермейміз. 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5. Б.қ. н.т. қол белде аяқ иық деңгейінде 1 –артқа шалқаямыз, 2–алға иілеміз (қолымызды аяғымызға тигіземіз), 3–қолымызды жазып отырамыз, 4–б.қ.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6. Б.қ. н.т. оң қол жоғарыда сол қол төменде 1 –2 қолымызды артқа серменйміз. 3–4 қолымызды ауыстырамыз.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7. Б.қ. н.т. қол белде аяқ иық деңгейінде. 1 –2–3–4 белімізді оңға айналдырамыз, келесі 1 –2–3–4 солға айналдырамыз.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8. Б.қ. н.т. қол белде, аяқ иық деңгейінен алшақ. 1 –оң аяққа қолымызды тигіземіз. 2 –сол аяққа </w:t>
            </w:r>
            <w:r>
              <w:rPr>
                <w:rFonts w:ascii="Times New Roman" w:hAnsi="Times New Roman"/>
                <w:color w:val="808080"/>
                <w:lang w:val="kk-KZ"/>
              </w:rPr>
              <w:lastRenderedPageBreak/>
              <w:t xml:space="preserve">қолымызды тигіземіз. 3 – ортаға еңкейеміз 4 – Б.қ.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9. Б.қ. н.т. қол белде, аяқ иық деңгейінен алшақ. 1 –оң аяққа отырамыз. 2 – Б.қ. 3 –сол аяққа отырамыз. 4 –Б.қ.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10. Б.қ. н.т. қол тізеде, аяқ иық деңгейінде, тіземізді ішке қарай 4 рет, сыртқа қарай 4 рет айналдырамыз.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11. Б.қ. н.т. қол тізеде аяқ қосылған тіземізді оңға 4 рет, солға 4 рет айналдырамыз.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b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12. Б.қ. н.т. қол белде оң аяққа 4 рет, сол аяққа 4 рет, қос аяққа 4 рет секіреміз.</w:t>
            </w:r>
          </w:p>
        </w:tc>
        <w:tc>
          <w:tcPr>
            <w:tcW w:w="11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  <w:r>
              <w:rPr>
                <w:rFonts w:ascii="Times New Roman" w:hAnsi="Times New Roman"/>
                <w:color w:val="808080"/>
              </w:rPr>
              <w:lastRenderedPageBreak/>
              <w:t>5-10 мин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>1айналым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  <w:r>
              <w:rPr>
                <w:rFonts w:ascii="Times New Roman" w:hAnsi="Times New Roman"/>
                <w:color w:val="808080"/>
              </w:rPr>
              <w:t xml:space="preserve">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eastAsia="en-US"/>
              </w:rPr>
            </w:pPr>
            <w:r>
              <w:rPr>
                <w:rFonts w:ascii="Times New Roman" w:hAnsi="Times New Roman"/>
                <w:color w:val="808080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color w:val="808080"/>
              </w:rPr>
              <w:t>рет</w:t>
            </w:r>
            <w:proofErr w:type="spellEnd"/>
          </w:p>
        </w:tc>
        <w:tc>
          <w:tcPr>
            <w:tcW w:w="2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lastRenderedPageBreak/>
              <w:t>Спорттық кимдеріне көңіл бөлу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Дұрыс бұрылуын қадағалау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Қолымыз ішке қарайды, шынтағымыз бүгілмейді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Денемізді тік ұстаймыз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Тіземіз бүгілмейді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Тіземізді барынша жоғары көтереміз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Жаттығудың дұрыс орындалуын қадағалау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Алақан жайылған күнінде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Қолымызды аяғымызға тигіземіз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Шынтақты бүкпейміз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Тізе бүгілмейді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Аяқтың ұшына секіреміз</w:t>
            </w:r>
          </w:p>
        </w:tc>
      </w:tr>
      <w:tr w:rsidR="0022563C" w:rsidRPr="0022563C" w:rsidTr="0022563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en-US"/>
              </w:rPr>
              <w:lastRenderedPageBreak/>
              <w:t>II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Н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Е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Г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З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Г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 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Б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Ө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Л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І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М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 xml:space="preserve">1. Жаттығу </w:t>
            </w:r>
          </w:p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- Негізгі  жаттығулар.</w:t>
            </w:r>
          </w:p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- Дайындық жаттығулары.</w:t>
            </w:r>
          </w:p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- Жетекші  жаттығулар.</w:t>
            </w:r>
          </w:p>
          <w:p w:rsidR="0022563C" w:rsidRDefault="0022563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808080"/>
                <w:lang w:val="uk-UA"/>
              </w:rPr>
            </w:pPr>
            <w:r>
              <w:rPr>
                <w:rFonts w:ascii="Times New Roman" w:hAnsi="Times New Roman"/>
                <w:color w:val="808080"/>
                <w:lang w:val="uk-UA"/>
              </w:rPr>
              <w:t xml:space="preserve">Баскетбол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ережесінде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қолында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добы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ойыншының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жүрісін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шектейді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Допты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қозғалыста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ұстап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және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үшін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баскетболшы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тек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екі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адым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ғана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жасай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алады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Бұлай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үйлестірудің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жалпы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құрылымы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мынадай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. </w:t>
            </w:r>
          </w:p>
          <w:p w:rsidR="0022563C" w:rsidRDefault="0022563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80808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Тірелмейтін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допты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ұстайды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Сосын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басқа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аяқпен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екінші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адым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жасалады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да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одан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кейінгі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тірексіз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яғни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үшінші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адым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жасалып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болғанша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допты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қолдан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08080"/>
                <w:lang w:val="uk-UA"/>
              </w:rPr>
              <w:t>жібереді</w:t>
            </w:r>
            <w:proofErr w:type="spellEnd"/>
            <w:r>
              <w:rPr>
                <w:rFonts w:ascii="Times New Roman" w:hAnsi="Times New Roman"/>
                <w:color w:val="808080"/>
                <w:lang w:val="uk-UA"/>
              </w:rPr>
              <w:t>.</w:t>
            </w:r>
          </w:p>
          <w:p w:rsidR="0022563C" w:rsidRDefault="0022563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техникасының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қабылдануына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беру,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жүгіріс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.</w:t>
            </w:r>
          </w:p>
          <w:p w:rsidR="0022563C" w:rsidRDefault="0022563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алу-баскетболистің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тәсілі.Сәтті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тәсілдердің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сәтті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етеді.Егер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белгілепалмаса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бел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тиеді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.</w:t>
            </w:r>
          </w:p>
          <w:p w:rsidR="0022563C" w:rsidRDefault="0022563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алу.Допты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жарты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шар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сыйып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нететіндей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допқа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тосады.Допты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алысымен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дайындалады.Қолдың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иілуі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жылдамдығының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амортизациясын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.</w:t>
            </w:r>
          </w:p>
          <w:p w:rsidR="0022563C" w:rsidRDefault="0022563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Бір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тәсіл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мүмкіншілігі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болмаған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бір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тіреуге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биіктігіне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Доптың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траекториясын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lang w:val="uk-UA"/>
              </w:rPr>
              <w:t>.</w:t>
            </w:r>
          </w:p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2. Жаттығу техникасын жетілдіру жаттығулары</w:t>
            </w:r>
          </w:p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3. Дене  қасиетін дамыту жаттығулары.</w:t>
            </w:r>
          </w:p>
        </w:tc>
        <w:tc>
          <w:tcPr>
            <w:tcW w:w="11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25-30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минут</w:t>
            </w:r>
          </w:p>
        </w:tc>
        <w:tc>
          <w:tcPr>
            <w:tcW w:w="2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noProof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noProof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 w:eastAsia="en-US"/>
              </w:rPr>
              <w:t>Қауіпсіздік ережесін қатаң сақтау</w:t>
            </w:r>
          </w:p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 w:eastAsia="en-US"/>
              </w:rPr>
              <w:t>Ойын ережесінен ауытқымау</w:t>
            </w:r>
          </w:p>
        </w:tc>
      </w:tr>
      <w:tr w:rsidR="0022563C" w:rsidRPr="0022563C" w:rsidTr="0022563C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III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Қ    Б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О   Ө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Р    Л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Ы   І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Т   М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Ы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Н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Д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Ы</w:t>
            </w:r>
          </w:p>
        </w:tc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2563C" w:rsidRDefault="002256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808080"/>
                <w:lang w:val="kk-KZ"/>
              </w:rPr>
            </w:pPr>
            <w:r>
              <w:rPr>
                <w:rFonts w:ascii="Times New Roman" w:hAnsi="Times New Roman"/>
                <w:b/>
                <w:color w:val="808080"/>
                <w:lang w:val="kk-KZ"/>
              </w:rPr>
              <w:t>Қалпына келтіру және босаңсыту жаттығулары.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Оқушылардың тыныс алуын қалпына келтіру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Сапқа тұрғызу.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Сабақты қорытындылау.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Жақсы қатысқан оқушыларды өте жақсы деген бағамен мадақтап  бағалау.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Үйге тапсырма беру.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- Оқушылармен қоштасу</w:t>
            </w:r>
          </w:p>
        </w:tc>
        <w:tc>
          <w:tcPr>
            <w:tcW w:w="11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 xml:space="preserve">2айналым 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5-7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минут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/>
              </w:rPr>
            </w:pP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  <w:tc>
          <w:tcPr>
            <w:tcW w:w="2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  <w:r>
              <w:rPr>
                <w:rFonts w:ascii="Times New Roman" w:hAnsi="Times New Roman"/>
                <w:color w:val="808080"/>
                <w:lang w:val="kk-KZ"/>
              </w:rPr>
              <w:t>Сапқа дұрыс тұруын, тыныс алу жаттығуларын дұрыс жасауды қадағалау.</w:t>
            </w:r>
          </w:p>
          <w:p w:rsidR="0022563C" w:rsidRDefault="0022563C">
            <w:pPr>
              <w:spacing w:after="0" w:line="240" w:lineRule="auto"/>
              <w:rPr>
                <w:rFonts w:ascii="Times New Roman" w:hAnsi="Times New Roman"/>
                <w:color w:val="808080"/>
                <w:lang w:val="kk-KZ" w:eastAsia="en-US"/>
              </w:rPr>
            </w:pPr>
          </w:p>
        </w:tc>
      </w:tr>
    </w:tbl>
    <w:p w:rsidR="003673E3" w:rsidRPr="0022563C" w:rsidRDefault="003673E3">
      <w:pPr>
        <w:rPr>
          <w:lang w:val="kk-KZ"/>
        </w:rPr>
      </w:pPr>
    </w:p>
    <w:sectPr w:rsidR="003673E3" w:rsidRPr="0022563C" w:rsidSect="0036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659C"/>
    <w:multiLevelType w:val="hybridMultilevel"/>
    <w:tmpl w:val="797E3544"/>
    <w:lvl w:ilvl="0" w:tplc="20CED5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63C"/>
    <w:rsid w:val="0022563C"/>
    <w:rsid w:val="003673E3"/>
    <w:rsid w:val="00DE3793"/>
    <w:rsid w:val="00F6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3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4257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2014-05-28T13:04:00Z</dcterms:created>
  <dcterms:modified xsi:type="dcterms:W3CDTF">2014-05-28T13:04:00Z</dcterms:modified>
</cp:coreProperties>
</file>