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8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6б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айнымалысы бар сызықтық теңдеу</w:t>
      </w:r>
    </w:p>
    <w:p w:rsidR="00BD5DAA" w:rsidRPr="00B04A0F" w:rsidRDefault="00BD5D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1) </w:t>
      </w:r>
      <w:r w:rsidRPr="00BD5DA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1pt;height:14.25pt" o:ole="">
            <v:imagedata r:id="rId5" o:title=""/>
          </v:shape>
          <o:OLEObject Type="Embed" ProgID="Equation.3" ShapeID="_x0000_i1025" DrawAspect="Content" ObjectID="_1485280971" r:id="rId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түріндегі теңдеу – бір айнымалысы бар сызықтық теідеу     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екенін үйрету;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2) бір айнымалысы бар сызықтық теідеуді шешіп, түбірін табу  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дағдысын қалыптастыру;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3) құрамында теріс және оң бөлшектері бар санды өрнектердің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мәнін таба білуге үйрету;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сауаттылығын және  жан-жақты логикалық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ойлау қабілетін дамыту: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салыстырмалы танып білу, ұжымдық сезімін ояту, білім алудағы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бәсекелестікке баулу;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жаңа білім беру;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 – жауап, түсіндіру, талдау, есептер шығару;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оқулық, интерактивті тақта, семантикалық кестерлер, бағалау     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парағы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алгебра, информатика;</w:t>
      </w:r>
    </w:p>
    <w:p w:rsidR="00BD5DAA" w:rsidRDefault="00BD5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4A0F">
        <w:rPr>
          <w:rFonts w:ascii="Times New Roman" w:hAnsi="Times New Roman" w:cs="Times New Roman"/>
          <w:b/>
          <w:sz w:val="28"/>
          <w:szCs w:val="28"/>
          <w:lang w:val="kk-KZ"/>
        </w:rPr>
        <w:t>Жаңа технологиялық бағыт: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әдіс, Ж. Қараевтың «Деңгейлеп</w:t>
      </w:r>
      <w:r w:rsidR="00B04A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оқыту»</w:t>
      </w:r>
      <w:r w:rsidR="00B04A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технологиясы</w:t>
      </w: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0906" w:rsidRDefault="007909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0906" w:rsidRPr="00790906" w:rsidRDefault="007909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0F" w:rsidRPr="00F37BF7" w:rsidRDefault="00B04A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Сабақтың барысы: </w:t>
      </w:r>
    </w:p>
    <w:p w:rsidR="00B04A0F" w:rsidRPr="00F37BF7" w:rsidRDefault="00B04A0F" w:rsidP="00B04A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бөлімі:</w:t>
      </w:r>
    </w:p>
    <w:p w:rsidR="00B04A0F" w:rsidRDefault="00B04A0F" w:rsidP="00B04A0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-амандасу;</w:t>
      </w:r>
    </w:p>
    <w:p w:rsidR="00B04A0F" w:rsidRPr="00B04A0F" w:rsidRDefault="00B04A0F" w:rsidP="00B04A0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-түгелдеу;</w:t>
      </w: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жұмысын тексеру.</w:t>
      </w: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799. (семантикалық карта арқылы)</w:t>
      </w:r>
    </w:p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6085">
        <w:rPr>
          <w:rFonts w:ascii="Times New Roman" w:hAnsi="Times New Roman" w:cs="Times New Roman"/>
          <w:b/>
          <w:position w:val="-10"/>
          <w:sz w:val="28"/>
          <w:szCs w:val="28"/>
          <w:lang w:val="kk-KZ"/>
        </w:rPr>
        <w:object w:dxaOrig="900" w:dyaOrig="340">
          <v:shape id="_x0000_i1026" type="#_x0000_t75" style="width:44.75pt;height:16.85pt" o:ole="">
            <v:imagedata r:id="rId7" o:title=""/>
          </v:shape>
          <o:OLEObject Type="Embed" ProgID="Equation.3" ShapeID="_x0000_i1026" DrawAspect="Content" ObjectID="_1485280972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өрнегінің мәнін тап:</w:t>
      </w:r>
    </w:p>
    <w:p w:rsidR="007C6085" w:rsidRDefault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518"/>
        <w:gridCol w:w="1134"/>
        <w:gridCol w:w="1418"/>
        <w:gridCol w:w="1559"/>
        <w:gridCol w:w="1276"/>
        <w:gridCol w:w="1417"/>
        <w:gridCol w:w="1100"/>
      </w:tblGrid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27" type="#_x0000_t75" style="width:44.75pt;height:16.85pt" o:ole="">
                  <v:imagedata r:id="rId7" o:title=""/>
                </v:shape>
                <o:OLEObject Type="Embed" ProgID="Equation.3" ShapeID="_x0000_i1027" DrawAspect="Content" ObjectID="_1485280973" r:id="rId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660" w:dyaOrig="279">
                <v:shape id="_x0000_i1028" type="#_x0000_t75" style="width:33.1pt;height:14.25pt" o:ole="">
                  <v:imagedata r:id="rId10" o:title=""/>
                </v:shape>
                <o:OLEObject Type="Embed" ProgID="Equation.3" ShapeID="_x0000_i1028" DrawAspect="Content" ObjectID="_1485280974" r:id="rId11"/>
              </w:object>
            </w: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180" w:dyaOrig="340">
                <v:shape id="_x0000_i1029" type="#_x0000_t75" style="width:9.1pt;height:16.85pt" o:ole="">
                  <v:imagedata r:id="rId12" o:title=""/>
                </v:shape>
                <o:OLEObject Type="Embed" ProgID="Equation.3" ShapeID="_x0000_i1029" DrawAspect="Content" ObjectID="_1485280975" r:id="rId13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 w:rsidP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30" type="#_x0000_t75" style="width:44.75pt;height:16.85pt" o:ole="">
                  <v:imagedata r:id="rId7" o:title=""/>
                </v:shape>
                <o:OLEObject Type="Embed" ProgID="Equation.3" ShapeID="_x0000_i1030" DrawAspect="Content" ObjectID="_1485280976" r:id="rId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094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31" type="#_x0000_t75" style="width:36.3pt;height:14.25pt" o:ole="">
                  <v:imagedata r:id="rId15" o:title=""/>
                </v:shape>
                <o:OLEObject Type="Embed" ProgID="Equation.3" ShapeID="_x0000_i1031" DrawAspect="Content" ObjectID="_1485280977" r:id="rId16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32" type="#_x0000_t75" style="width:44.75pt;height:16.85pt" o:ole="">
                  <v:imagedata r:id="rId7" o:title=""/>
                </v:shape>
                <o:OLEObject Type="Embed" ProgID="Equation.3" ShapeID="_x0000_i1032" DrawAspect="Content" ObjectID="_1485280978" r:id="rId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094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560" w:dyaOrig="279">
                <v:shape id="_x0000_i1033" type="#_x0000_t75" style="width:27.9pt;height:14.25pt" o:ole="">
                  <v:imagedata r:id="rId18" o:title=""/>
                </v:shape>
                <o:OLEObject Type="Embed" ProgID="Equation.3" ShapeID="_x0000_i1033" DrawAspect="Content" ObjectID="_1485280979" r:id="rId19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34" type="#_x0000_t75" style="width:44.75pt;height:16.85pt" o:ole="">
                  <v:imagedata r:id="rId7" o:title=""/>
                </v:shape>
                <o:OLEObject Type="Embed" ProgID="Equation.3" ShapeID="_x0000_i1034" DrawAspect="Content" ObjectID="_1485280980" r:id="rId2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094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680" w:dyaOrig="279">
                <v:shape id="_x0000_i1035" type="#_x0000_t75" style="width:33.75pt;height:14.25pt" o:ole="">
                  <v:imagedata r:id="rId21" o:title=""/>
                </v:shape>
                <o:OLEObject Type="Embed" ProgID="Equation.3" ShapeID="_x0000_i1035" DrawAspect="Content" ObjectID="_1485280981" r:id="rId22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36" type="#_x0000_t75" style="width:44.75pt;height:16.85pt" o:ole="">
                  <v:imagedata r:id="rId7" o:title=""/>
                </v:shape>
                <o:OLEObject Type="Embed" ProgID="Equation.3" ShapeID="_x0000_i1036" DrawAspect="Content" ObjectID="_1485280982" r:id="rId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094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720" w:dyaOrig="279">
                <v:shape id="_x0000_i1037" type="#_x0000_t75" style="width:36.3pt;height:14.25pt" o:ole="">
                  <v:imagedata r:id="rId24" o:title=""/>
                </v:shape>
                <o:OLEObject Type="Embed" ProgID="Equation.3" ShapeID="_x0000_i1037" DrawAspect="Content" ObjectID="_1485280983" r:id="rId25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4,4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B04A0F" w:rsidTr="00B04A0F">
        <w:tc>
          <w:tcPr>
            <w:tcW w:w="25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4A0F">
              <w:rPr>
                <w:rFonts w:ascii="Times New Roman" w:hAnsi="Times New Roman" w:cs="Times New Roman"/>
                <w:position w:val="-10"/>
                <w:sz w:val="28"/>
                <w:szCs w:val="28"/>
                <w:lang w:val="kk-KZ"/>
              </w:rPr>
              <w:object w:dxaOrig="900" w:dyaOrig="340">
                <v:shape id="_x0000_i1038" type="#_x0000_t75" style="width:44.75pt;height:16.85pt" o:ole="">
                  <v:imagedata r:id="rId7" o:title=""/>
                </v:shape>
                <o:OLEObject Type="Embed" ProgID="Equation.3" ShapeID="_x0000_i1038" DrawAspect="Content" ObjectID="_1485280984" r:id="rId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094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04A0F">
              <w:rPr>
                <w:rFonts w:ascii="Times New Roman" w:hAnsi="Times New Roman" w:cs="Times New Roman"/>
                <w:position w:val="-6"/>
                <w:sz w:val="28"/>
                <w:szCs w:val="28"/>
                <w:lang w:val="kk-KZ"/>
              </w:rPr>
              <w:object w:dxaOrig="540" w:dyaOrig="279">
                <v:shape id="_x0000_i1039" type="#_x0000_t75" style="width:27.25pt;height:14.25pt" o:ole="">
                  <v:imagedata r:id="rId27" o:title=""/>
                </v:shape>
                <o:OLEObject Type="Embed" ProgID="Equation.3" ShapeID="_x0000_i1039" DrawAspect="Content" ObjectID="_1485280985" r:id="rId28"/>
              </w:object>
            </w:r>
          </w:p>
        </w:tc>
        <w:tc>
          <w:tcPr>
            <w:tcW w:w="1134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18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559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417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100" w:type="dxa"/>
          </w:tcPr>
          <w:p w:rsidR="00B04A0F" w:rsidRDefault="00B04A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</w:tbl>
    <w:p w:rsidR="00B04A0F" w:rsidRDefault="00B04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44C0" w:rsidRDefault="000944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теңдеу.</w:t>
      </w:r>
    </w:p>
    <w:p w:rsidR="000944C0" w:rsidRDefault="000944C0" w:rsidP="00094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«Кім зерек?»  зияткерлік ойыны:</w:t>
      </w:r>
    </w:p>
    <w:p w:rsidR="000944C0" w:rsidRDefault="000944C0" w:rsidP="000944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 өткен тақырыпқа байланысты есептер)</w: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500" w:dyaOrig="340">
          <v:shape id="_x0000_i1040" type="#_x0000_t75" style="width:75.25pt;height:16.85pt" o:ole="">
            <v:imagedata r:id="rId29" o:title=""/>
          </v:shape>
          <o:OLEObject Type="Embed" ProgID="Equation.3" ShapeID="_x0000_i1040" DrawAspect="Content" ObjectID="_1485280986" r:id="rId30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 w:rsidRPr="00E72FC9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320" w:dyaOrig="260">
          <v:shape id="_x0000_i1041" type="#_x0000_t75" style="width:16.2pt;height:12.95pt" o:ole="">
            <v:imagedata r:id="rId31" o:title=""/>
          </v:shape>
          <o:OLEObject Type="Embed" ProgID="Equation.3" ShapeID="_x0000_i1041" DrawAspect="Content" ObjectID="_1485280987" r:id="rId32"/>
        </w:objec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219" w:dyaOrig="279">
          <v:shape id="_x0000_i1042" type="#_x0000_t75" style="width:60.95pt;height:14.25pt" o:ole="">
            <v:imagedata r:id="rId33" o:title=""/>
          </v:shape>
          <o:OLEObject Type="Embed" ProgID="Equation.3" ShapeID="_x0000_i1042" DrawAspect="Content" ObjectID="_1485280988" r:id="rId34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00" w:dyaOrig="279">
          <v:shape id="_x0000_i1043" type="#_x0000_t75" style="width:9.75pt;height:14.25pt" o:ole="">
            <v:imagedata r:id="rId35" o:title=""/>
          </v:shape>
          <o:OLEObject Type="Embed" ProgID="Equation.3" ShapeID="_x0000_i1043" DrawAspect="Content" ObjectID="_1485280989" r:id="rId36"/>
        </w:objec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340" w:dyaOrig="340">
          <v:shape id="_x0000_i1044" type="#_x0000_t75" style="width:66.8pt;height:16.85pt" o:ole="">
            <v:imagedata r:id="rId37" o:title=""/>
          </v:shape>
          <o:OLEObject Type="Embed" ProgID="Equation.3" ShapeID="_x0000_i1044" DrawAspect="Content" ObjectID="_1485280990" r:id="rId38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540" w:dyaOrig="279">
          <v:shape id="_x0000_i1045" type="#_x0000_t75" style="width:27.25pt;height:14.25pt" o:ole="">
            <v:imagedata r:id="rId39" o:title=""/>
          </v:shape>
          <o:OLEObject Type="Embed" ProgID="Equation.3" ShapeID="_x0000_i1045" DrawAspect="Content" ObjectID="_1485280991" r:id="rId40"/>
        </w:objec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980" w:dyaOrig="279">
          <v:shape id="_x0000_i1046" type="#_x0000_t75" style="width:49.3pt;height:14.25pt" o:ole="">
            <v:imagedata r:id="rId41" o:title=""/>
          </v:shape>
          <o:OLEObject Type="Embed" ProgID="Equation.3" ShapeID="_x0000_i1046" DrawAspect="Content" ObjectID="_1485280992" r:id="rId42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20" w:dyaOrig="279">
          <v:shape id="_x0000_i1047" type="#_x0000_t75" style="width:16.2pt;height:14.25pt" o:ole="">
            <v:imagedata r:id="rId43" o:title=""/>
          </v:shape>
          <o:OLEObject Type="Embed" ProgID="Equation.3" ShapeID="_x0000_i1047" DrawAspect="Content" ObjectID="_1485280993" r:id="rId44"/>
        </w:objec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100" w:dyaOrig="340">
          <v:shape id="_x0000_i1048" type="#_x0000_t75" style="width:55.15pt;height:16.85pt" o:ole="">
            <v:imagedata r:id="rId45" o:title=""/>
          </v:shape>
          <o:OLEObject Type="Embed" ProgID="Equation.3" ShapeID="_x0000_i1048" DrawAspect="Content" ObjectID="_1485280994" r:id="rId46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  <w:t>-4,8</w:t>
      </w:r>
    </w:p>
    <w:p w:rsidR="000944C0" w:rsidRDefault="000944C0" w:rsidP="000944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44C0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960" w:dyaOrig="279">
          <v:shape id="_x0000_i1049" type="#_x0000_t75" style="width:48pt;height:14.25pt" o:ole="">
            <v:imagedata r:id="rId47" o:title=""/>
          </v:shape>
          <o:OLEObject Type="Embed" ProgID="Equation.3" ShapeID="_x0000_i1049" DrawAspect="Content" ObjectID="_1485280995" r:id="rId48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ab/>
        <w:t>-2,7</w:t>
      </w:r>
    </w:p>
    <w:p w:rsidR="00E72FC9" w:rsidRPr="00F37BF7" w:rsidRDefault="00E72FC9" w:rsidP="00E72F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Жаңа сабақ.</w:t>
      </w:r>
    </w:p>
    <w:p w:rsidR="00E72FC9" w:rsidRDefault="002C463C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780" w:dyaOrig="279">
          <v:shape id="_x0000_i1050" type="#_x0000_t75" style="width:88.85pt;height:14.25pt" o:ole="">
            <v:imagedata r:id="rId49" o:title=""/>
          </v:shape>
          <o:OLEObject Type="Embed" ProgID="Equation.3" ShapeID="_x0000_i1050" DrawAspect="Content" ObjectID="_1485280996" r:id="rId50"/>
        </w:object>
      </w:r>
      <w:r w:rsidR="00E72FC9">
        <w:rPr>
          <w:rFonts w:ascii="Times New Roman" w:hAnsi="Times New Roman" w:cs="Times New Roman"/>
          <w:sz w:val="28"/>
          <w:szCs w:val="28"/>
          <w:lang w:val="kk-KZ"/>
        </w:rPr>
        <w:t xml:space="preserve"> теңдеуінде х –айнымалы (белгісіз).</w:t>
      </w:r>
      <w:r w:rsidRPr="002C46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820" w:dyaOrig="279">
          <v:shape id="_x0000_i1051" type="#_x0000_t75" style="width:40.85pt;height:14.25pt" o:ole="">
            <v:imagedata r:id="rId51" o:title=""/>
          </v:shape>
          <o:OLEObject Type="Embed" ProgID="Equation.3" ShapeID="_x0000_i1051" DrawAspect="Content" ObjectID="_1485280997" r:id="rId5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теңдеудің сол жағы, </w:t>
      </w:r>
      <w:r w:rsidRPr="00E72FC9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800" w:dyaOrig="279">
          <v:shape id="_x0000_i1052" type="#_x0000_t75" style="width:40.2pt;height:14.25pt" o:ole="">
            <v:imagedata r:id="rId53" o:title=""/>
          </v:shape>
          <o:OLEObject Type="Embed" ProgID="Equation.3" ShapeID="_x0000_i1052" DrawAspect="Content" ObjectID="_1485280998" r:id="rId5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теңдеудің оң жағы. Мұндай теңдеулер </w:t>
      </w: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53" type="#_x0000_t75" style="width:33.1pt;height:14.25pt" o:ole="">
            <v:imagedata r:id="rId55" o:title=""/>
          </v:shape>
          <o:OLEObject Type="Embed" ProgID="Equation.3" ShapeID="_x0000_i1053" DrawAspect="Content" ObjectID="_1485280999" r:id="rId5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 келтіріледі, мұндағы а - айнымалының коэффиценті, </w:t>
      </w:r>
      <w:r w:rsidRPr="002C463C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бос мүше.</w:t>
      </w:r>
    </w:p>
    <w:p w:rsidR="002C463C" w:rsidRDefault="002C463C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54" type="#_x0000_t75" style="width:33.1pt;height:14.25pt" o:ole="">
            <v:imagedata r:id="rId55" o:title=""/>
          </v:shape>
          <o:OLEObject Type="Embed" ProgID="Equation.3" ShapeID="_x0000_i1054" DrawAspect="Content" ObjectID="_1485281000" r:id="rId5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түріндегі теңдеуді </w:t>
      </w:r>
      <w:r w:rsidRPr="000C186F">
        <w:rPr>
          <w:rFonts w:ascii="Times New Roman" w:hAnsi="Times New Roman" w:cs="Times New Roman"/>
          <w:color w:val="FF0000"/>
          <w:sz w:val="28"/>
          <w:szCs w:val="28"/>
          <w:lang w:val="kk-KZ"/>
        </w:rPr>
        <w:t>бір айнымалысы бар сызықтық теңдеу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деп аталады.</w:t>
      </w:r>
    </w:p>
    <w:p w:rsidR="002C463C" w:rsidRPr="002C463C" w:rsidRDefault="002C463C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Ықшамдау барысында  теңдеу мәндес теңдеуге түрленеді.  Мысалы, </w:t>
      </w:r>
      <w:r w:rsidRPr="002C463C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120" w:dyaOrig="340">
          <v:shape id="_x0000_i1055" type="#_x0000_t75" style="width:55.8pt;height:16.85pt" o:ole="">
            <v:imagedata r:id="rId58" o:title=""/>
          </v:shape>
          <o:OLEObject Type="Embed" ProgID="Equation.3" ShapeID="_x0000_i1055" DrawAspect="Content" ObjectID="_1485281001" r:id="rId59"/>
        </w:object>
      </w:r>
    </w:p>
    <w:p w:rsidR="002C463C" w:rsidRDefault="002C463C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теңдеуі мен </w:t>
      </w: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00" w:dyaOrig="279">
          <v:shape id="_x0000_i1056" type="#_x0000_t75" style="width:55.15pt;height:14.25pt" o:ole="">
            <v:imagedata r:id="rId60" o:title=""/>
          </v:shape>
          <o:OLEObject Type="Embed" ProgID="Equation.3" ShapeID="_x0000_i1056" DrawAspect="Content" ObjectID="_1485281002" r:id="rId61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теңдеуі мәндес теңдеулер.</w:t>
      </w:r>
    </w:p>
    <w:p w:rsidR="002C463C" w:rsidRDefault="002C463C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Түбірлері бірдей теңдеулер </w:t>
      </w:r>
      <w:r w:rsidRPr="000C186F">
        <w:rPr>
          <w:rFonts w:ascii="Times New Roman" w:hAnsi="Times New Roman" w:cs="Times New Roman"/>
          <w:color w:val="FF0000"/>
          <w:sz w:val="28"/>
          <w:szCs w:val="28"/>
          <w:lang w:val="kk-KZ"/>
        </w:rPr>
        <w:t>мәндес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:rsidR="007C6085" w:rsidRDefault="007C6085" w:rsidP="00E72FC9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Теңдеулерді түрлендіріп, </w:t>
      </w: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57" type="#_x0000_t75" style="width:33.1pt;height:14.25pt" o:ole="">
            <v:imagedata r:id="rId55" o:title=""/>
          </v:shape>
          <o:OLEObject Type="Embed" ProgID="Equation.3" ShapeID="_x0000_i1057" DrawAspect="Content" ObjectID="_1485281003" r:id="rId6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түріне келтіру үшін теңдеулердің мынадай қасиеттері пайдаланылады:</w:t>
      </w:r>
    </w:p>
    <w:p w:rsidR="007C6085" w:rsidRDefault="007C6085" w:rsidP="007C60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1-қасиет: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теңдеудегі қосылғыштың таңбасын қарама-қарсыға өзгертіп, оны теңдеудің бір жағынан екінші жағына көшіргенде теңдеу мәндес теңдеуге түленеді.</w:t>
      </w:r>
    </w:p>
    <w:p w:rsidR="007C6085" w:rsidRPr="000C186F" w:rsidRDefault="007C6085" w:rsidP="007C6085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Теңдеудегі мұндай түрлендіруді енгізген  ІХ ғасырдағы Орта Азия ғалымы- </w:t>
      </w:r>
      <w:r w:rsidRPr="000C186F">
        <w:rPr>
          <w:rFonts w:ascii="Times New Roman" w:hAnsi="Times New Roman" w:cs="Times New Roman"/>
          <w:color w:val="FF0000"/>
          <w:sz w:val="28"/>
          <w:szCs w:val="28"/>
          <w:lang w:val="kk-KZ"/>
        </w:rPr>
        <w:t>Мұхаммед бен Мұса әл-Харезми.</w:t>
      </w:r>
    </w:p>
    <w:p w:rsidR="007C6085" w:rsidRDefault="007C6085" w:rsidP="007C60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2-қасиет: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теңдеудің екі жағын да нөлден өзге бірдей санға көбейткенде немесе бөлгенде теңдеу мәндес теңдеуге түрленеді.</w:t>
      </w:r>
    </w:p>
    <w:p w:rsidR="007C6085" w:rsidRDefault="007C6085" w:rsidP="007C60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1-мысал: </w:t>
      </w:r>
      <w:r w:rsidR="000C186F" w:rsidRPr="000C186F">
        <w:rPr>
          <w:rFonts w:ascii="Times New Roman" w:hAnsi="Times New Roman" w:cs="Times New Roman"/>
          <w:position w:val="-42"/>
          <w:sz w:val="28"/>
          <w:szCs w:val="28"/>
          <w:lang w:val="kk-KZ"/>
        </w:rPr>
        <w:object w:dxaOrig="1480" w:dyaOrig="999">
          <v:shape id="_x0000_i1058" type="#_x0000_t75" style="width:73.95pt;height:49.95pt" o:ole="">
            <v:imagedata r:id="rId63" o:title=""/>
          </v:shape>
          <o:OLEObject Type="Embed" ProgID="Equation.3" ShapeID="_x0000_i1058" DrawAspect="Content" ObjectID="_1485281004" r:id="rId64"/>
        </w:object>
      </w:r>
    </w:p>
    <w:p w:rsidR="000C186F" w:rsidRDefault="000C186F" w:rsidP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86F" w:rsidRDefault="000C186F" w:rsidP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86F" w:rsidRDefault="000C186F" w:rsidP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86F" w:rsidRDefault="000C186F" w:rsidP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86F" w:rsidRDefault="000C186F" w:rsidP="007C60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186F" w:rsidRPr="00F37BF7" w:rsidRDefault="000C186F" w:rsidP="007C6085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Бір айнымалысы бар сызықтық теңдеуді шешу үшін: </w:t>
      </w:r>
    </w:p>
    <w:p w:rsidR="000C186F" w:rsidRDefault="000C186F" w:rsidP="000C1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Теңдеудің анықталу аймағы өзгермейтіндей етіп, оның бір жақ бөлігін де теңбе-тең түрлендіріп ықшамдау керек;</w:t>
      </w:r>
    </w:p>
    <w:p w:rsidR="000C186F" w:rsidRDefault="000C186F" w:rsidP="000C1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Айнымалысы бар мүшелерді теңдеудің сол жағына жинақтау керек;</w:t>
      </w:r>
    </w:p>
    <w:p w:rsidR="000C186F" w:rsidRDefault="000C186F" w:rsidP="000C1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Теңдеудегі ұқсас мүшелерді біріктіріп,  теңдеудегі </w:t>
      </w: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59" type="#_x0000_t75" style="width:33.1pt;height:14.25pt" o:ole="">
            <v:imagedata r:id="rId55" o:title=""/>
          </v:shape>
          <o:OLEObject Type="Embed" ProgID="Equation.3" ShapeID="_x0000_i1059" DrawAspect="Content" ObjectID="_1485281005" r:id="rId65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түріне келтіру керек;</w:t>
      </w:r>
    </w:p>
    <w:p w:rsidR="000C186F" w:rsidRDefault="000C186F" w:rsidP="000C1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Теңдеудің екі жақ бөлігін де айнымалының коэффицентіне бөліп, теңдеудің түбірін табу керек.</w:t>
      </w:r>
    </w:p>
    <w:p w:rsidR="000C186F" w:rsidRDefault="000C186F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60" type="#_x0000_t75" style="width:33.1pt;height:14.25pt" o:ole="">
            <v:imagedata r:id="rId55" o:title=""/>
          </v:shape>
          <o:OLEObject Type="Embed" ProgID="Equation.3" ShapeID="_x0000_i1060" DrawAspect="Content" ObjectID="_1485281006" r:id="rId6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теңдеуін шешудің үш жағдайы бар:</w:t>
      </w:r>
    </w:p>
    <w:p w:rsidR="000C186F" w:rsidRDefault="000C186F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B0B" w:rsidRPr="00047007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100" w:dyaOrig="320">
          <v:shape id="_x0000_i1067" type="#_x0000_t75" style="width:55.15pt;height:16.2pt" o:ole="">
            <v:imagedata r:id="rId67" o:title=""/>
          </v:shape>
          <o:OLEObject Type="Embed" ProgID="Equation.3" ShapeID="_x0000_i1067" DrawAspect="Content" ObjectID="_1485281007" r:id="rId68"/>
        </w:object>
      </w:r>
      <w:r w:rsidR="00047007" w:rsidRPr="000470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007">
        <w:rPr>
          <w:rFonts w:ascii="Times New Roman" w:hAnsi="Times New Roman" w:cs="Times New Roman"/>
          <w:sz w:val="28"/>
          <w:szCs w:val="28"/>
          <w:lang w:val="kk-KZ"/>
        </w:rPr>
        <w:t xml:space="preserve">болса, теңдеудің екі жағын да а-ға бөліп, </w:t>
      </w:r>
      <w:r w:rsidR="00047007" w:rsidRPr="00047007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600" w:dyaOrig="620">
          <v:shape id="_x0000_i1061" type="#_x0000_t75" style="width:29.85pt;height:31.15pt" o:ole="">
            <v:imagedata r:id="rId69" o:title=""/>
          </v:shape>
          <o:OLEObject Type="Embed" ProgID="Equation.3" ShapeID="_x0000_i1061" DrawAspect="Content" ObjectID="_1485281008" r:id="rId70"/>
        </w:object>
      </w:r>
      <w:r w:rsidR="00047007">
        <w:rPr>
          <w:rFonts w:ascii="Times New Roman" w:hAnsi="Times New Roman" w:cs="Times New Roman"/>
          <w:sz w:val="28"/>
          <w:szCs w:val="28"/>
          <w:lang w:val="kk-KZ"/>
        </w:rPr>
        <w:t xml:space="preserve"> теңдігін жазамыз. Демек бұл жағдайда теңдеудің бір ғана </w:t>
      </w:r>
      <w:r w:rsidR="00047007" w:rsidRPr="00047007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600" w:dyaOrig="620">
          <v:shape id="_x0000_i1062" type="#_x0000_t75" style="width:29.85pt;height:31.15pt" o:ole="">
            <v:imagedata r:id="rId71" o:title=""/>
          </v:shape>
          <o:OLEObject Type="Embed" ProgID="Equation.3" ShapeID="_x0000_i1062" DrawAspect="Content" ObjectID="_1485281009" r:id="rId72"/>
        </w:object>
      </w:r>
      <w:r w:rsidR="00047007">
        <w:rPr>
          <w:rFonts w:ascii="Times New Roman" w:hAnsi="Times New Roman" w:cs="Times New Roman"/>
          <w:sz w:val="28"/>
          <w:szCs w:val="28"/>
          <w:lang w:val="kk-KZ"/>
        </w:rPr>
        <w:t xml:space="preserve"> түбірі болады.</w:t>
      </w:r>
    </w:p>
    <w:p w:rsidR="00047007" w:rsidRDefault="00047007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2-мысал: </w:t>
      </w:r>
      <w:r w:rsidRPr="00047007">
        <w:rPr>
          <w:rFonts w:ascii="Times New Roman" w:hAnsi="Times New Roman" w:cs="Times New Roman"/>
          <w:position w:val="-54"/>
          <w:sz w:val="28"/>
          <w:szCs w:val="28"/>
          <w:lang w:val="kk-KZ"/>
        </w:rPr>
        <w:object w:dxaOrig="1080" w:dyaOrig="1260">
          <v:shape id="_x0000_i1063" type="#_x0000_t75" style="width:53.85pt;height:62.9pt" o:ole="">
            <v:imagedata r:id="rId73" o:title=""/>
          </v:shape>
          <o:OLEObject Type="Embed" ProgID="Equation.3" ShapeID="_x0000_i1063" DrawAspect="Content" ObjectID="_1485281010" r:id="rId7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047007" w:rsidRDefault="00047007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B0B" w:rsidRPr="00047007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100" w:dyaOrig="320">
          <v:shape id="_x0000_i1068" type="#_x0000_t75" style="width:55.15pt;height:16.2pt" o:ole="">
            <v:imagedata r:id="rId75" o:title=""/>
          </v:shape>
          <o:OLEObject Type="Embed" ProgID="Equation.3" ShapeID="_x0000_i1068" DrawAspect="Content" ObjectID="_1485281011" r:id="rId7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болса, теңдеу </w:t>
      </w:r>
      <w:r w:rsidRPr="00047007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64" type="#_x0000_t75" style="width:33.1pt;height:14.25pt" o:ole="">
            <v:imagedata r:id="rId77" o:title=""/>
          </v:shape>
          <o:OLEObject Type="Embed" ProgID="Equation.3" ShapeID="_x0000_i1064" DrawAspect="Content" ObjectID="_1485281012" r:id="rId7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теңдігі </w:t>
      </w:r>
      <w:r w:rsidRPr="00047007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80" w:dyaOrig="220">
          <v:shape id="_x0000_i1065" type="#_x0000_t75" style="width:18.8pt;height:11.05pt" o:ole="">
            <v:imagedata r:id="rId79" o:title=""/>
          </v:shape>
          <o:OLEObject Type="Embed" ProgID="Equation.3" ShapeID="_x0000_i1065" DrawAspect="Content" ObjectID="_1485281013" r:id="rId80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>тің ешқандай мәнінде тура болмайды. Мұндай жағдайда теңдеудің түбірі болмайды.</w:t>
      </w:r>
    </w:p>
    <w:p w:rsidR="00047007" w:rsidRDefault="00047007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3-мысал: </w:t>
      </w:r>
      <w:r w:rsidRPr="00047007">
        <w:rPr>
          <w:rFonts w:ascii="Times New Roman" w:hAnsi="Times New Roman" w:cs="Times New Roman"/>
          <w:position w:val="-42"/>
          <w:sz w:val="28"/>
          <w:szCs w:val="28"/>
          <w:lang w:val="kk-KZ"/>
        </w:rPr>
        <w:object w:dxaOrig="1440" w:dyaOrig="999">
          <v:shape id="_x0000_i1066" type="#_x0000_t75" style="width:1in;height:49.95pt" o:ole="">
            <v:imagedata r:id="rId81" o:title=""/>
          </v:shape>
          <o:OLEObject Type="Embed" ProgID="Equation.3" ShapeID="_x0000_i1066" DrawAspect="Content" ObjectID="_1485281014" r:id="rId8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7007" w:rsidRDefault="00047007" w:rsidP="000C18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 түбірі жоқ</w:t>
      </w:r>
    </w:p>
    <w:p w:rsidR="004D2B0B" w:rsidRDefault="00047007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4D2B0B" w:rsidRPr="00047007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80" w:dyaOrig="340">
          <v:shape id="_x0000_i1069" type="#_x0000_t75" style="width:9.1pt;height:16.85pt" o:ole="">
            <v:imagedata r:id="rId83" o:title=""/>
          </v:shape>
          <o:OLEObject Type="Embed" ProgID="Equation.3" ShapeID="_x0000_i1069" DrawAspect="Content" ObjectID="_1485281015" r:id="rId84"/>
        </w:object>
      </w:r>
      <w:r w:rsidR="004D2B0B" w:rsidRPr="00047007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100" w:dyaOrig="320">
          <v:shape id="_x0000_i1070" type="#_x0000_t75" style="width:55.15pt;height:16.2pt" o:ole="">
            <v:imagedata r:id="rId85" o:title=""/>
          </v:shape>
          <o:OLEObject Type="Embed" ProgID="Equation.3" ShapeID="_x0000_i1070" DrawAspect="Content" ObjectID="_1485281016" r:id="rId8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болса, теңдеу</w:t>
      </w:r>
      <w:r w:rsidR="004D2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B0B" w:rsidRPr="00047007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80" w:dyaOrig="279">
          <v:shape id="_x0000_i1071" type="#_x0000_t75" style="width:33.75pt;height:14.25pt" o:ole="">
            <v:imagedata r:id="rId87" o:title=""/>
          </v:shape>
          <o:OLEObject Type="Embed" ProgID="Equation.3" ShapeID="_x0000_i1071" DrawAspect="Content" ObjectID="_1485281017" r:id="rId88"/>
        </w:object>
      </w:r>
      <w:r w:rsidR="004D2B0B">
        <w:rPr>
          <w:rFonts w:ascii="Times New Roman" w:hAnsi="Times New Roman" w:cs="Times New Roman"/>
          <w:sz w:val="28"/>
          <w:szCs w:val="28"/>
          <w:lang w:val="kk-KZ"/>
        </w:rPr>
        <w:t xml:space="preserve"> түрінде жазылады. Кез келген санның нөлге көбейті</w:t>
      </w:r>
      <w:r w:rsidR="004A3261">
        <w:rPr>
          <w:rFonts w:ascii="Times New Roman" w:hAnsi="Times New Roman" w:cs="Times New Roman"/>
          <w:sz w:val="28"/>
          <w:szCs w:val="28"/>
          <w:lang w:val="kk-KZ"/>
        </w:rPr>
        <w:t xml:space="preserve">ндісі нөлге тең болғандықтан , </w:t>
      </w:r>
      <w:r w:rsidR="004A3261" w:rsidRPr="004A3261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00" w:dyaOrig="220">
          <v:shape id="_x0000_i1080" type="#_x0000_t75" style="width:9.75pt;height:11.05pt" o:ole="">
            <v:imagedata r:id="rId89" o:title=""/>
          </v:shape>
          <o:OLEObject Type="Embed" ProgID="Equation.3" ShapeID="_x0000_i1080" DrawAspect="Content" ObjectID="_1485281018" r:id="rId90"/>
        </w:object>
      </w:r>
      <w:r w:rsidR="004D2B0B">
        <w:rPr>
          <w:rFonts w:ascii="Times New Roman" w:hAnsi="Times New Roman" w:cs="Times New Roman"/>
          <w:sz w:val="28"/>
          <w:szCs w:val="28"/>
          <w:lang w:val="kk-KZ"/>
        </w:rPr>
        <w:t xml:space="preserve">-тің кез келген мәнінде теңдік тура болады. Демек, </w:t>
      </w:r>
      <w:r w:rsidR="004D2B0B" w:rsidRPr="00047007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80" w:dyaOrig="279">
          <v:shape id="_x0000_i1072" type="#_x0000_t75" style="width:33.75pt;height:14.25pt" o:ole="">
            <v:imagedata r:id="rId87" o:title=""/>
          </v:shape>
          <o:OLEObject Type="Embed" ProgID="Equation.3" ShapeID="_x0000_i1072" DrawAspect="Content" ObjectID="_1485281019" r:id="rId91"/>
        </w:object>
      </w:r>
      <w:r w:rsidR="004D2B0B">
        <w:rPr>
          <w:rFonts w:ascii="Times New Roman" w:hAnsi="Times New Roman" w:cs="Times New Roman"/>
          <w:sz w:val="28"/>
          <w:szCs w:val="28"/>
          <w:lang w:val="kk-KZ"/>
        </w:rPr>
        <w:t xml:space="preserve"> теңдеуінің түбірі кез келген болады. Теңдеудің шексіз көп түбірі бар.  </w:t>
      </w:r>
    </w:p>
    <w:p w:rsidR="00047007" w:rsidRDefault="004D2B0B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4-мысал: </w:t>
      </w:r>
      <w:r w:rsidRPr="004D2B0B">
        <w:rPr>
          <w:rFonts w:ascii="Times New Roman" w:hAnsi="Times New Roman" w:cs="Times New Roman"/>
          <w:position w:val="-42"/>
          <w:sz w:val="28"/>
          <w:szCs w:val="28"/>
          <w:lang w:val="kk-KZ"/>
        </w:rPr>
        <w:object w:dxaOrig="1760" w:dyaOrig="999">
          <v:shape id="_x0000_i1073" type="#_x0000_t75" style="width:88.2pt;height:49.95pt" o:ole="">
            <v:imagedata r:id="rId92" o:title=""/>
          </v:shape>
          <o:OLEObject Type="Embed" ProgID="Equation.3" ShapeID="_x0000_i1073" DrawAspect="Content" ObjectID="_1485281020" r:id="rId93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4D2B0B" w:rsidRDefault="004D2B0B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 келген сан теңдеудің түбірі болады.</w:t>
      </w:r>
    </w:p>
    <w:p w:rsidR="004D2B0B" w:rsidRDefault="004D2B0B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Есеп: Тең қабырғалы үшбұрыштың қабырғасы квадраттың қабырғасынан 2см кем. Квадраттың периметрі тең қабырғалы үшбұрыштың периметрінен 13см артық. Квадраттың қабырғасы неше сантиметр?</w:t>
      </w:r>
    </w:p>
    <w:p w:rsidR="004D2B0B" w:rsidRDefault="004D2B0B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Шешуі: </w:t>
      </w:r>
      <w:r w:rsidRPr="004D2B0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00" w:dyaOrig="220">
          <v:shape id="_x0000_i1074" type="#_x0000_t75" style="width:9.75pt;height:11.05pt" o:ole="">
            <v:imagedata r:id="rId94" o:title=""/>
          </v:shape>
          <o:OLEObject Type="Embed" ProgID="Equation.3" ShapeID="_x0000_i1074" DrawAspect="Content" ObjectID="_1485281021" r:id="rId95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см –квадраттың қабырғасы, онда </w:t>
      </w:r>
      <w:r w:rsidR="00F37BF7" w:rsidRPr="004D2B0B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660" w:dyaOrig="340">
          <v:shape id="_x0000_i1075" type="#_x0000_t75" style="width:33.1pt;height:16.85pt" o:ole="">
            <v:imagedata r:id="rId96" o:title=""/>
          </v:shape>
          <o:OLEObject Type="Embed" ProgID="Equation.3" ShapeID="_x0000_i1075" DrawAspect="Content" ObjectID="_1485281022" r:id="rId9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>см – тең қабырғалы үшбұрыштың қабырғасы.</w:t>
      </w:r>
    </w:p>
    <w:p w:rsidR="004D2B0B" w:rsidRDefault="00F37BF7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position w:val="-62"/>
          <w:sz w:val="28"/>
          <w:szCs w:val="28"/>
          <w:lang w:val="kk-KZ"/>
        </w:rPr>
        <w:object w:dxaOrig="1680" w:dyaOrig="1359">
          <v:shape id="_x0000_i1076" type="#_x0000_t75" style="width:84.3pt;height:68.1pt" o:ole="">
            <v:imagedata r:id="rId98" o:title=""/>
          </v:shape>
          <o:OLEObject Type="Embed" ProgID="Equation.3" ShapeID="_x0000_i1076" DrawAspect="Content" ObjectID="_1485281023" r:id="rId99"/>
        </w:object>
      </w:r>
    </w:p>
    <w:p w:rsidR="00F37BF7" w:rsidRDefault="00F37BF7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Тексеру:  </w:t>
      </w:r>
      <w:r w:rsidRPr="00F37BF7">
        <w:rPr>
          <w:rFonts w:ascii="Times New Roman" w:hAnsi="Times New Roman" w:cs="Times New Roman"/>
          <w:position w:val="-26"/>
          <w:sz w:val="28"/>
          <w:szCs w:val="28"/>
          <w:lang w:val="kk-KZ"/>
        </w:rPr>
        <w:object w:dxaOrig="1780" w:dyaOrig="639">
          <v:shape id="_x0000_i1077" type="#_x0000_t75" style="width:88.85pt;height:31.8pt" o:ole="">
            <v:imagedata r:id="rId100" o:title=""/>
          </v:shape>
          <o:OLEObject Type="Embed" ProgID="Equation.3" ShapeID="_x0000_i1077" DrawAspect="Content" ObjectID="_1485281024" r:id="rId101"/>
        </w:object>
      </w:r>
    </w:p>
    <w:p w:rsidR="00F37BF7" w:rsidRDefault="00F37BF7" w:rsidP="004D2B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Pr="00F37BF7" w:rsidRDefault="00F37BF7" w:rsidP="00F37B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BF7">
        <w:rPr>
          <w:rFonts w:ascii="Times New Roman" w:hAnsi="Times New Roman" w:cs="Times New Roman"/>
          <w:b/>
          <w:sz w:val="28"/>
          <w:szCs w:val="28"/>
          <w:lang w:val="kk-KZ"/>
        </w:rPr>
        <w:t>Есептер шығару</w:t>
      </w:r>
    </w:p>
    <w:p w:rsidR="00F37BF7" w:rsidRDefault="00F37BF7" w:rsidP="00F37BF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№835-837</w:t>
      </w:r>
    </w:p>
    <w:p w:rsidR="00F37BF7" w:rsidRDefault="00F37BF7" w:rsidP="00F37BF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Default="00F37BF7" w:rsidP="00F37BF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Pr="004A3261" w:rsidRDefault="00F37BF7" w:rsidP="00F37B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2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«Кім жылдам?»  </w:t>
      </w: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(өткен тақырыпқа байланысты деңгейлік тапсырмалар)</w:t>
      </w: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2" type="#_x0000_t5" style="position:absolute;margin-left:37.9pt;margin-top:15.65pt;width:39.55pt;height:28.9pt;z-index:251658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75" style="position:absolute;margin-left:130.05pt;margin-top:4.6pt;width:88.85pt;height:68.1pt;z-index:-251654144">
            <v:imagedata r:id="rId102" o:title=""/>
          </v:shape>
          <o:OLEObject Type="Embed" ProgID="Equation.3" ShapeID="_x0000_s1065" DrawAspect="Content" ObjectID="_1485281027" r:id="rId103"/>
        </w:pict>
      </w: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Default="00F37BF7" w:rsidP="00F37B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Default="008E217D" w:rsidP="00F37B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43.1pt;margin-top:136.6pt;width:47.35pt;height:45.4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margin-left:37.9pt;margin-top:32.4pt;width:39.55pt;height:39.5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75" style="position:absolute;margin-left:139.8pt;margin-top:93.15pt;width:70.05pt;height:112.2pt;z-index:-251650048">
            <v:imagedata r:id="rId104" o:title=""/>
          </v:shape>
          <o:OLEObject Type="Embed" ProgID="Equation.3" ShapeID="_x0000_s1067" DrawAspect="Content" ObjectID="_1485281029" r:id="rId105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75" style="position:absolute;margin-left:139.8pt;margin-top:3.85pt;width:92.1pt;height:68.1pt;z-index:-251652096">
            <v:imagedata r:id="rId106" o:title=""/>
          </v:shape>
          <o:OLEObject Type="Embed" ProgID="Equation.3" ShapeID="_x0000_s1066" DrawAspect="Content" ObjectID="_1485281028" r:id="rId107"/>
        </w:pict>
      </w:r>
      <w:r w:rsidR="007E0574" w:rsidRPr="00F37BF7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80" w:dyaOrig="340">
          <v:shape id="_x0000_i1078" type="#_x0000_t75" style="width:9.1pt;height:16.85pt" o:ole="">
            <v:imagedata r:id="rId83" o:title=""/>
          </v:shape>
          <o:OLEObject Type="Embed" ProgID="Equation.3" ShapeID="_x0000_i1078" DrawAspect="Content" ObjectID="_1485281025" r:id="rId108"/>
        </w:object>
      </w: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Default="008E217D" w:rsidP="008E2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7BF7" w:rsidRDefault="00F37BF7" w:rsidP="008E21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Default="008E217D" w:rsidP="008E21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Default="008E217D" w:rsidP="008E21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Default="008E217D" w:rsidP="008E217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217D" w:rsidRPr="004A3261" w:rsidRDefault="004A3261" w:rsidP="004A32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261">
        <w:rPr>
          <w:rFonts w:ascii="Times New Roman" w:hAnsi="Times New Roman" w:cs="Times New Roman"/>
          <w:b/>
          <w:sz w:val="28"/>
          <w:szCs w:val="28"/>
          <w:lang w:val="kk-KZ"/>
        </w:rPr>
        <w:t>Жаңа сабақты бекіту сұрақтары:</w:t>
      </w:r>
    </w:p>
    <w:p w:rsidR="004A3261" w:rsidRDefault="004A3261" w:rsidP="004A32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айнымалысы бар сызықтық теңдеу дегеніміз не?</w:t>
      </w:r>
    </w:p>
    <w:p w:rsidR="004A3261" w:rsidRDefault="004A3261" w:rsidP="004A32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Теңдеудегі 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, х ті не деп атаймыз?</w:t>
      </w:r>
    </w:p>
    <w:p w:rsidR="004A3261" w:rsidRPr="004A3261" w:rsidRDefault="004A3261" w:rsidP="004A326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C463C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60" w:dyaOrig="279">
          <v:shape id="_x0000_i1079" type="#_x0000_t75" style="width:33.1pt;height:14.25pt" o:ole="">
            <v:imagedata r:id="rId55" o:title=""/>
          </v:shape>
          <o:OLEObject Type="Embed" ProgID="Equation.3" ShapeID="_x0000_i1079" DrawAspect="Content" ObjectID="_1485281026" r:id="rId109"/>
        </w:object>
      </w:r>
      <w:r>
        <w:rPr>
          <w:rFonts w:ascii="Times New Roman" w:hAnsi="Times New Roman" w:cs="Times New Roman"/>
          <w:position w:val="-6"/>
          <w:sz w:val="28"/>
          <w:szCs w:val="28"/>
          <w:lang w:val="kk-KZ"/>
        </w:rPr>
        <w:t xml:space="preserve"> теңдеудің шешудің жағдайларын атаңыз?</w:t>
      </w:r>
    </w:p>
    <w:p w:rsidR="004A3261" w:rsidRPr="004A3261" w:rsidRDefault="004A3261" w:rsidP="004A32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2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Қорытынды. </w:t>
      </w:r>
    </w:p>
    <w:p w:rsidR="004A3261" w:rsidRDefault="004A3261" w:rsidP="004A326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тапсырма: №838</w:t>
      </w:r>
    </w:p>
    <w:p w:rsidR="004A3261" w:rsidRPr="004A3261" w:rsidRDefault="004A3261" w:rsidP="004A326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бағалау</w:t>
      </w:r>
    </w:p>
    <w:sectPr w:rsidR="004A3261" w:rsidRPr="004A3261" w:rsidSect="000C186F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E58"/>
    <w:multiLevelType w:val="hybridMultilevel"/>
    <w:tmpl w:val="D65AC5C4"/>
    <w:lvl w:ilvl="0" w:tplc="54BE8C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E6552"/>
    <w:multiLevelType w:val="hybridMultilevel"/>
    <w:tmpl w:val="FAD0AB66"/>
    <w:lvl w:ilvl="0" w:tplc="C3FE8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B71"/>
    <w:multiLevelType w:val="hybridMultilevel"/>
    <w:tmpl w:val="DBB2BB56"/>
    <w:lvl w:ilvl="0" w:tplc="7DAED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A490D"/>
    <w:multiLevelType w:val="hybridMultilevel"/>
    <w:tmpl w:val="9252D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A95E41"/>
    <w:multiLevelType w:val="hybridMultilevel"/>
    <w:tmpl w:val="BA8E93D6"/>
    <w:lvl w:ilvl="0" w:tplc="0A1AD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5DAA"/>
    <w:rsid w:val="00047007"/>
    <w:rsid w:val="000876A6"/>
    <w:rsid w:val="000944C0"/>
    <w:rsid w:val="000C186F"/>
    <w:rsid w:val="00134CA8"/>
    <w:rsid w:val="002C463C"/>
    <w:rsid w:val="00394A43"/>
    <w:rsid w:val="004A3261"/>
    <w:rsid w:val="004D2B0B"/>
    <w:rsid w:val="00577A6D"/>
    <w:rsid w:val="00790906"/>
    <w:rsid w:val="007C6085"/>
    <w:rsid w:val="007E0574"/>
    <w:rsid w:val="008E217D"/>
    <w:rsid w:val="008F670B"/>
    <w:rsid w:val="00B04A0F"/>
    <w:rsid w:val="00BD5DAA"/>
    <w:rsid w:val="00E72FC9"/>
    <w:rsid w:val="00F00C9C"/>
    <w:rsid w:val="00F3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A0F"/>
    <w:pPr>
      <w:ind w:left="720"/>
      <w:contextualSpacing/>
    </w:pPr>
  </w:style>
  <w:style w:type="table" w:styleId="a4">
    <w:name w:val="Table Grid"/>
    <w:basedOn w:val="a1"/>
    <w:uiPriority w:val="59"/>
    <w:rsid w:val="00B04A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image" Target="media/image7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5.bin"/><Relationship Id="rId89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87" Type="http://schemas.openxmlformats.org/officeDocument/2006/relationships/image" Target="media/image37.wmf"/><Relationship Id="rId102" Type="http://schemas.openxmlformats.org/officeDocument/2006/relationships/image" Target="media/image44.wmf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6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1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6" Type="http://schemas.openxmlformats.org/officeDocument/2006/relationships/image" Target="media/image46.wmf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6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7" Type="http://schemas.openxmlformats.org/officeDocument/2006/relationships/image" Target="media/image2.wmf"/><Relationship Id="rId71" Type="http://schemas.openxmlformats.org/officeDocument/2006/relationships/image" Target="media/image29.wmf"/><Relationship Id="rId9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9</cp:revision>
  <dcterms:created xsi:type="dcterms:W3CDTF">2015-02-12T15:29:00Z</dcterms:created>
  <dcterms:modified xsi:type="dcterms:W3CDTF">2015-02-12T17:13:00Z</dcterms:modified>
</cp:coreProperties>
</file>