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28" w:rsidRDefault="00480A28" w:rsidP="00480A28">
      <w:pPr>
        <w:rPr>
          <w:b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1057275" cy="1222313"/>
            <wp:effectExtent l="19050" t="0" r="9525" b="0"/>
            <wp:docPr id="1" name="Рисунок 1" descr="H:\глория\Зауре 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глория\Зауре 3-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787" cy="122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0A28">
        <w:rPr>
          <w:lang w:val="kk-KZ"/>
        </w:rPr>
        <w:t>Оңт.Қаз.обл. Түркістан қаласы №8</w:t>
      </w:r>
      <w:r>
        <w:rPr>
          <w:lang w:val="kk-KZ"/>
        </w:rPr>
        <w:t xml:space="preserve"> Н.Төреқұлов атындағы жалпы орта мектебінің               қазақ тілі мен әдебиеті пәнінің мұғалімі  </w:t>
      </w:r>
      <w:r>
        <w:rPr>
          <w:b/>
          <w:lang w:val="kk-KZ"/>
        </w:rPr>
        <w:t>Ибрагимова Зауре Әділханқызы.</w:t>
      </w:r>
    </w:p>
    <w:p w:rsidR="00480A28" w:rsidRDefault="00480A28" w:rsidP="00480A28">
      <w:pPr>
        <w:rPr>
          <w:b/>
          <w:lang w:val="kk-KZ"/>
        </w:rPr>
      </w:pPr>
    </w:p>
    <w:tbl>
      <w:tblPr>
        <w:tblStyle w:val="a5"/>
        <w:tblpPr w:leftFromText="180" w:rightFromText="180" w:vertAnchor="page" w:horzAnchor="margin" w:tblpY="775"/>
        <w:tblW w:w="0" w:type="auto"/>
        <w:tblLook w:val="01E0"/>
      </w:tblPr>
      <w:tblGrid>
        <w:gridCol w:w="1889"/>
        <w:gridCol w:w="833"/>
        <w:gridCol w:w="3160"/>
        <w:gridCol w:w="3689"/>
      </w:tblGrid>
      <w:tr w:rsidR="00480A28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 w:rsidRPr="00FF6235">
              <w:rPr>
                <w:b/>
                <w:sz w:val="22"/>
                <w:szCs w:val="22"/>
                <w:lang w:val="kk-KZ"/>
              </w:rPr>
              <w:t>Күні:</w:t>
            </w:r>
          </w:p>
        </w:tc>
        <w:tc>
          <w:tcPr>
            <w:tcW w:w="7663" w:type="dxa"/>
            <w:gridSpan w:val="3"/>
          </w:tcPr>
          <w:p w:rsidR="00480A28" w:rsidRPr="00F71846" w:rsidRDefault="00480A28" w:rsidP="003C45B0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</w:t>
            </w:r>
            <w:r>
              <w:rPr>
                <w:b/>
                <w:lang w:val="en-US"/>
              </w:rPr>
              <w:t>7</w:t>
            </w:r>
            <w:r w:rsidRPr="00F71846">
              <w:rPr>
                <w:b/>
                <w:lang w:val="kk-KZ"/>
              </w:rPr>
              <w:t>.10.2012 жыл.</w:t>
            </w:r>
          </w:p>
        </w:tc>
      </w:tr>
      <w:tr w:rsidR="00480A28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 w:rsidRPr="00FF6235">
              <w:rPr>
                <w:b/>
                <w:sz w:val="22"/>
                <w:szCs w:val="22"/>
                <w:lang w:val="kk-KZ"/>
              </w:rPr>
              <w:lastRenderedPageBreak/>
              <w:t>Сынып:</w:t>
            </w:r>
          </w:p>
        </w:tc>
        <w:tc>
          <w:tcPr>
            <w:tcW w:w="7663" w:type="dxa"/>
            <w:gridSpan w:val="3"/>
          </w:tcPr>
          <w:p w:rsidR="00480A28" w:rsidRPr="00FF6235" w:rsidRDefault="00480A28" w:rsidP="003C45B0">
            <w:pPr>
              <w:rPr>
                <w:b/>
                <w:lang w:val="kk-KZ"/>
              </w:rPr>
            </w:pPr>
            <w:r w:rsidRPr="00FF6235">
              <w:rPr>
                <w:b/>
                <w:lang w:val="kk-KZ"/>
              </w:rPr>
              <w:t>7 «б» сыныбы</w:t>
            </w:r>
          </w:p>
        </w:tc>
      </w:tr>
      <w:tr w:rsidR="00480A28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 w:rsidRPr="00FF6235">
              <w:rPr>
                <w:b/>
                <w:sz w:val="22"/>
                <w:szCs w:val="22"/>
                <w:lang w:val="kk-KZ"/>
              </w:rPr>
              <w:t>Сабақтың тақырыбы:</w:t>
            </w:r>
          </w:p>
        </w:tc>
        <w:tc>
          <w:tcPr>
            <w:tcW w:w="7663" w:type="dxa"/>
            <w:gridSpan w:val="3"/>
          </w:tcPr>
          <w:p w:rsidR="00480A28" w:rsidRPr="00FF6235" w:rsidRDefault="00480A28" w:rsidP="003C45B0">
            <w:pPr>
              <w:rPr>
                <w:b/>
                <w:lang w:val="kk-KZ"/>
              </w:rPr>
            </w:pPr>
            <w:r w:rsidRPr="00FF6235">
              <w:rPr>
                <w:b/>
                <w:lang w:val="kk-KZ"/>
              </w:rPr>
              <w:t>Сыйлық берілетін қуаныштар.</w:t>
            </w:r>
          </w:p>
        </w:tc>
      </w:tr>
      <w:tr w:rsidR="00480A28" w:rsidRPr="00FF6235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 w:rsidRPr="00FF6235">
              <w:rPr>
                <w:b/>
                <w:sz w:val="22"/>
                <w:szCs w:val="22"/>
                <w:lang w:val="kk-KZ"/>
              </w:rPr>
              <w:t>Сабақтың мақсаты:</w:t>
            </w:r>
          </w:p>
        </w:tc>
        <w:tc>
          <w:tcPr>
            <w:tcW w:w="7663" w:type="dxa"/>
            <w:gridSpan w:val="3"/>
          </w:tcPr>
          <w:p w:rsidR="00480A28" w:rsidRDefault="00480A28" w:rsidP="00480A28">
            <w:pPr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>Лепті сөйлем мен оның жасалу жолдарын мысалдар келтіріп түсіндіру.</w:t>
            </w:r>
          </w:p>
          <w:p w:rsidR="00480A28" w:rsidRDefault="00480A28" w:rsidP="00480A28">
            <w:pPr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>Тұйық етістік мен оның септелуін,тәуелденуін тапсырмалар орындау барысында пысықтап,еске түсіру.</w:t>
            </w:r>
          </w:p>
          <w:p w:rsidR="00480A28" w:rsidRDefault="00480A28" w:rsidP="00480A28">
            <w:pPr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>Шығармашылық тапсырмалар арқылы оқушылардың сыни ойлау дағдысын жетілдіру.</w:t>
            </w:r>
          </w:p>
          <w:p w:rsidR="00480A28" w:rsidRPr="00FF6235" w:rsidRDefault="00480A28" w:rsidP="00480A28">
            <w:pPr>
              <w:numPr>
                <w:ilvl w:val="0"/>
                <w:numId w:val="1"/>
              </w:numPr>
              <w:jc w:val="both"/>
              <w:rPr>
                <w:lang w:val="kk-KZ"/>
              </w:rPr>
            </w:pPr>
            <w:r>
              <w:rPr>
                <w:lang w:val="kk-KZ"/>
              </w:rPr>
              <w:t>Топпен жұмыс жасау барысында топтық ереже шығарту ,топпен бірлесе жұмыс жасау,пікірлерімен санасуды дағдыландыру.</w:t>
            </w:r>
          </w:p>
        </w:tc>
      </w:tr>
      <w:tr w:rsidR="00480A28" w:rsidRPr="002D6717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Оқытудың нәтижесі:</w:t>
            </w:r>
          </w:p>
        </w:tc>
        <w:tc>
          <w:tcPr>
            <w:tcW w:w="7663" w:type="dxa"/>
            <w:gridSpan w:val="3"/>
          </w:tcPr>
          <w:p w:rsidR="00480A28" w:rsidRPr="00B2702A" w:rsidRDefault="00480A28" w:rsidP="003C45B0">
            <w:pPr>
              <w:rPr>
                <w:b/>
                <w:lang w:val="kk-KZ"/>
              </w:rPr>
            </w:pPr>
            <w:r w:rsidRPr="00B2702A">
              <w:rPr>
                <w:b/>
                <w:lang w:val="kk-KZ"/>
              </w:rPr>
              <w:t>Оқушылар сабақтан соң:</w:t>
            </w:r>
          </w:p>
          <w:p w:rsidR="00480A28" w:rsidRPr="002D6717" w:rsidRDefault="00480A28" w:rsidP="00480A28">
            <w:pPr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lang w:val="kk-KZ"/>
              </w:rPr>
              <w:t>Лепті сөйлем мен оның жасалу жолдарын меңгереді.</w:t>
            </w:r>
          </w:p>
          <w:p w:rsidR="00480A28" w:rsidRDefault="00480A28" w:rsidP="00480A28">
            <w:pPr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lang w:val="kk-KZ"/>
              </w:rPr>
              <w:t>Тұйық етістіктің жасалуын тапсырмалар арқылы еске түсіреді,біледі.</w:t>
            </w:r>
          </w:p>
          <w:p w:rsidR="00480A28" w:rsidRDefault="00480A28" w:rsidP="00480A28">
            <w:pPr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lang w:val="kk-KZ"/>
              </w:rPr>
              <w:t>Сыни ойлау дағдысы жетіледі.</w:t>
            </w:r>
          </w:p>
          <w:p w:rsidR="00480A28" w:rsidRDefault="00480A28" w:rsidP="00480A28">
            <w:pPr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lang w:val="kk-KZ"/>
              </w:rPr>
              <w:t>Топпен жұмыс жасай алады, топтық ереже шығарады.</w:t>
            </w:r>
          </w:p>
          <w:p w:rsidR="00480A28" w:rsidRPr="002D6717" w:rsidRDefault="00480A28" w:rsidP="00480A28">
            <w:pPr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lang w:val="kk-KZ"/>
              </w:rPr>
              <w:t>Өз ойын еркін жеткізеді,дәлелдейді.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Түйінді идеялар:</w:t>
            </w:r>
          </w:p>
        </w:tc>
        <w:tc>
          <w:tcPr>
            <w:tcW w:w="7663" w:type="dxa"/>
            <w:gridSpan w:val="3"/>
          </w:tcPr>
          <w:p w:rsidR="00480A28" w:rsidRDefault="00480A28" w:rsidP="003C45B0">
            <w:pPr>
              <w:rPr>
                <w:lang w:val="kk-KZ"/>
              </w:rPr>
            </w:pPr>
            <w:r w:rsidRPr="00B2702A">
              <w:rPr>
                <w:b/>
                <w:lang w:val="kk-KZ"/>
              </w:rPr>
              <w:t>Лепті сөйлем</w:t>
            </w:r>
            <w:r>
              <w:rPr>
                <w:lang w:val="kk-KZ"/>
              </w:rPr>
              <w:t xml:space="preserve"> дегеніміз сөйлеушінің көңіл-күйін білдіру мақсатында айтылатын сөйлем.Сөйлем соңында леп белгісі қойылады.Мысалы: Мерекеңмен құттықтаймын!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Лепті сөйлемнің жасалу жолдары:</w:t>
            </w:r>
          </w:p>
          <w:p w:rsidR="00480A28" w:rsidRPr="00B2702A" w:rsidRDefault="00480A28" w:rsidP="00480A28">
            <w:pPr>
              <w:numPr>
                <w:ilvl w:val="0"/>
                <w:numId w:val="3"/>
              </w:numPr>
              <w:rPr>
                <w:b/>
                <w:lang w:val="kk-KZ"/>
              </w:rPr>
            </w:pPr>
            <w:r w:rsidRPr="00B2702A">
              <w:rPr>
                <w:b/>
                <w:lang w:val="kk-KZ"/>
              </w:rPr>
              <w:t xml:space="preserve">одағай сөздер арқылы: </w:t>
            </w:r>
            <w:r>
              <w:rPr>
                <w:lang w:val="kk-KZ"/>
              </w:rPr>
              <w:t>қап,әттеген-ай,т.б.</w:t>
            </w:r>
          </w:p>
          <w:p w:rsidR="00480A28" w:rsidRPr="00B2702A" w:rsidRDefault="00480A28" w:rsidP="00480A28">
            <w:pPr>
              <w:numPr>
                <w:ilvl w:val="0"/>
                <w:numId w:val="3"/>
              </w:numPr>
              <w:rPr>
                <w:b/>
                <w:lang w:val="kk-KZ"/>
              </w:rPr>
            </w:pPr>
            <w:r w:rsidRPr="00B2702A">
              <w:rPr>
                <w:b/>
                <w:lang w:val="kk-KZ"/>
              </w:rPr>
              <w:t xml:space="preserve">күшейткіш мәнді </w:t>
            </w:r>
            <w:r>
              <w:rPr>
                <w:b/>
                <w:lang w:val="kk-KZ"/>
              </w:rPr>
              <w:t xml:space="preserve">сөздер арқылы: </w:t>
            </w:r>
            <w:r>
              <w:rPr>
                <w:lang w:val="kk-KZ"/>
              </w:rPr>
              <w:t>недеген, не еткен,қандай,шіркін,т.б.</w:t>
            </w:r>
          </w:p>
          <w:p w:rsidR="00480A28" w:rsidRPr="00B2702A" w:rsidRDefault="00480A28" w:rsidP="00480A28">
            <w:pPr>
              <w:numPr>
                <w:ilvl w:val="0"/>
                <w:numId w:val="3"/>
              </w:num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демеулік шылаулар арқылы: </w:t>
            </w:r>
            <w:r>
              <w:rPr>
                <w:lang w:val="kk-KZ"/>
              </w:rPr>
              <w:t>-ау,-ақ,-ай, т.б.</w:t>
            </w:r>
          </w:p>
          <w:p w:rsidR="00480A28" w:rsidRPr="00B2702A" w:rsidRDefault="00480A28" w:rsidP="00480A28">
            <w:pPr>
              <w:numPr>
                <w:ilvl w:val="0"/>
                <w:numId w:val="3"/>
              </w:numPr>
              <w:rPr>
                <w:lang w:val="kk-KZ"/>
              </w:rPr>
            </w:pPr>
            <w:r w:rsidRPr="00B2702A">
              <w:rPr>
                <w:b/>
                <w:lang w:val="kk-KZ"/>
              </w:rPr>
              <w:t>интонация арқылы</w:t>
            </w:r>
            <w:r>
              <w:rPr>
                <w:b/>
                <w:lang w:val="kk-KZ"/>
              </w:rPr>
              <w:t xml:space="preserve">: </w:t>
            </w:r>
            <w:r>
              <w:rPr>
                <w:lang w:val="kk-KZ"/>
              </w:rPr>
              <w:t>Сені ме ,бәлем!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FF6235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Дереккөздер:</w:t>
            </w:r>
          </w:p>
        </w:tc>
        <w:tc>
          <w:tcPr>
            <w:tcW w:w="7663" w:type="dxa"/>
            <w:gridSpan w:val="3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Интерактив тақта,плакаттар,стикерлер,маркерлер, суреттер.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Сабақтың әдісі:</w:t>
            </w:r>
          </w:p>
        </w:tc>
        <w:tc>
          <w:tcPr>
            <w:tcW w:w="7663" w:type="dxa"/>
            <w:gridSpan w:val="3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Блум  таксономиясы бойынша сабақ жоспары әзірленді.</w:t>
            </w:r>
          </w:p>
        </w:tc>
      </w:tr>
      <w:tr w:rsidR="00480A28" w:rsidRPr="00B2702A" w:rsidTr="003C45B0">
        <w:tc>
          <w:tcPr>
            <w:tcW w:w="9571" w:type="dxa"/>
            <w:gridSpan w:val="4"/>
          </w:tcPr>
          <w:p w:rsidR="00480A28" w:rsidRPr="00480A28" w:rsidRDefault="00480A28" w:rsidP="003C45B0">
            <w:pPr>
              <w:rPr>
                <w:b/>
                <w:sz w:val="28"/>
                <w:szCs w:val="28"/>
                <w:lang w:val="kk-KZ"/>
              </w:rPr>
            </w:pPr>
            <w:r w:rsidRPr="00480A28">
              <w:rPr>
                <w:b/>
                <w:sz w:val="28"/>
                <w:szCs w:val="28"/>
                <w:lang w:val="kk-KZ"/>
              </w:rPr>
              <w:t xml:space="preserve">                                      Сабақтың барысы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B2702A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Сабақ кезеңдері</w:t>
            </w:r>
          </w:p>
        </w:tc>
        <w:tc>
          <w:tcPr>
            <w:tcW w:w="720" w:type="dxa"/>
          </w:tcPr>
          <w:p w:rsidR="00480A28" w:rsidRPr="0029737B" w:rsidRDefault="00480A28" w:rsidP="003C45B0">
            <w:pPr>
              <w:rPr>
                <w:b/>
                <w:lang w:val="kk-KZ"/>
              </w:rPr>
            </w:pPr>
            <w:r w:rsidRPr="0029737B">
              <w:rPr>
                <w:b/>
                <w:lang w:val="kk-KZ"/>
              </w:rPr>
              <w:t>Уақыт</w:t>
            </w:r>
          </w:p>
        </w:tc>
        <w:tc>
          <w:tcPr>
            <w:tcW w:w="3240" w:type="dxa"/>
          </w:tcPr>
          <w:p w:rsidR="00480A28" w:rsidRPr="0029737B" w:rsidRDefault="00480A28" w:rsidP="003C45B0">
            <w:pPr>
              <w:rPr>
                <w:b/>
                <w:lang w:val="kk-KZ"/>
              </w:rPr>
            </w:pPr>
            <w:r w:rsidRPr="0029737B">
              <w:rPr>
                <w:b/>
                <w:lang w:val="kk-KZ"/>
              </w:rPr>
              <w:t>Мұғалім іс-әрекеті</w:t>
            </w:r>
          </w:p>
        </w:tc>
        <w:tc>
          <w:tcPr>
            <w:tcW w:w="3703" w:type="dxa"/>
          </w:tcPr>
          <w:p w:rsidR="00480A28" w:rsidRPr="0029737B" w:rsidRDefault="00480A28" w:rsidP="003C45B0">
            <w:pPr>
              <w:rPr>
                <w:b/>
                <w:lang w:val="kk-KZ"/>
              </w:rPr>
            </w:pPr>
            <w:r w:rsidRPr="0029737B">
              <w:rPr>
                <w:b/>
                <w:lang w:val="kk-KZ"/>
              </w:rPr>
              <w:t>Оқушы іс-әрекеті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912DDC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 w:rsidRPr="00912DDC">
              <w:rPr>
                <w:b/>
                <w:sz w:val="22"/>
                <w:szCs w:val="22"/>
                <w:lang w:val="kk-KZ"/>
              </w:rPr>
              <w:t>Ұйымдастыру кезеңі.</w:t>
            </w:r>
          </w:p>
        </w:tc>
        <w:tc>
          <w:tcPr>
            <w:tcW w:w="720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Сыныпта жақсы психологиялық ахуал туғызу үшін «Жүректен жүрекке» тренингін өткіземін.</w:t>
            </w:r>
          </w:p>
          <w:p w:rsidR="00480A28" w:rsidRPr="00912DDC" w:rsidRDefault="00480A28" w:rsidP="003C45B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703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Оқушылар бір-біріне жақсы тілектер айтып,көңіл-күйлерін көтереді.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Рефлексия</w:t>
            </w:r>
          </w:p>
          <w:p w:rsidR="00480A28" w:rsidRPr="00B2702A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720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 Сұрақ-жауап арқылы өткен сабақты еске түсіру:</w:t>
            </w:r>
          </w:p>
          <w:p w:rsidR="00480A28" w:rsidRDefault="00480A28" w:rsidP="00480A28">
            <w:pPr>
              <w:numPr>
                <w:ilvl w:val="0"/>
                <w:numId w:val="4"/>
              </w:numPr>
              <w:rPr>
                <w:lang w:val="kk-KZ"/>
              </w:rPr>
            </w:pPr>
            <w:r>
              <w:rPr>
                <w:lang w:val="kk-KZ"/>
              </w:rPr>
              <w:t>Біріккен сөз деген не? Мысал келтір.</w:t>
            </w:r>
          </w:p>
          <w:p w:rsidR="00480A28" w:rsidRDefault="00480A28" w:rsidP="00480A28">
            <w:pPr>
              <w:numPr>
                <w:ilvl w:val="0"/>
                <w:numId w:val="4"/>
              </w:numPr>
              <w:rPr>
                <w:lang w:val="kk-KZ"/>
              </w:rPr>
            </w:pPr>
            <w:r>
              <w:rPr>
                <w:lang w:val="kk-KZ"/>
              </w:rPr>
              <w:t>Кіріккен сөз деген не? Мысал келтір.</w:t>
            </w:r>
          </w:p>
          <w:p w:rsidR="00480A28" w:rsidRPr="00B2702A" w:rsidRDefault="00480A28" w:rsidP="00480A28">
            <w:pPr>
              <w:numPr>
                <w:ilvl w:val="0"/>
                <w:numId w:val="4"/>
              </w:numPr>
              <w:rPr>
                <w:lang w:val="kk-KZ"/>
              </w:rPr>
            </w:pPr>
            <w:r>
              <w:rPr>
                <w:lang w:val="kk-KZ"/>
              </w:rPr>
              <w:t>Тұйық етістік қалай жасалады? Мысал келтір.</w:t>
            </w:r>
          </w:p>
        </w:tc>
        <w:tc>
          <w:tcPr>
            <w:tcW w:w="3703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Жауап беріп,өз пікірлерін айтады.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B2702A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Топқа бөлу</w:t>
            </w:r>
          </w:p>
        </w:tc>
        <w:tc>
          <w:tcPr>
            <w:tcW w:w="720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2 мин.</w:t>
            </w:r>
          </w:p>
        </w:tc>
        <w:tc>
          <w:tcPr>
            <w:tcW w:w="3240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Кәмпиттің 4 түрін балаларға шашу әдісі арқылы топқа бөлемін.</w:t>
            </w:r>
          </w:p>
        </w:tc>
        <w:tc>
          <w:tcPr>
            <w:tcW w:w="3703" w:type="dxa"/>
          </w:tcPr>
          <w:p w:rsidR="00480A28" w:rsidRPr="00B2702A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Кәмпиттің түріне қарай оқушылар топ болып бірігеді.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Pr="00556CD4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Топтық ереже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2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Тақтаға плакат  ілемін.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Оқушылар сол палакатқа топта сақтау қажет ережелерді тақтаға шығып жазады.</w:t>
            </w: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      Білу</w:t>
            </w:r>
          </w:p>
          <w:p w:rsidR="00480A28" w:rsidRDefault="00480A28" w:rsidP="003C45B0">
            <w:pPr>
              <w:rPr>
                <w:sz w:val="22"/>
                <w:szCs w:val="22"/>
                <w:lang w:val="kk-KZ"/>
              </w:rPr>
            </w:pPr>
          </w:p>
          <w:p w:rsidR="00480A28" w:rsidRPr="003A308D" w:rsidRDefault="00480A28" w:rsidP="003C45B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Интерактив тақтада лепті сөйлемдер беріледі. </w:t>
            </w:r>
          </w:p>
          <w:p w:rsidR="00480A28" w:rsidRDefault="00480A28" w:rsidP="00480A28">
            <w:pPr>
              <w:numPr>
                <w:ilvl w:val="0"/>
                <w:numId w:val="5"/>
              </w:numPr>
              <w:rPr>
                <w:lang w:val="kk-KZ"/>
              </w:rPr>
            </w:pPr>
            <w:r>
              <w:rPr>
                <w:lang w:val="kk-KZ"/>
              </w:rPr>
              <w:t xml:space="preserve">Бүгін ауа райы қандай </w:t>
            </w:r>
            <w:r w:rsidRPr="003A308D">
              <w:rPr>
                <w:b/>
                <w:lang w:val="kk-KZ"/>
              </w:rPr>
              <w:t>тамаша!</w:t>
            </w: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480A28">
            <w:pPr>
              <w:numPr>
                <w:ilvl w:val="0"/>
                <w:numId w:val="5"/>
              </w:numPr>
              <w:rPr>
                <w:lang w:val="kk-KZ"/>
              </w:rPr>
            </w:pPr>
            <w:r w:rsidRPr="003A308D">
              <w:rPr>
                <w:b/>
                <w:lang w:val="kk-KZ"/>
              </w:rPr>
              <w:t>Қап,</w:t>
            </w:r>
            <w:r>
              <w:rPr>
                <w:lang w:val="kk-KZ"/>
              </w:rPr>
              <w:t xml:space="preserve"> кеше оған баруым керек еді!</w:t>
            </w:r>
          </w:p>
          <w:p w:rsidR="00480A28" w:rsidRDefault="00480A28" w:rsidP="00480A28">
            <w:pPr>
              <w:numPr>
                <w:ilvl w:val="0"/>
                <w:numId w:val="5"/>
              </w:numPr>
              <w:rPr>
                <w:lang w:val="kk-KZ"/>
              </w:rPr>
            </w:pPr>
            <w:r>
              <w:rPr>
                <w:b/>
                <w:lang w:val="kk-KZ"/>
              </w:rPr>
              <w:t>Шіркін-ай,</w:t>
            </w:r>
            <w:r>
              <w:rPr>
                <w:lang w:val="kk-KZ"/>
              </w:rPr>
              <w:t xml:space="preserve"> бізде сол жерге барсақ қой.</w:t>
            </w:r>
          </w:p>
          <w:p w:rsidR="00480A28" w:rsidRDefault="00480A28" w:rsidP="00480A28">
            <w:pPr>
              <w:numPr>
                <w:ilvl w:val="0"/>
                <w:numId w:val="5"/>
              </w:numPr>
              <w:rPr>
                <w:lang w:val="kk-KZ"/>
              </w:rPr>
            </w:pPr>
            <w:r>
              <w:rPr>
                <w:b/>
                <w:lang w:val="kk-KZ"/>
              </w:rPr>
              <w:t>Ай,</w:t>
            </w:r>
            <w:r>
              <w:rPr>
                <w:lang w:val="kk-KZ"/>
              </w:rPr>
              <w:t>бала бері келсей!</w:t>
            </w:r>
          </w:p>
          <w:p w:rsidR="00480A28" w:rsidRPr="003437F4" w:rsidRDefault="00480A28" w:rsidP="00480A28">
            <w:pPr>
              <w:numPr>
                <w:ilvl w:val="0"/>
                <w:numId w:val="5"/>
              </w:numPr>
              <w:rPr>
                <w:lang w:val="kk-KZ"/>
              </w:rPr>
            </w:pPr>
            <w:r w:rsidRPr="003437F4">
              <w:rPr>
                <w:lang w:val="kk-KZ"/>
              </w:rPr>
              <w:t>Қазір,әкең келсін бәрін айтам!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Оқушылар сол сөйлемдерді кезекпен оқып,қандай эмоциямен оқылатынын түсіндіреді. Лепті сөйлем тақы-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рыбын оқушылар өздері ашады. </w:t>
            </w: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lastRenderedPageBreak/>
              <w:t xml:space="preserve">    Түсіну</w:t>
            </w:r>
          </w:p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  <w:p w:rsidR="00480A28" w:rsidRPr="003A308D" w:rsidRDefault="00480A28" w:rsidP="003C45B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Интерактив тақтада  лепті сөйлемнің жасалуын,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тыныс белгісін тірек сызба арқылы білімдерін толықтырамын.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Оқушылар зейін қойып тыңдайды,жазып алады.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   Қолдану</w:t>
            </w:r>
          </w:p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  <w:p w:rsidR="00480A28" w:rsidRPr="009E4D53" w:rsidRDefault="00480A28" w:rsidP="003C45B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10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 w:rsidRPr="009E4D53">
              <w:rPr>
                <w:b/>
                <w:lang w:val="kk-KZ"/>
              </w:rPr>
              <w:t>1-тапсырма.</w:t>
            </w:r>
            <w:r>
              <w:rPr>
                <w:lang w:val="kk-KZ"/>
              </w:rPr>
              <w:t xml:space="preserve">    </w:t>
            </w:r>
            <w:r w:rsidRPr="009E4D53">
              <w:rPr>
                <w:b/>
                <w:lang w:val="kk-KZ"/>
              </w:rPr>
              <w:t>а)</w:t>
            </w:r>
            <w:r>
              <w:rPr>
                <w:lang w:val="kk-KZ"/>
              </w:rPr>
              <w:t xml:space="preserve">Сөйлемдердегі етістіктерді теріп жазып,олардан  тұйық етістік жасау. </w:t>
            </w:r>
          </w:p>
          <w:p w:rsidR="00480A28" w:rsidRDefault="00480A28" w:rsidP="003C45B0">
            <w:pPr>
              <w:rPr>
                <w:b/>
                <w:lang w:val="kk-KZ"/>
              </w:rPr>
            </w:pPr>
            <w:r w:rsidRPr="009E4D53">
              <w:rPr>
                <w:b/>
                <w:lang w:val="kk-KZ"/>
              </w:rPr>
              <w:t xml:space="preserve">б) </w:t>
            </w:r>
            <w:r>
              <w:rPr>
                <w:b/>
                <w:lang w:val="kk-KZ"/>
              </w:rPr>
              <w:t>Сұраққа жауап беру:</w:t>
            </w:r>
          </w:p>
          <w:p w:rsidR="00480A28" w:rsidRPr="009E4D53" w:rsidRDefault="00480A28" w:rsidP="003C45B0">
            <w:pPr>
              <w:rPr>
                <w:lang w:val="kk-KZ"/>
              </w:rPr>
            </w:pP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Қалай ойлайсыңдар, жоғарыда аталған жақсы сәттерде қонақтар қандай сыйлықтар әкеледі?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 w:rsidRPr="00AE25CE">
              <w:rPr>
                <w:b/>
                <w:lang w:val="kk-KZ"/>
              </w:rPr>
              <w:t>а)</w:t>
            </w:r>
            <w:r>
              <w:rPr>
                <w:lang w:val="kk-KZ"/>
              </w:rPr>
              <w:t xml:space="preserve"> Әр топ жеке-жеке орындайды, оқиды.</w:t>
            </w:r>
          </w:p>
          <w:p w:rsidR="00480A28" w:rsidRDefault="00480A28" w:rsidP="003C45B0">
            <w:pPr>
              <w:rPr>
                <w:lang w:val="kk-KZ"/>
              </w:rPr>
            </w:pPr>
          </w:p>
          <w:p w:rsidR="00480A28" w:rsidRDefault="00480A28" w:rsidP="003C45B0">
            <w:pPr>
              <w:rPr>
                <w:b/>
                <w:lang w:val="kk-KZ"/>
              </w:rPr>
            </w:pPr>
          </w:p>
          <w:p w:rsidR="00480A28" w:rsidRDefault="00480A28" w:rsidP="003C45B0">
            <w:pPr>
              <w:rPr>
                <w:b/>
                <w:lang w:val="kk-KZ"/>
              </w:rPr>
            </w:pPr>
          </w:p>
          <w:p w:rsidR="00480A28" w:rsidRDefault="00480A28" w:rsidP="003C45B0">
            <w:pPr>
              <w:rPr>
                <w:lang w:val="kk-KZ"/>
              </w:rPr>
            </w:pPr>
            <w:r w:rsidRPr="00AE25CE">
              <w:rPr>
                <w:b/>
                <w:lang w:val="kk-KZ"/>
              </w:rPr>
              <w:t>б)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Топ болып плакаттарға презентация жасайды,қорғайды.</w:t>
            </w:r>
          </w:p>
          <w:p w:rsidR="00480A28" w:rsidRPr="00AE25CE" w:rsidRDefault="00480A28" w:rsidP="003C45B0">
            <w:pPr>
              <w:rPr>
                <w:lang w:val="kk-KZ"/>
              </w:rPr>
            </w:pPr>
          </w:p>
          <w:p w:rsidR="00480A28" w:rsidRPr="00AE25CE" w:rsidRDefault="00480A28" w:rsidP="003C45B0">
            <w:pPr>
              <w:rPr>
                <w:lang w:val="kk-KZ"/>
              </w:rPr>
            </w:pPr>
          </w:p>
          <w:p w:rsidR="00480A28" w:rsidRPr="00AE25CE" w:rsidRDefault="00480A28" w:rsidP="003C45B0">
            <w:pPr>
              <w:rPr>
                <w:lang w:val="kk-KZ"/>
              </w:rPr>
            </w:pPr>
          </w:p>
          <w:p w:rsidR="00480A28" w:rsidRPr="00AE25CE" w:rsidRDefault="00480A28" w:rsidP="003C45B0">
            <w:pPr>
              <w:jc w:val="right"/>
              <w:rPr>
                <w:lang w:val="kk-KZ"/>
              </w:rPr>
            </w:pP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Сергіту сәті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2 мин.</w:t>
            </w:r>
          </w:p>
        </w:tc>
        <w:tc>
          <w:tcPr>
            <w:tcW w:w="3240" w:type="dxa"/>
          </w:tcPr>
          <w:p w:rsidR="00480A28" w:rsidRPr="00AE25CE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Интернеттен «Кірпі биі» туралы видеоролик арқылы оқушыларды билетіп көңіл-күйлерін көтеру.</w:t>
            </w:r>
          </w:p>
        </w:tc>
        <w:tc>
          <w:tcPr>
            <w:tcW w:w="3703" w:type="dxa"/>
          </w:tcPr>
          <w:p w:rsidR="00480A28" w:rsidRPr="00AE25CE" w:rsidRDefault="00480A28" w:rsidP="003C45B0">
            <w:pPr>
              <w:rPr>
                <w:b/>
                <w:lang w:val="kk-KZ"/>
              </w:rPr>
            </w:pPr>
            <w:r w:rsidRPr="00AE25CE">
              <w:rPr>
                <w:lang w:val="kk-KZ"/>
              </w:rPr>
              <w:t>Оқушылар экранға қарап билейді</w:t>
            </w:r>
            <w:r>
              <w:rPr>
                <w:b/>
                <w:lang w:val="kk-KZ"/>
              </w:rPr>
              <w:t>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    Талдау</w:t>
            </w:r>
          </w:p>
          <w:p w:rsidR="00480A28" w:rsidRPr="00AE25CE" w:rsidRDefault="00480A28" w:rsidP="003C45B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8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Деңгейлік тапсырмаларды орындайды.</w:t>
            </w:r>
          </w:p>
        </w:tc>
        <w:tc>
          <w:tcPr>
            <w:tcW w:w="3703" w:type="dxa"/>
          </w:tcPr>
          <w:p w:rsidR="00480A28" w:rsidRPr="00AE25CE" w:rsidRDefault="00480A28" w:rsidP="003C45B0">
            <w:pPr>
              <w:rPr>
                <w:lang w:val="kk-KZ"/>
              </w:rPr>
            </w:pPr>
            <w:r w:rsidRPr="00AE25CE">
              <w:rPr>
                <w:b/>
                <w:lang w:val="kk-KZ"/>
              </w:rPr>
              <w:t>1-топ: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en-US"/>
              </w:rPr>
              <w:t>III</w:t>
            </w:r>
            <w:r w:rsidRPr="00AE25CE">
              <w:t xml:space="preserve"> </w:t>
            </w:r>
            <w:r>
              <w:rPr>
                <w:lang w:val="kk-KZ"/>
              </w:rPr>
              <w:t>деңгей тапсырмалары</w:t>
            </w:r>
          </w:p>
          <w:p w:rsidR="00480A28" w:rsidRPr="00AE25CE" w:rsidRDefault="00480A28" w:rsidP="003C45B0">
            <w:pPr>
              <w:rPr>
                <w:lang w:val="kk-KZ"/>
              </w:rPr>
            </w:pPr>
            <w:r w:rsidRPr="00AE25CE">
              <w:rPr>
                <w:b/>
                <w:lang w:val="kk-KZ"/>
              </w:rPr>
              <w:t>2-топ:</w:t>
            </w:r>
            <w:r w:rsidRPr="00AE25CE">
              <w:rPr>
                <w:b/>
              </w:rPr>
              <w:t xml:space="preserve"> </w:t>
            </w:r>
            <w:r w:rsidRPr="00AE25CE">
              <w:rPr>
                <w:lang w:val="en-US"/>
              </w:rPr>
              <w:t>II</w:t>
            </w:r>
            <w:r>
              <w:rPr>
                <w:lang w:val="kk-KZ"/>
              </w:rPr>
              <w:t xml:space="preserve"> деңгей тапсырмалары</w:t>
            </w:r>
          </w:p>
          <w:p w:rsidR="00480A28" w:rsidRPr="00AE25CE" w:rsidRDefault="00480A28" w:rsidP="003C45B0">
            <w:pPr>
              <w:rPr>
                <w:lang w:val="kk-KZ"/>
              </w:rPr>
            </w:pPr>
            <w:r w:rsidRPr="00AE25CE">
              <w:rPr>
                <w:b/>
                <w:lang w:val="kk-KZ"/>
              </w:rPr>
              <w:t>3-топ:</w:t>
            </w:r>
            <w:r w:rsidRPr="00AE25CE">
              <w:rPr>
                <w:b/>
              </w:rPr>
              <w:t xml:space="preserve"> </w:t>
            </w:r>
            <w:r w:rsidRPr="00AE25CE">
              <w:rPr>
                <w:lang w:val="en-US"/>
              </w:rPr>
              <w:t>I</w:t>
            </w:r>
            <w:r>
              <w:rPr>
                <w:lang w:val="kk-KZ"/>
              </w:rPr>
              <w:t xml:space="preserve"> деңгей тапсырмалары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Жинақтау</w:t>
            </w:r>
          </w:p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</w:p>
          <w:p w:rsidR="00480A28" w:rsidRPr="0000123B" w:rsidRDefault="00480A28" w:rsidP="003C45B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(АКТ)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4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Топтастыру стратегиясын қолданамын.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Оқушылар интерактив тақтада лепті сөйлемнің жасалуына қарай топтастыру стратегиясын толтырады. 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2057400" cy="2057400"/>
                  <wp:effectExtent l="19050" t="0" r="19050" b="0"/>
                  <wp:docPr id="2" name="Схема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   Бағалау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«Бүгінгі сабақтан алған әсерім» оқушылар өзін-өзі бағалайды. Стикерлер таратылып беріледі. Тақта- да ақ плакат ілулі тұрады.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 xml:space="preserve">Оқушылар сабақтан алған әсерлері жайлы стикерлерге жазып,оқиды,плакатқа жабыстырады. 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Оқушылар өз-өзін бағалайды.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Үйге тапсырма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2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3-тапсырма, 32 бет.</w:t>
            </w:r>
          </w:p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Сөйлемдерді көшіріп, тұйық етістіктердің астын сызу.</w:t>
            </w: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Күнделікке жазып алады.</w:t>
            </w:r>
          </w:p>
        </w:tc>
      </w:tr>
      <w:tr w:rsidR="00480A28" w:rsidRPr="00B2702A" w:rsidTr="003C45B0">
        <w:tc>
          <w:tcPr>
            <w:tcW w:w="1908" w:type="dxa"/>
          </w:tcPr>
          <w:p w:rsidR="00480A28" w:rsidRDefault="00480A28" w:rsidP="003C45B0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720" w:type="dxa"/>
          </w:tcPr>
          <w:p w:rsidR="00480A28" w:rsidRDefault="00480A28" w:rsidP="003C45B0">
            <w:pPr>
              <w:rPr>
                <w:lang w:val="kk-KZ"/>
              </w:rPr>
            </w:pPr>
            <w:r>
              <w:rPr>
                <w:lang w:val="kk-KZ"/>
              </w:rPr>
              <w:t>45 мин.</w:t>
            </w:r>
          </w:p>
        </w:tc>
        <w:tc>
          <w:tcPr>
            <w:tcW w:w="3240" w:type="dxa"/>
          </w:tcPr>
          <w:p w:rsidR="00480A28" w:rsidRDefault="00480A28" w:rsidP="003C45B0">
            <w:pPr>
              <w:rPr>
                <w:lang w:val="kk-KZ"/>
              </w:rPr>
            </w:pPr>
          </w:p>
        </w:tc>
        <w:tc>
          <w:tcPr>
            <w:tcW w:w="3703" w:type="dxa"/>
          </w:tcPr>
          <w:p w:rsidR="00480A28" w:rsidRDefault="00480A28" w:rsidP="003C45B0">
            <w:pPr>
              <w:rPr>
                <w:lang w:val="kk-KZ"/>
              </w:rPr>
            </w:pPr>
          </w:p>
        </w:tc>
      </w:tr>
    </w:tbl>
    <w:p w:rsidR="00480A28" w:rsidRPr="00B2702A" w:rsidRDefault="00480A28" w:rsidP="00480A28">
      <w:pPr>
        <w:rPr>
          <w:lang w:val="kk-KZ"/>
        </w:rPr>
      </w:pPr>
    </w:p>
    <w:p w:rsidR="00480A28" w:rsidRPr="00480A28" w:rsidRDefault="00480A28" w:rsidP="00480A28">
      <w:pPr>
        <w:rPr>
          <w:lang w:val="kk-KZ"/>
        </w:rPr>
      </w:pPr>
    </w:p>
    <w:p w:rsidR="00480A28" w:rsidRDefault="00480A28" w:rsidP="00480A28">
      <w:pPr>
        <w:rPr>
          <w:lang w:val="kk-KZ"/>
        </w:rPr>
      </w:pPr>
    </w:p>
    <w:p w:rsidR="00A736D5" w:rsidRPr="00480A28" w:rsidRDefault="00A736D5" w:rsidP="00480A28">
      <w:pPr>
        <w:tabs>
          <w:tab w:val="left" w:pos="7290"/>
        </w:tabs>
        <w:rPr>
          <w:lang w:val="kk-KZ"/>
        </w:rPr>
      </w:pPr>
    </w:p>
    <w:sectPr w:rsidR="00A736D5" w:rsidRPr="00480A28" w:rsidSect="00A7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1A09"/>
    <w:multiLevelType w:val="hybridMultilevel"/>
    <w:tmpl w:val="1E74C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A370AF"/>
    <w:multiLevelType w:val="hybridMultilevel"/>
    <w:tmpl w:val="6FFCA7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45412D5"/>
    <w:multiLevelType w:val="hybridMultilevel"/>
    <w:tmpl w:val="365E00E8"/>
    <w:lvl w:ilvl="0" w:tplc="74FA1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D30AF4"/>
    <w:multiLevelType w:val="hybridMultilevel"/>
    <w:tmpl w:val="8F588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FD2F44"/>
    <w:multiLevelType w:val="hybridMultilevel"/>
    <w:tmpl w:val="96B05A3E"/>
    <w:lvl w:ilvl="0" w:tplc="74FA1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A28"/>
    <w:rsid w:val="00334CB8"/>
    <w:rsid w:val="00480A28"/>
    <w:rsid w:val="00A02C9B"/>
    <w:rsid w:val="00A736D5"/>
    <w:rsid w:val="00B40A67"/>
    <w:rsid w:val="00C440C5"/>
    <w:rsid w:val="00ED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A2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80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FEF5C6-4D76-4E44-9AE1-0E84248FB81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062DDC8B-C3FC-4C4A-AA8E-7E3CC53CCEBB}">
      <dgm:prSet/>
      <dgm:spPr/>
      <dgm:t>
        <a:bodyPr/>
        <a:lstStyle/>
        <a:p>
          <a:pPr marR="0" algn="ctr" rtl="0"/>
          <a:r>
            <a:rPr lang="kk-KZ" baseline="0" smtClean="0">
              <a:latin typeface="Calibri"/>
            </a:rPr>
            <a:t>Лепті</a:t>
          </a:r>
        </a:p>
        <a:p>
          <a:pPr marR="0" algn="ctr" rtl="0"/>
          <a:r>
            <a:rPr lang="kk-KZ" baseline="0" smtClean="0">
              <a:latin typeface="Calibri"/>
            </a:rPr>
            <a:t>сөйлем</a:t>
          </a:r>
          <a:endParaRPr lang="ru-RU" smtClean="0"/>
        </a:p>
      </dgm:t>
    </dgm:pt>
    <dgm:pt modelId="{2ADE14C3-72A9-45CE-B03C-A8369DAA525B}" type="parTrans" cxnId="{9EB21016-845D-4A2C-8741-F092B1833643}">
      <dgm:prSet/>
      <dgm:spPr/>
    </dgm:pt>
    <dgm:pt modelId="{1CD64939-5ACA-4658-B40F-C6D172880512}" type="sibTrans" cxnId="{9EB21016-845D-4A2C-8741-F092B1833643}">
      <dgm:prSet/>
      <dgm:spPr/>
    </dgm:pt>
    <dgm:pt modelId="{155CA500-8162-4BB4-9A87-A479D021C843}">
      <dgm:prSet/>
      <dgm:spPr/>
      <dgm:t>
        <a:bodyPr/>
        <a:lstStyle/>
        <a:p>
          <a:pPr marR="0" algn="ctr" rtl="0"/>
          <a:r>
            <a:rPr lang="kk-KZ" baseline="0" smtClean="0">
              <a:latin typeface="Calibri"/>
            </a:rPr>
            <a:t>Күшейткіш мәнді  сөздер</a:t>
          </a:r>
          <a:endParaRPr lang="ru-RU" smtClean="0"/>
        </a:p>
      </dgm:t>
    </dgm:pt>
    <dgm:pt modelId="{EAEC9967-A838-4B90-84A6-1A0E2045BCAC}" type="parTrans" cxnId="{95B17B4E-FB98-441B-82C2-8D2034DD11E4}">
      <dgm:prSet/>
      <dgm:spPr/>
      <dgm:t>
        <a:bodyPr/>
        <a:lstStyle/>
        <a:p>
          <a:endParaRPr lang="ru-RU"/>
        </a:p>
      </dgm:t>
    </dgm:pt>
    <dgm:pt modelId="{7CF4D2A5-9C17-4229-8091-D6B9F3187C9C}" type="sibTrans" cxnId="{95B17B4E-FB98-441B-82C2-8D2034DD11E4}">
      <dgm:prSet/>
      <dgm:spPr/>
    </dgm:pt>
    <dgm:pt modelId="{FABF8E5E-CCD2-4B18-8579-932741299CA8}">
      <dgm:prSet/>
      <dgm:spPr/>
      <dgm:t>
        <a:bodyPr/>
        <a:lstStyle/>
        <a:p>
          <a:pPr marR="0" algn="ctr" rtl="0"/>
          <a:r>
            <a:rPr lang="kk-KZ" baseline="0" smtClean="0">
              <a:latin typeface="Calibri"/>
            </a:rPr>
            <a:t>Демеу</a:t>
          </a:r>
        </a:p>
        <a:p>
          <a:pPr marR="0" algn="ctr" rtl="0"/>
          <a:r>
            <a:rPr lang="kk-KZ" baseline="0" smtClean="0">
              <a:latin typeface="Calibri"/>
            </a:rPr>
            <a:t>лік шылау</a:t>
          </a:r>
          <a:endParaRPr lang="ru-RU" smtClean="0"/>
        </a:p>
      </dgm:t>
    </dgm:pt>
    <dgm:pt modelId="{8F84A8B1-7C3B-48B6-B4E5-49B6E39FC9D2}" type="parTrans" cxnId="{18B4F37C-2A49-4E54-9F43-D4C5AF1A8B2E}">
      <dgm:prSet/>
      <dgm:spPr/>
      <dgm:t>
        <a:bodyPr/>
        <a:lstStyle/>
        <a:p>
          <a:endParaRPr lang="ru-RU"/>
        </a:p>
      </dgm:t>
    </dgm:pt>
    <dgm:pt modelId="{EA7F2080-CF46-4F8A-92CE-D7FF1B924CB5}" type="sibTrans" cxnId="{18B4F37C-2A49-4E54-9F43-D4C5AF1A8B2E}">
      <dgm:prSet/>
      <dgm:spPr/>
    </dgm:pt>
    <dgm:pt modelId="{D6E2D914-908A-42EB-B4D2-206D197C1F23}">
      <dgm:prSet/>
      <dgm:spPr/>
      <dgm:t>
        <a:bodyPr/>
        <a:lstStyle/>
        <a:p>
          <a:pPr marR="0" algn="ctr" rtl="0"/>
          <a:r>
            <a:rPr lang="kk-KZ" baseline="0" smtClean="0">
              <a:latin typeface="Calibri"/>
            </a:rPr>
            <a:t>Инто</a:t>
          </a:r>
        </a:p>
        <a:p>
          <a:pPr marR="0" algn="ctr" rtl="0"/>
          <a:r>
            <a:rPr lang="kk-KZ" baseline="0" smtClean="0">
              <a:latin typeface="Calibri"/>
            </a:rPr>
            <a:t>нация</a:t>
          </a:r>
          <a:endParaRPr lang="ru-RU" smtClean="0"/>
        </a:p>
      </dgm:t>
    </dgm:pt>
    <dgm:pt modelId="{BBFAC9FA-C712-4DD1-8D3E-9D6DFBABEC3F}" type="parTrans" cxnId="{C0600021-BB3B-4ED7-A036-F9F4B0004582}">
      <dgm:prSet/>
      <dgm:spPr/>
      <dgm:t>
        <a:bodyPr/>
        <a:lstStyle/>
        <a:p>
          <a:endParaRPr lang="ru-RU"/>
        </a:p>
      </dgm:t>
    </dgm:pt>
    <dgm:pt modelId="{23B08D6E-890F-4A1B-9673-1E768CC7F677}" type="sibTrans" cxnId="{C0600021-BB3B-4ED7-A036-F9F4B0004582}">
      <dgm:prSet/>
      <dgm:spPr/>
    </dgm:pt>
    <dgm:pt modelId="{F590E4A8-AA97-46D6-8A14-6AC558AADB88}">
      <dgm:prSet/>
      <dgm:spPr/>
      <dgm:t>
        <a:bodyPr/>
        <a:lstStyle/>
        <a:p>
          <a:pPr marR="0" algn="ctr" rtl="0"/>
          <a:r>
            <a:rPr lang="kk-KZ" baseline="0" smtClean="0">
              <a:latin typeface="Calibri"/>
            </a:rPr>
            <a:t>Одағай </a:t>
          </a:r>
          <a:endParaRPr lang="ru-RU" smtClean="0"/>
        </a:p>
      </dgm:t>
    </dgm:pt>
    <dgm:pt modelId="{E7BCCB3D-2508-4E80-9123-F9B8CB238ED6}" type="parTrans" cxnId="{9E306760-EE45-40A1-B9F4-25E79B5A1DAA}">
      <dgm:prSet/>
      <dgm:spPr/>
      <dgm:t>
        <a:bodyPr/>
        <a:lstStyle/>
        <a:p>
          <a:endParaRPr lang="ru-RU"/>
        </a:p>
      </dgm:t>
    </dgm:pt>
    <dgm:pt modelId="{BF3AB05A-B5A8-4B45-B12A-BB87A23E07ED}" type="sibTrans" cxnId="{9E306760-EE45-40A1-B9F4-25E79B5A1DAA}">
      <dgm:prSet/>
      <dgm:spPr/>
    </dgm:pt>
    <dgm:pt modelId="{4C34FBE4-F69F-4143-A0FD-4F0654D48DAA}" type="pres">
      <dgm:prSet presAssocID="{72FEF5C6-4D76-4E44-9AE1-0E84248FB81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C4AF79BA-7B94-45DC-A475-8E48BF60221E}" type="pres">
      <dgm:prSet presAssocID="{062DDC8B-C3FC-4C4A-AA8E-7E3CC53CCEBB}" presName="centerShape" presStyleLbl="node0" presStyleIdx="0" presStyleCnt="1"/>
      <dgm:spPr/>
    </dgm:pt>
    <dgm:pt modelId="{0C2CC25B-95E6-4141-B15F-9B81AE1EBBFE}" type="pres">
      <dgm:prSet presAssocID="{EAEC9967-A838-4B90-84A6-1A0E2045BCAC}" presName="Name9" presStyleLbl="parChTrans1D2" presStyleIdx="0" presStyleCnt="4"/>
      <dgm:spPr/>
    </dgm:pt>
    <dgm:pt modelId="{B3D51D58-2F10-40DD-84A9-3639DBE72F10}" type="pres">
      <dgm:prSet presAssocID="{EAEC9967-A838-4B90-84A6-1A0E2045BCAC}" presName="connTx" presStyleLbl="parChTrans1D2" presStyleIdx="0" presStyleCnt="4"/>
      <dgm:spPr/>
    </dgm:pt>
    <dgm:pt modelId="{3AAB5D46-179E-4083-BCE9-A314673C1215}" type="pres">
      <dgm:prSet presAssocID="{155CA500-8162-4BB4-9A87-A479D021C843}" presName="node" presStyleLbl="node1" presStyleIdx="0" presStyleCnt="4">
        <dgm:presLayoutVars>
          <dgm:bulletEnabled val="1"/>
        </dgm:presLayoutVars>
      </dgm:prSet>
      <dgm:spPr/>
    </dgm:pt>
    <dgm:pt modelId="{4A65015E-FD00-4D8D-A8C7-99C519EC9D58}" type="pres">
      <dgm:prSet presAssocID="{8F84A8B1-7C3B-48B6-B4E5-49B6E39FC9D2}" presName="Name9" presStyleLbl="parChTrans1D2" presStyleIdx="1" presStyleCnt="4"/>
      <dgm:spPr/>
    </dgm:pt>
    <dgm:pt modelId="{50BAEAC3-905C-4B9D-BCD3-50237030F45B}" type="pres">
      <dgm:prSet presAssocID="{8F84A8B1-7C3B-48B6-B4E5-49B6E39FC9D2}" presName="connTx" presStyleLbl="parChTrans1D2" presStyleIdx="1" presStyleCnt="4"/>
      <dgm:spPr/>
    </dgm:pt>
    <dgm:pt modelId="{FFB498B6-C064-484F-B74F-3D289DEDC608}" type="pres">
      <dgm:prSet presAssocID="{FABF8E5E-CCD2-4B18-8579-932741299CA8}" presName="node" presStyleLbl="node1" presStyleIdx="1" presStyleCnt="4">
        <dgm:presLayoutVars>
          <dgm:bulletEnabled val="1"/>
        </dgm:presLayoutVars>
      </dgm:prSet>
      <dgm:spPr/>
    </dgm:pt>
    <dgm:pt modelId="{C365AAF3-B415-4B3C-A2EC-24D5CFF230FD}" type="pres">
      <dgm:prSet presAssocID="{BBFAC9FA-C712-4DD1-8D3E-9D6DFBABEC3F}" presName="Name9" presStyleLbl="parChTrans1D2" presStyleIdx="2" presStyleCnt="4"/>
      <dgm:spPr/>
    </dgm:pt>
    <dgm:pt modelId="{BF31EE31-AA88-4D79-ADFE-253D087B70CD}" type="pres">
      <dgm:prSet presAssocID="{BBFAC9FA-C712-4DD1-8D3E-9D6DFBABEC3F}" presName="connTx" presStyleLbl="parChTrans1D2" presStyleIdx="2" presStyleCnt="4"/>
      <dgm:spPr/>
    </dgm:pt>
    <dgm:pt modelId="{BF50D8BB-4092-4F20-9926-E55E1B214A82}" type="pres">
      <dgm:prSet presAssocID="{D6E2D914-908A-42EB-B4D2-206D197C1F23}" presName="node" presStyleLbl="node1" presStyleIdx="2" presStyleCnt="4">
        <dgm:presLayoutVars>
          <dgm:bulletEnabled val="1"/>
        </dgm:presLayoutVars>
      </dgm:prSet>
      <dgm:spPr/>
    </dgm:pt>
    <dgm:pt modelId="{9BDE6E92-948B-47D0-873B-93A76B35C16E}" type="pres">
      <dgm:prSet presAssocID="{E7BCCB3D-2508-4E80-9123-F9B8CB238ED6}" presName="Name9" presStyleLbl="parChTrans1D2" presStyleIdx="3" presStyleCnt="4"/>
      <dgm:spPr/>
    </dgm:pt>
    <dgm:pt modelId="{E42E9B4C-DB15-48A0-A695-73FA663F5711}" type="pres">
      <dgm:prSet presAssocID="{E7BCCB3D-2508-4E80-9123-F9B8CB238ED6}" presName="connTx" presStyleLbl="parChTrans1D2" presStyleIdx="3" presStyleCnt="4"/>
      <dgm:spPr/>
    </dgm:pt>
    <dgm:pt modelId="{7B00E579-4212-41D4-84A6-DB6C9180DB18}" type="pres">
      <dgm:prSet presAssocID="{F590E4A8-AA97-46D6-8A14-6AC558AADB88}" presName="node" presStyleLbl="node1" presStyleIdx="3" presStyleCnt="4">
        <dgm:presLayoutVars>
          <dgm:bulletEnabled val="1"/>
        </dgm:presLayoutVars>
      </dgm:prSet>
      <dgm:spPr/>
    </dgm:pt>
  </dgm:ptLst>
  <dgm:cxnLst>
    <dgm:cxn modelId="{1FA0F61C-5110-4279-81DA-ACA772562FD1}" type="presOf" srcId="{EAEC9967-A838-4B90-84A6-1A0E2045BCAC}" destId="{0C2CC25B-95E6-4141-B15F-9B81AE1EBBFE}" srcOrd="0" destOrd="0" presId="urn:microsoft.com/office/officeart/2005/8/layout/radial1"/>
    <dgm:cxn modelId="{3DC95467-C963-4D2D-AC97-BBC1A610B05F}" type="presOf" srcId="{8F84A8B1-7C3B-48B6-B4E5-49B6E39FC9D2}" destId="{50BAEAC3-905C-4B9D-BCD3-50237030F45B}" srcOrd="1" destOrd="0" presId="urn:microsoft.com/office/officeart/2005/8/layout/radial1"/>
    <dgm:cxn modelId="{EC80E61F-07E2-4977-8414-D0D3A2F96C79}" type="presOf" srcId="{F590E4A8-AA97-46D6-8A14-6AC558AADB88}" destId="{7B00E579-4212-41D4-84A6-DB6C9180DB18}" srcOrd="0" destOrd="0" presId="urn:microsoft.com/office/officeart/2005/8/layout/radial1"/>
    <dgm:cxn modelId="{9E306760-EE45-40A1-B9F4-25E79B5A1DAA}" srcId="{062DDC8B-C3FC-4C4A-AA8E-7E3CC53CCEBB}" destId="{F590E4A8-AA97-46D6-8A14-6AC558AADB88}" srcOrd="3" destOrd="0" parTransId="{E7BCCB3D-2508-4E80-9123-F9B8CB238ED6}" sibTransId="{BF3AB05A-B5A8-4B45-B12A-BB87A23E07ED}"/>
    <dgm:cxn modelId="{9EB21016-845D-4A2C-8741-F092B1833643}" srcId="{72FEF5C6-4D76-4E44-9AE1-0E84248FB81B}" destId="{062DDC8B-C3FC-4C4A-AA8E-7E3CC53CCEBB}" srcOrd="0" destOrd="0" parTransId="{2ADE14C3-72A9-45CE-B03C-A8369DAA525B}" sibTransId="{1CD64939-5ACA-4658-B40F-C6D172880512}"/>
    <dgm:cxn modelId="{F2A4CA92-F71F-4B83-A9A1-051FEFCD1184}" type="presOf" srcId="{EAEC9967-A838-4B90-84A6-1A0E2045BCAC}" destId="{B3D51D58-2F10-40DD-84A9-3639DBE72F10}" srcOrd="1" destOrd="0" presId="urn:microsoft.com/office/officeart/2005/8/layout/radial1"/>
    <dgm:cxn modelId="{BBF94A79-5018-44B8-8009-42B2EFAE20E7}" type="presOf" srcId="{8F84A8B1-7C3B-48B6-B4E5-49B6E39FC9D2}" destId="{4A65015E-FD00-4D8D-A8C7-99C519EC9D58}" srcOrd="0" destOrd="0" presId="urn:microsoft.com/office/officeart/2005/8/layout/radial1"/>
    <dgm:cxn modelId="{290EC933-3A48-4464-A0DE-FAB6C54038F7}" type="presOf" srcId="{BBFAC9FA-C712-4DD1-8D3E-9D6DFBABEC3F}" destId="{BF31EE31-AA88-4D79-ADFE-253D087B70CD}" srcOrd="1" destOrd="0" presId="urn:microsoft.com/office/officeart/2005/8/layout/radial1"/>
    <dgm:cxn modelId="{41EDD559-1A0D-43C2-9934-1842380A672A}" type="presOf" srcId="{72FEF5C6-4D76-4E44-9AE1-0E84248FB81B}" destId="{4C34FBE4-F69F-4143-A0FD-4F0654D48DAA}" srcOrd="0" destOrd="0" presId="urn:microsoft.com/office/officeart/2005/8/layout/radial1"/>
    <dgm:cxn modelId="{ECBDC4C1-D09B-4B6F-928C-462C38BF698A}" type="presOf" srcId="{E7BCCB3D-2508-4E80-9123-F9B8CB238ED6}" destId="{9BDE6E92-948B-47D0-873B-93A76B35C16E}" srcOrd="0" destOrd="0" presId="urn:microsoft.com/office/officeart/2005/8/layout/radial1"/>
    <dgm:cxn modelId="{8DBAF225-E8EC-43AF-A7EC-70071D48302D}" type="presOf" srcId="{FABF8E5E-CCD2-4B18-8579-932741299CA8}" destId="{FFB498B6-C064-484F-B74F-3D289DEDC608}" srcOrd="0" destOrd="0" presId="urn:microsoft.com/office/officeart/2005/8/layout/radial1"/>
    <dgm:cxn modelId="{18B4F37C-2A49-4E54-9F43-D4C5AF1A8B2E}" srcId="{062DDC8B-C3FC-4C4A-AA8E-7E3CC53CCEBB}" destId="{FABF8E5E-CCD2-4B18-8579-932741299CA8}" srcOrd="1" destOrd="0" parTransId="{8F84A8B1-7C3B-48B6-B4E5-49B6E39FC9D2}" sibTransId="{EA7F2080-CF46-4F8A-92CE-D7FF1B924CB5}"/>
    <dgm:cxn modelId="{1EB3D9BA-F378-4152-82CD-2690524AF406}" type="presOf" srcId="{BBFAC9FA-C712-4DD1-8D3E-9D6DFBABEC3F}" destId="{C365AAF3-B415-4B3C-A2EC-24D5CFF230FD}" srcOrd="0" destOrd="0" presId="urn:microsoft.com/office/officeart/2005/8/layout/radial1"/>
    <dgm:cxn modelId="{95B17B4E-FB98-441B-82C2-8D2034DD11E4}" srcId="{062DDC8B-C3FC-4C4A-AA8E-7E3CC53CCEBB}" destId="{155CA500-8162-4BB4-9A87-A479D021C843}" srcOrd="0" destOrd="0" parTransId="{EAEC9967-A838-4B90-84A6-1A0E2045BCAC}" sibTransId="{7CF4D2A5-9C17-4229-8091-D6B9F3187C9C}"/>
    <dgm:cxn modelId="{D7DB228E-70F5-4D27-986F-8BB61814776B}" type="presOf" srcId="{155CA500-8162-4BB4-9A87-A479D021C843}" destId="{3AAB5D46-179E-4083-BCE9-A314673C1215}" srcOrd="0" destOrd="0" presId="urn:microsoft.com/office/officeart/2005/8/layout/radial1"/>
    <dgm:cxn modelId="{9947F6CC-DB04-46A1-88E1-C789AD607900}" type="presOf" srcId="{E7BCCB3D-2508-4E80-9123-F9B8CB238ED6}" destId="{E42E9B4C-DB15-48A0-A695-73FA663F5711}" srcOrd="1" destOrd="0" presId="urn:microsoft.com/office/officeart/2005/8/layout/radial1"/>
    <dgm:cxn modelId="{C0600021-BB3B-4ED7-A036-F9F4B0004582}" srcId="{062DDC8B-C3FC-4C4A-AA8E-7E3CC53CCEBB}" destId="{D6E2D914-908A-42EB-B4D2-206D197C1F23}" srcOrd="2" destOrd="0" parTransId="{BBFAC9FA-C712-4DD1-8D3E-9D6DFBABEC3F}" sibTransId="{23B08D6E-890F-4A1B-9673-1E768CC7F677}"/>
    <dgm:cxn modelId="{33FA21D5-E630-4005-8145-F63D1B37B4B4}" type="presOf" srcId="{062DDC8B-C3FC-4C4A-AA8E-7E3CC53CCEBB}" destId="{C4AF79BA-7B94-45DC-A475-8E48BF60221E}" srcOrd="0" destOrd="0" presId="urn:microsoft.com/office/officeart/2005/8/layout/radial1"/>
    <dgm:cxn modelId="{8B086919-DE32-4AD1-9F6A-47EE74E2D143}" type="presOf" srcId="{D6E2D914-908A-42EB-B4D2-206D197C1F23}" destId="{BF50D8BB-4092-4F20-9926-E55E1B214A82}" srcOrd="0" destOrd="0" presId="urn:microsoft.com/office/officeart/2005/8/layout/radial1"/>
    <dgm:cxn modelId="{E59A4C28-2085-4712-B432-46F7FDA44118}" type="presParOf" srcId="{4C34FBE4-F69F-4143-A0FD-4F0654D48DAA}" destId="{C4AF79BA-7B94-45DC-A475-8E48BF60221E}" srcOrd="0" destOrd="0" presId="urn:microsoft.com/office/officeart/2005/8/layout/radial1"/>
    <dgm:cxn modelId="{0F34C986-DFA2-4BF0-95A3-7567CCA8B3A6}" type="presParOf" srcId="{4C34FBE4-F69F-4143-A0FD-4F0654D48DAA}" destId="{0C2CC25B-95E6-4141-B15F-9B81AE1EBBFE}" srcOrd="1" destOrd="0" presId="urn:microsoft.com/office/officeart/2005/8/layout/radial1"/>
    <dgm:cxn modelId="{1A73EF6A-4864-444B-BC82-9EEBA6196684}" type="presParOf" srcId="{0C2CC25B-95E6-4141-B15F-9B81AE1EBBFE}" destId="{B3D51D58-2F10-40DD-84A9-3639DBE72F10}" srcOrd="0" destOrd="0" presId="urn:microsoft.com/office/officeart/2005/8/layout/radial1"/>
    <dgm:cxn modelId="{596B9843-E0C0-472F-B766-5411F34AD80B}" type="presParOf" srcId="{4C34FBE4-F69F-4143-A0FD-4F0654D48DAA}" destId="{3AAB5D46-179E-4083-BCE9-A314673C1215}" srcOrd="2" destOrd="0" presId="urn:microsoft.com/office/officeart/2005/8/layout/radial1"/>
    <dgm:cxn modelId="{FD8FBE5C-6045-4F9D-970C-091AAAEC24DB}" type="presParOf" srcId="{4C34FBE4-F69F-4143-A0FD-4F0654D48DAA}" destId="{4A65015E-FD00-4D8D-A8C7-99C519EC9D58}" srcOrd="3" destOrd="0" presId="urn:microsoft.com/office/officeart/2005/8/layout/radial1"/>
    <dgm:cxn modelId="{EB7E21E0-F6C2-4CC3-B8B0-3D596863A7E9}" type="presParOf" srcId="{4A65015E-FD00-4D8D-A8C7-99C519EC9D58}" destId="{50BAEAC3-905C-4B9D-BCD3-50237030F45B}" srcOrd="0" destOrd="0" presId="urn:microsoft.com/office/officeart/2005/8/layout/radial1"/>
    <dgm:cxn modelId="{5050D2F8-F0BC-4276-9ABA-7C5DB4830298}" type="presParOf" srcId="{4C34FBE4-F69F-4143-A0FD-4F0654D48DAA}" destId="{FFB498B6-C064-484F-B74F-3D289DEDC608}" srcOrd="4" destOrd="0" presId="urn:microsoft.com/office/officeart/2005/8/layout/radial1"/>
    <dgm:cxn modelId="{46294A10-64AE-43DD-B2BB-7425B1F0E939}" type="presParOf" srcId="{4C34FBE4-F69F-4143-A0FD-4F0654D48DAA}" destId="{C365AAF3-B415-4B3C-A2EC-24D5CFF230FD}" srcOrd="5" destOrd="0" presId="urn:microsoft.com/office/officeart/2005/8/layout/radial1"/>
    <dgm:cxn modelId="{90202E09-701C-4720-8B4F-C38E35C0125E}" type="presParOf" srcId="{C365AAF3-B415-4B3C-A2EC-24D5CFF230FD}" destId="{BF31EE31-AA88-4D79-ADFE-253D087B70CD}" srcOrd="0" destOrd="0" presId="urn:microsoft.com/office/officeart/2005/8/layout/radial1"/>
    <dgm:cxn modelId="{FC5E48CA-9E59-475B-A58A-164C93DA593F}" type="presParOf" srcId="{4C34FBE4-F69F-4143-A0FD-4F0654D48DAA}" destId="{BF50D8BB-4092-4F20-9926-E55E1B214A82}" srcOrd="6" destOrd="0" presId="urn:microsoft.com/office/officeart/2005/8/layout/radial1"/>
    <dgm:cxn modelId="{2E12AA3E-29EF-47E2-B0AD-5DCBA8BD71D9}" type="presParOf" srcId="{4C34FBE4-F69F-4143-A0FD-4F0654D48DAA}" destId="{9BDE6E92-948B-47D0-873B-93A76B35C16E}" srcOrd="7" destOrd="0" presId="urn:microsoft.com/office/officeart/2005/8/layout/radial1"/>
    <dgm:cxn modelId="{EB3528E4-0083-4ED9-AE9C-93EFCAC2C6B1}" type="presParOf" srcId="{9BDE6E92-948B-47D0-873B-93A76B35C16E}" destId="{E42E9B4C-DB15-48A0-A695-73FA663F5711}" srcOrd="0" destOrd="0" presId="urn:microsoft.com/office/officeart/2005/8/layout/radial1"/>
    <dgm:cxn modelId="{FE1AE8DE-9413-48BF-AE92-211600855322}" type="presParOf" srcId="{4C34FBE4-F69F-4143-A0FD-4F0654D48DAA}" destId="{7B00E579-4212-41D4-84A6-DB6C9180DB18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4AF79BA-7B94-45DC-A475-8E48BF60221E}">
      <dsp:nvSpPr>
        <dsp:cNvPr id="0" name=""/>
        <dsp:cNvSpPr/>
      </dsp:nvSpPr>
      <dsp:spPr>
        <a:xfrm>
          <a:off x="743396" y="743396"/>
          <a:ext cx="570607" cy="5706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900" kern="1200" baseline="0" smtClean="0">
              <a:latin typeface="Calibri"/>
            </a:rPr>
            <a:t>Лепті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900" kern="1200" baseline="0" smtClean="0">
              <a:latin typeface="Calibri"/>
            </a:rPr>
            <a:t>сөйлем</a:t>
          </a:r>
          <a:endParaRPr lang="ru-RU" sz="900" kern="1200" smtClean="0"/>
        </a:p>
      </dsp:txBody>
      <dsp:txXfrm>
        <a:off x="743396" y="743396"/>
        <a:ext cx="570607" cy="570607"/>
      </dsp:txXfrm>
    </dsp:sp>
    <dsp:sp modelId="{0C2CC25B-95E6-4141-B15F-9B81AE1EBBFE}">
      <dsp:nvSpPr>
        <dsp:cNvPr id="0" name=""/>
        <dsp:cNvSpPr/>
      </dsp:nvSpPr>
      <dsp:spPr>
        <a:xfrm rot="16200000">
          <a:off x="942770" y="632505"/>
          <a:ext cx="171859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71859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6200000">
        <a:off x="1024403" y="653169"/>
        <a:ext cx="8592" cy="8592"/>
      </dsp:txXfrm>
    </dsp:sp>
    <dsp:sp modelId="{3AAB5D46-179E-4083-BCE9-A314673C1215}">
      <dsp:nvSpPr>
        <dsp:cNvPr id="0" name=""/>
        <dsp:cNvSpPr/>
      </dsp:nvSpPr>
      <dsp:spPr>
        <a:xfrm>
          <a:off x="743396" y="929"/>
          <a:ext cx="570607" cy="5706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Күшейткіш мәнді  сөздер</a:t>
          </a:r>
          <a:endParaRPr lang="ru-RU" sz="600" kern="1200" smtClean="0"/>
        </a:p>
      </dsp:txBody>
      <dsp:txXfrm>
        <a:off x="743396" y="929"/>
        <a:ext cx="570607" cy="570607"/>
      </dsp:txXfrm>
    </dsp:sp>
    <dsp:sp modelId="{4A65015E-FD00-4D8D-A8C7-99C519EC9D58}">
      <dsp:nvSpPr>
        <dsp:cNvPr id="0" name=""/>
        <dsp:cNvSpPr/>
      </dsp:nvSpPr>
      <dsp:spPr>
        <a:xfrm>
          <a:off x="1314003" y="1003739"/>
          <a:ext cx="171859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71859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395637" y="1024403"/>
        <a:ext cx="8592" cy="8592"/>
      </dsp:txXfrm>
    </dsp:sp>
    <dsp:sp modelId="{FFB498B6-C064-484F-B74F-3D289DEDC608}">
      <dsp:nvSpPr>
        <dsp:cNvPr id="0" name=""/>
        <dsp:cNvSpPr/>
      </dsp:nvSpPr>
      <dsp:spPr>
        <a:xfrm>
          <a:off x="1485863" y="743396"/>
          <a:ext cx="570607" cy="5706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Демеу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лік шылау</a:t>
          </a:r>
          <a:endParaRPr lang="ru-RU" sz="600" kern="1200" smtClean="0"/>
        </a:p>
      </dsp:txBody>
      <dsp:txXfrm>
        <a:off x="1485863" y="743396"/>
        <a:ext cx="570607" cy="570607"/>
      </dsp:txXfrm>
    </dsp:sp>
    <dsp:sp modelId="{C365AAF3-B415-4B3C-A2EC-24D5CFF230FD}">
      <dsp:nvSpPr>
        <dsp:cNvPr id="0" name=""/>
        <dsp:cNvSpPr/>
      </dsp:nvSpPr>
      <dsp:spPr>
        <a:xfrm rot="5400000">
          <a:off x="942770" y="1374972"/>
          <a:ext cx="171859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71859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1024403" y="1395637"/>
        <a:ext cx="8592" cy="8592"/>
      </dsp:txXfrm>
    </dsp:sp>
    <dsp:sp modelId="{BF50D8BB-4092-4F20-9926-E55E1B214A82}">
      <dsp:nvSpPr>
        <dsp:cNvPr id="0" name=""/>
        <dsp:cNvSpPr/>
      </dsp:nvSpPr>
      <dsp:spPr>
        <a:xfrm>
          <a:off x="743396" y="1485863"/>
          <a:ext cx="570607" cy="5706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Инто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нация</a:t>
          </a:r>
          <a:endParaRPr lang="ru-RU" sz="600" kern="1200" smtClean="0"/>
        </a:p>
      </dsp:txBody>
      <dsp:txXfrm>
        <a:off x="743396" y="1485863"/>
        <a:ext cx="570607" cy="570607"/>
      </dsp:txXfrm>
    </dsp:sp>
    <dsp:sp modelId="{9BDE6E92-948B-47D0-873B-93A76B35C16E}">
      <dsp:nvSpPr>
        <dsp:cNvPr id="0" name=""/>
        <dsp:cNvSpPr/>
      </dsp:nvSpPr>
      <dsp:spPr>
        <a:xfrm rot="10800000">
          <a:off x="571536" y="1003739"/>
          <a:ext cx="171859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71859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653169" y="1024403"/>
        <a:ext cx="8592" cy="8592"/>
      </dsp:txXfrm>
    </dsp:sp>
    <dsp:sp modelId="{7B00E579-4212-41D4-84A6-DB6C9180DB18}">
      <dsp:nvSpPr>
        <dsp:cNvPr id="0" name=""/>
        <dsp:cNvSpPr/>
      </dsp:nvSpPr>
      <dsp:spPr>
        <a:xfrm>
          <a:off x="929" y="743396"/>
          <a:ext cx="570607" cy="5706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600" kern="1200" baseline="0" smtClean="0">
              <a:latin typeface="Calibri"/>
            </a:rPr>
            <a:t>Одағай </a:t>
          </a:r>
          <a:endParaRPr lang="ru-RU" sz="600" kern="1200" smtClean="0"/>
        </a:p>
      </dsp:txBody>
      <dsp:txXfrm>
        <a:off x="929" y="743396"/>
        <a:ext cx="570607" cy="5706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2012-12-02T16:19:00Z</dcterms:created>
  <dcterms:modified xsi:type="dcterms:W3CDTF">2012-12-02T16:26:00Z</dcterms:modified>
</cp:coreProperties>
</file>