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C8" w:rsidRPr="003C17C8" w:rsidRDefault="003C17C8" w:rsidP="003C17C8">
      <w:pPr>
        <w:ind w:right="5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158115</wp:posOffset>
            </wp:positionH>
            <wp:positionV relativeFrom="margin">
              <wp:posOffset>-453390</wp:posOffset>
            </wp:positionV>
            <wp:extent cx="1362075" cy="1619250"/>
            <wp:effectExtent l="19050" t="0" r="9525" b="0"/>
            <wp:wrapSquare wrapText="bothSides"/>
            <wp:docPr id="1" name="Рисунок 1" descr="C:\Documents and Settings\Администратор\Рабочий стол\wtj3cihi\Фото мұғалімдер\Изображение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wtj3cihi\Фото мұғалімдер\Изображение 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59" r="14618" b="6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</w:t>
      </w:r>
      <w:r w:rsidRPr="003C17C8">
        <w:rPr>
          <w:rFonts w:ascii="Times New Roman" w:hAnsi="Times New Roman" w:cs="Times New Roman"/>
          <w:sz w:val="24"/>
          <w:szCs w:val="24"/>
          <w:lang w:val="kk-KZ"/>
        </w:rPr>
        <w:t>Хуралай Алданыш,</w:t>
      </w:r>
    </w:p>
    <w:p w:rsidR="003C17C8" w:rsidRPr="003C17C8" w:rsidRDefault="003C17C8" w:rsidP="003C17C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C17C8">
        <w:rPr>
          <w:rFonts w:ascii="Times New Roman" w:hAnsi="Times New Roman" w:cs="Times New Roman"/>
          <w:sz w:val="24"/>
          <w:szCs w:val="24"/>
          <w:lang w:val="kk-KZ"/>
        </w:rPr>
        <w:t xml:space="preserve">Абай атындағы көпсалалы </w:t>
      </w:r>
    </w:p>
    <w:p w:rsidR="003C17C8" w:rsidRPr="003C17C8" w:rsidRDefault="003C17C8" w:rsidP="003C17C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C17C8">
        <w:rPr>
          <w:rFonts w:ascii="Times New Roman" w:hAnsi="Times New Roman" w:cs="Times New Roman"/>
          <w:sz w:val="24"/>
          <w:szCs w:val="24"/>
          <w:lang w:val="kk-KZ"/>
        </w:rPr>
        <w:t>мектеп-гимназиясының мұғалімі</w:t>
      </w:r>
    </w:p>
    <w:p w:rsidR="003C17C8" w:rsidRPr="003C17C8" w:rsidRDefault="003C17C8" w:rsidP="003C17C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C17C8">
        <w:rPr>
          <w:rFonts w:ascii="Times New Roman" w:hAnsi="Times New Roman" w:cs="Times New Roman"/>
          <w:sz w:val="24"/>
          <w:szCs w:val="24"/>
          <w:lang w:val="kk-KZ"/>
        </w:rPr>
        <w:t>Шығыс Қазақстан облысы</w:t>
      </w:r>
    </w:p>
    <w:p w:rsidR="003C17C8" w:rsidRPr="003C17C8" w:rsidRDefault="003C17C8" w:rsidP="003C17C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C17C8">
        <w:rPr>
          <w:rFonts w:ascii="Times New Roman" w:hAnsi="Times New Roman" w:cs="Times New Roman"/>
          <w:sz w:val="24"/>
          <w:szCs w:val="24"/>
          <w:lang w:val="kk-KZ"/>
        </w:rPr>
        <w:t>Жарма ауданы Қалбатау ауылы</w:t>
      </w:r>
    </w:p>
    <w:p w:rsidR="006C2AB7" w:rsidRPr="00C757CA" w:rsidRDefault="006C2AB7" w:rsidP="003C17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Тақырыбы: СӨЗ – МЕРГЕН</w:t>
      </w:r>
    </w:p>
    <w:p w:rsidR="006C2AB7" w:rsidRPr="00C757CA" w:rsidRDefault="006C2AB7" w:rsidP="006C2A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Мақсаты: Балалардың ойын дамытып, ана тіліндегі сөйлеу шеберлігін арттырып, сөздік қорын және тіл байлығын молайту,</w:t>
      </w:r>
      <w:r w:rsidR="00C757CA" w:rsidRPr="00C757CA">
        <w:rPr>
          <w:rFonts w:ascii="Times New Roman" w:hAnsi="Times New Roman" w:cs="Times New Roman"/>
          <w:sz w:val="24"/>
          <w:szCs w:val="24"/>
          <w:lang w:val="kk-KZ"/>
        </w:rPr>
        <w:t xml:space="preserve"> ана </w:t>
      </w:r>
      <w:r w:rsidR="00C757CA">
        <w:rPr>
          <w:rFonts w:ascii="Times New Roman" w:hAnsi="Times New Roman" w:cs="Times New Roman"/>
          <w:sz w:val="24"/>
          <w:szCs w:val="24"/>
          <w:lang w:val="kk-KZ"/>
        </w:rPr>
        <w:t>тілінің қадір-қасиетін бағалау</w:t>
      </w:r>
      <w:r w:rsidR="00C757CA" w:rsidRPr="00C757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C757CA">
        <w:rPr>
          <w:rFonts w:ascii="Times New Roman" w:hAnsi="Times New Roman" w:cs="Times New Roman"/>
          <w:sz w:val="24"/>
          <w:szCs w:val="24"/>
          <w:lang w:val="kk-KZ"/>
        </w:rPr>
        <w:t xml:space="preserve"> оқушылардың тіл мәдениетін, тіл байлығын, сөздік қорын, білім-білік дағдысын қалыптастыру, ой-өрісін кеңейту, шығармашылық жұмыс істеу қабілетін дамыту, еңбекқорлыққа, адамгершілікке, ізденімпаздыққа тәрбиелеу.</w:t>
      </w:r>
    </w:p>
    <w:p w:rsidR="006C2AB7" w:rsidRPr="00C757CA" w:rsidRDefault="006C2AB7" w:rsidP="006C2A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Көрнекілігі: Интерактивті тақта, нақыл сөздер</w:t>
      </w:r>
    </w:p>
    <w:p w:rsidR="006C2AB7" w:rsidRPr="00C757CA" w:rsidRDefault="006C2AB7" w:rsidP="003C17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Барысы:</w:t>
      </w:r>
    </w:p>
    <w:p w:rsidR="006C2AB7" w:rsidRDefault="006C2AB7" w:rsidP="006C2A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І кезең: «</w:t>
      </w:r>
      <w:r w:rsidR="00881255" w:rsidRPr="00C757CA">
        <w:rPr>
          <w:rFonts w:ascii="Times New Roman" w:hAnsi="Times New Roman" w:cs="Times New Roman"/>
          <w:sz w:val="24"/>
          <w:szCs w:val="24"/>
          <w:lang w:val="kk-KZ"/>
        </w:rPr>
        <w:t>Мықты болсаң, тауып көр</w:t>
      </w:r>
      <w:r w:rsidRPr="00C757CA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8A5BCE" w:rsidRPr="00C757CA" w:rsidRDefault="008A5BCE" w:rsidP="006C2A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Бұл кезеңде 9 тапсырма орындалады.</w:t>
      </w:r>
    </w:p>
    <w:p w:rsidR="006C2AB7" w:rsidRPr="00C757CA" w:rsidRDefault="00C757CA" w:rsidP="006C2A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Бірінші бағанда көрсетілген төрт мағыналы</w:t>
      </w:r>
      <w:r w:rsidR="006C2AB7" w:rsidRPr="00C757CA">
        <w:rPr>
          <w:rFonts w:ascii="Times New Roman" w:hAnsi="Times New Roman" w:cs="Times New Roman"/>
          <w:sz w:val="24"/>
          <w:szCs w:val="24"/>
          <w:lang w:val="kk-KZ"/>
        </w:rPr>
        <w:t xml:space="preserve"> сөздердің екінші бағандағы </w:t>
      </w:r>
      <w:r w:rsidRPr="00C757CA">
        <w:rPr>
          <w:rFonts w:ascii="Times New Roman" w:hAnsi="Times New Roman" w:cs="Times New Roman"/>
          <w:sz w:val="24"/>
          <w:szCs w:val="24"/>
          <w:lang w:val="kk-KZ"/>
        </w:rPr>
        <w:t xml:space="preserve">жалғас </w:t>
      </w:r>
      <w:r w:rsidR="006C2AB7" w:rsidRPr="00C757CA">
        <w:rPr>
          <w:rFonts w:ascii="Times New Roman" w:hAnsi="Times New Roman" w:cs="Times New Roman"/>
          <w:sz w:val="24"/>
          <w:szCs w:val="24"/>
          <w:lang w:val="kk-KZ"/>
        </w:rPr>
        <w:t>сөзге қатысын тауып, тұрақты сөз тіркесін құрап мағынасын түсіндіру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967CD" w:rsidRPr="005A24FE" w:rsidTr="006967CD">
        <w:tc>
          <w:tcPr>
            <w:tcW w:w="1668" w:type="dxa"/>
          </w:tcPr>
          <w:p w:rsidR="006967CD" w:rsidRPr="005A24FE" w:rsidRDefault="00077CDA" w:rsidP="006C2A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Саусақ </w:t>
            </w:r>
          </w:p>
        </w:tc>
        <w:tc>
          <w:tcPr>
            <w:tcW w:w="2126" w:type="dxa"/>
            <w:vMerge w:val="restart"/>
          </w:tcPr>
          <w:p w:rsidR="006967CD" w:rsidRPr="005A24FE" w:rsidRDefault="00C757CA" w:rsidP="00C757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қарыс</w:t>
            </w:r>
          </w:p>
          <w:p w:rsidR="00C757CA" w:rsidRPr="005A24FE" w:rsidRDefault="00C757CA" w:rsidP="006967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757CA" w:rsidRPr="005A24FE" w:rsidRDefault="00C757CA" w:rsidP="006967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967CD" w:rsidRPr="005A24FE" w:rsidRDefault="006967CD" w:rsidP="006967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967CD" w:rsidRPr="005A24FE" w:rsidRDefault="00077CDA" w:rsidP="006967C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қарыс</w:t>
            </w: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077CDA" w:rsidP="006C2A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Құлаш</w:t>
            </w:r>
          </w:p>
        </w:tc>
        <w:tc>
          <w:tcPr>
            <w:tcW w:w="2126" w:type="dxa"/>
            <w:vMerge/>
          </w:tcPr>
          <w:p w:rsidR="006967CD" w:rsidRPr="005A24FE" w:rsidRDefault="006967CD" w:rsidP="006C2A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077CDA" w:rsidP="006C2A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Ауыз</w:t>
            </w:r>
          </w:p>
        </w:tc>
        <w:tc>
          <w:tcPr>
            <w:tcW w:w="2126" w:type="dxa"/>
            <w:vMerge/>
          </w:tcPr>
          <w:p w:rsidR="006967CD" w:rsidRPr="005A24FE" w:rsidRDefault="006967CD" w:rsidP="006C2A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077CDA" w:rsidP="006C2A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Азу </w:t>
            </w:r>
          </w:p>
        </w:tc>
        <w:tc>
          <w:tcPr>
            <w:tcW w:w="2126" w:type="dxa"/>
            <w:vMerge/>
          </w:tcPr>
          <w:p w:rsidR="006967CD" w:rsidRPr="005A24FE" w:rsidRDefault="006967CD" w:rsidP="006C2A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073" w:tblpY="-814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967CD" w:rsidRPr="005A24FE" w:rsidTr="00C757CA">
        <w:tc>
          <w:tcPr>
            <w:tcW w:w="1668" w:type="dxa"/>
          </w:tcPr>
          <w:p w:rsidR="006967CD" w:rsidRPr="005A24FE" w:rsidRDefault="00881255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Құлақ </w:t>
            </w:r>
          </w:p>
        </w:tc>
        <w:tc>
          <w:tcPr>
            <w:tcW w:w="2126" w:type="dxa"/>
            <w:vMerge w:val="restart"/>
          </w:tcPr>
          <w:p w:rsidR="00881255" w:rsidRPr="005A24FE" w:rsidRDefault="00881255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967CD" w:rsidRPr="005A24FE" w:rsidRDefault="00881255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алақан</w:t>
            </w:r>
            <w:r w:rsidR="00C757CA"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дай</w:t>
            </w:r>
          </w:p>
        </w:tc>
      </w:tr>
      <w:tr w:rsidR="006967CD" w:rsidRPr="005A24FE" w:rsidTr="00C757CA">
        <w:tc>
          <w:tcPr>
            <w:tcW w:w="1668" w:type="dxa"/>
          </w:tcPr>
          <w:p w:rsidR="006967CD" w:rsidRPr="005A24FE" w:rsidRDefault="00881255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Саусақ</w:t>
            </w:r>
          </w:p>
        </w:tc>
        <w:tc>
          <w:tcPr>
            <w:tcW w:w="2126" w:type="dxa"/>
            <w:vMerge/>
          </w:tcPr>
          <w:p w:rsidR="006967CD" w:rsidRPr="005A24FE" w:rsidRDefault="006967CD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C757CA">
        <w:tc>
          <w:tcPr>
            <w:tcW w:w="1668" w:type="dxa"/>
          </w:tcPr>
          <w:p w:rsidR="006967CD" w:rsidRPr="005A24FE" w:rsidRDefault="00881255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Көз</w:t>
            </w:r>
          </w:p>
        </w:tc>
        <w:tc>
          <w:tcPr>
            <w:tcW w:w="2126" w:type="dxa"/>
            <w:vMerge/>
          </w:tcPr>
          <w:p w:rsidR="006967CD" w:rsidRPr="005A24FE" w:rsidRDefault="006967CD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C757CA">
        <w:tc>
          <w:tcPr>
            <w:tcW w:w="1668" w:type="dxa"/>
          </w:tcPr>
          <w:p w:rsidR="006967CD" w:rsidRPr="005A24FE" w:rsidRDefault="00881255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Қол </w:t>
            </w:r>
          </w:p>
        </w:tc>
        <w:tc>
          <w:tcPr>
            <w:tcW w:w="2126" w:type="dxa"/>
            <w:vMerge/>
          </w:tcPr>
          <w:p w:rsidR="006967CD" w:rsidRPr="005A24FE" w:rsidRDefault="006967CD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967CD" w:rsidRPr="005A24FE" w:rsidRDefault="006967CD" w:rsidP="006C2AB7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pPr w:leftFromText="180" w:rightFromText="180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967CD" w:rsidRPr="005A24FE" w:rsidTr="006967CD">
        <w:tc>
          <w:tcPr>
            <w:tcW w:w="1668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Ақ</w:t>
            </w:r>
          </w:p>
        </w:tc>
        <w:tc>
          <w:tcPr>
            <w:tcW w:w="2126" w:type="dxa"/>
            <w:vMerge w:val="restart"/>
          </w:tcPr>
          <w:p w:rsidR="00077CDA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77CDA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жіп</w:t>
            </w: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</w:t>
            </w:r>
          </w:p>
        </w:tc>
        <w:tc>
          <w:tcPr>
            <w:tcW w:w="2126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Ала</w:t>
            </w:r>
          </w:p>
        </w:tc>
        <w:tc>
          <w:tcPr>
            <w:tcW w:w="2126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Қызыл </w:t>
            </w:r>
          </w:p>
        </w:tc>
        <w:tc>
          <w:tcPr>
            <w:tcW w:w="2126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088" w:tblpY="-19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967CD" w:rsidRPr="005A24FE" w:rsidTr="006967CD">
        <w:tc>
          <w:tcPr>
            <w:tcW w:w="1668" w:type="dxa"/>
          </w:tcPr>
          <w:p w:rsidR="006967CD" w:rsidRPr="005A24FE" w:rsidRDefault="00881255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Қой</w:t>
            </w:r>
          </w:p>
        </w:tc>
        <w:tc>
          <w:tcPr>
            <w:tcW w:w="2126" w:type="dxa"/>
            <w:vMerge w:val="restart"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81255" w:rsidRPr="005A24FE" w:rsidRDefault="00881255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8A5BCE"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</w:t>
            </w: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өп</w:t>
            </w:r>
            <w:r w:rsidR="00C757CA"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алмас</w:t>
            </w: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881255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Сиыр</w:t>
            </w:r>
          </w:p>
        </w:tc>
        <w:tc>
          <w:tcPr>
            <w:tcW w:w="2126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881255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Түйе</w:t>
            </w:r>
          </w:p>
        </w:tc>
        <w:tc>
          <w:tcPr>
            <w:tcW w:w="2126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668" w:type="dxa"/>
          </w:tcPr>
          <w:p w:rsidR="006967CD" w:rsidRPr="005A24FE" w:rsidRDefault="00881255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Жылқы </w:t>
            </w:r>
          </w:p>
        </w:tc>
        <w:tc>
          <w:tcPr>
            <w:tcW w:w="2126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703A13" w:rsidRPr="005A24FE" w:rsidRDefault="00703A13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6C2AB7" w:rsidRPr="005A24FE" w:rsidRDefault="006C2AB7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6C2AB7" w:rsidRPr="005A24FE" w:rsidRDefault="006C2AB7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2126"/>
      </w:tblGrid>
      <w:tr w:rsidR="006967CD" w:rsidRPr="005A24FE" w:rsidTr="006967CD">
        <w:tc>
          <w:tcPr>
            <w:tcW w:w="1701" w:type="dxa"/>
          </w:tcPr>
          <w:p w:rsidR="006967CD" w:rsidRPr="005A24FE" w:rsidRDefault="00881255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Ант</w:t>
            </w:r>
          </w:p>
        </w:tc>
        <w:tc>
          <w:tcPr>
            <w:tcW w:w="2126" w:type="dxa"/>
            <w:vMerge w:val="restart"/>
          </w:tcPr>
          <w:p w:rsidR="006967CD" w:rsidRPr="003C17C8" w:rsidRDefault="006967CD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81255" w:rsidRPr="005A24FE" w:rsidRDefault="00881255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қуырдақ</w:t>
            </w:r>
          </w:p>
        </w:tc>
      </w:tr>
      <w:tr w:rsidR="006967CD" w:rsidRPr="005A24FE" w:rsidTr="006967CD">
        <w:tc>
          <w:tcPr>
            <w:tcW w:w="1701" w:type="dxa"/>
          </w:tcPr>
          <w:p w:rsidR="006967CD" w:rsidRPr="005A24FE" w:rsidRDefault="00881255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</w:t>
            </w:r>
          </w:p>
        </w:tc>
        <w:tc>
          <w:tcPr>
            <w:tcW w:w="2126" w:type="dxa"/>
            <w:vMerge/>
          </w:tcPr>
          <w:p w:rsidR="006967CD" w:rsidRPr="005A24FE" w:rsidRDefault="006967CD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701" w:type="dxa"/>
          </w:tcPr>
          <w:p w:rsidR="006967CD" w:rsidRPr="005A24FE" w:rsidRDefault="00881255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Уәде</w:t>
            </w:r>
          </w:p>
        </w:tc>
        <w:tc>
          <w:tcPr>
            <w:tcW w:w="2126" w:type="dxa"/>
            <w:vMerge/>
          </w:tcPr>
          <w:p w:rsidR="006967CD" w:rsidRPr="005A24FE" w:rsidRDefault="006967CD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6967CD">
        <w:tc>
          <w:tcPr>
            <w:tcW w:w="1701" w:type="dxa"/>
          </w:tcPr>
          <w:p w:rsidR="006967CD" w:rsidRPr="005A24FE" w:rsidRDefault="00881255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Сөз </w:t>
            </w:r>
          </w:p>
        </w:tc>
        <w:tc>
          <w:tcPr>
            <w:tcW w:w="2126" w:type="dxa"/>
            <w:vMerge/>
          </w:tcPr>
          <w:p w:rsidR="006967CD" w:rsidRPr="005A24FE" w:rsidRDefault="006967CD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tblpY="-1223"/>
        <w:tblW w:w="0" w:type="auto"/>
        <w:tblLook w:val="04A0" w:firstRow="1" w:lastRow="0" w:firstColumn="1" w:lastColumn="0" w:noHBand="0" w:noVBand="1"/>
      </w:tblPr>
      <w:tblGrid>
        <w:gridCol w:w="1734"/>
        <w:gridCol w:w="2210"/>
      </w:tblGrid>
      <w:tr w:rsidR="006967CD" w:rsidRPr="005A24FE" w:rsidTr="003C17C8">
        <w:trPr>
          <w:trHeight w:val="314"/>
        </w:trPr>
        <w:tc>
          <w:tcPr>
            <w:tcW w:w="1734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Жүрек</w:t>
            </w:r>
          </w:p>
        </w:tc>
        <w:tc>
          <w:tcPr>
            <w:tcW w:w="2210" w:type="dxa"/>
            <w:vMerge w:val="restart"/>
          </w:tcPr>
          <w:p w:rsidR="00077CDA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</w:p>
          <w:p w:rsidR="00077CDA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түк</w:t>
            </w:r>
          </w:p>
        </w:tc>
      </w:tr>
      <w:tr w:rsidR="006967CD" w:rsidRPr="005A24FE" w:rsidTr="003C17C8">
        <w:trPr>
          <w:trHeight w:val="314"/>
        </w:trPr>
        <w:tc>
          <w:tcPr>
            <w:tcW w:w="1734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</w:t>
            </w:r>
          </w:p>
        </w:tc>
        <w:tc>
          <w:tcPr>
            <w:tcW w:w="2210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3C17C8">
        <w:trPr>
          <w:trHeight w:val="314"/>
        </w:trPr>
        <w:tc>
          <w:tcPr>
            <w:tcW w:w="1734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Кеуде</w:t>
            </w:r>
          </w:p>
        </w:tc>
        <w:tc>
          <w:tcPr>
            <w:tcW w:w="2210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967CD" w:rsidRPr="005A24FE" w:rsidTr="003C17C8">
        <w:trPr>
          <w:trHeight w:val="314"/>
        </w:trPr>
        <w:tc>
          <w:tcPr>
            <w:tcW w:w="1734" w:type="dxa"/>
          </w:tcPr>
          <w:p w:rsidR="006967CD" w:rsidRPr="005A24FE" w:rsidRDefault="00077CDA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Аяқ </w:t>
            </w:r>
          </w:p>
        </w:tc>
        <w:tc>
          <w:tcPr>
            <w:tcW w:w="2210" w:type="dxa"/>
            <w:vMerge/>
          </w:tcPr>
          <w:p w:rsidR="006967CD" w:rsidRPr="005A24FE" w:rsidRDefault="006967CD" w:rsidP="006967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C2AB7" w:rsidRPr="005A24FE" w:rsidRDefault="006C2AB7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pPr w:leftFromText="180" w:rightFromText="180" w:vertAnchor="text" w:horzAnchor="page" w:tblpX="6013" w:tblpY="953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CC3F0D" w:rsidRPr="005A24FE" w:rsidTr="00C757CA">
        <w:tc>
          <w:tcPr>
            <w:tcW w:w="1668" w:type="dxa"/>
          </w:tcPr>
          <w:p w:rsidR="00CC3F0D" w:rsidRPr="005A24FE" w:rsidRDefault="00AE5A2C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Тымақ</w:t>
            </w:r>
          </w:p>
        </w:tc>
        <w:tc>
          <w:tcPr>
            <w:tcW w:w="2126" w:type="dxa"/>
            <w:vMerge w:val="restart"/>
          </w:tcPr>
          <w:p w:rsidR="00CC3F0D" w:rsidRPr="005A24FE" w:rsidRDefault="00CC3F0D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C3F0D" w:rsidRPr="005A24FE" w:rsidRDefault="00AE5A2C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ұшу</w:t>
            </w:r>
          </w:p>
        </w:tc>
      </w:tr>
      <w:tr w:rsidR="00CC3F0D" w:rsidRPr="005A24FE" w:rsidTr="00C757CA">
        <w:tc>
          <w:tcPr>
            <w:tcW w:w="1668" w:type="dxa"/>
          </w:tcPr>
          <w:p w:rsidR="00CC3F0D" w:rsidRPr="005A24FE" w:rsidRDefault="00AE5A2C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Тақия</w:t>
            </w:r>
          </w:p>
        </w:tc>
        <w:tc>
          <w:tcPr>
            <w:tcW w:w="2126" w:type="dxa"/>
            <w:vMerge/>
          </w:tcPr>
          <w:p w:rsidR="00CC3F0D" w:rsidRPr="005A24FE" w:rsidRDefault="00CC3F0D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C3F0D" w:rsidRPr="005A24FE" w:rsidTr="00C757CA">
        <w:tc>
          <w:tcPr>
            <w:tcW w:w="1668" w:type="dxa"/>
          </w:tcPr>
          <w:p w:rsidR="00CC3F0D" w:rsidRPr="005A24FE" w:rsidRDefault="00AE5A2C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Қалпақ</w:t>
            </w:r>
          </w:p>
        </w:tc>
        <w:tc>
          <w:tcPr>
            <w:tcW w:w="2126" w:type="dxa"/>
            <w:vMerge/>
          </w:tcPr>
          <w:p w:rsidR="00CC3F0D" w:rsidRPr="005A24FE" w:rsidRDefault="00CC3F0D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C3F0D" w:rsidRPr="005A24FE" w:rsidTr="00C757CA">
        <w:tc>
          <w:tcPr>
            <w:tcW w:w="1668" w:type="dxa"/>
          </w:tcPr>
          <w:p w:rsidR="00CC3F0D" w:rsidRPr="005A24FE" w:rsidRDefault="00AE5A2C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Малақай </w:t>
            </w:r>
          </w:p>
        </w:tc>
        <w:tc>
          <w:tcPr>
            <w:tcW w:w="2126" w:type="dxa"/>
            <w:vMerge/>
          </w:tcPr>
          <w:p w:rsidR="00CC3F0D" w:rsidRPr="005A24FE" w:rsidRDefault="00CC3F0D" w:rsidP="00C757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28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CC3F0D" w:rsidRPr="005A24FE" w:rsidTr="00CC3F0D">
        <w:tc>
          <w:tcPr>
            <w:tcW w:w="1668" w:type="dxa"/>
          </w:tcPr>
          <w:p w:rsidR="00CC3F0D" w:rsidRPr="005A24FE" w:rsidRDefault="00AE5A2C" w:rsidP="00CC3F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Қант</w:t>
            </w:r>
          </w:p>
        </w:tc>
        <w:tc>
          <w:tcPr>
            <w:tcW w:w="2126" w:type="dxa"/>
            <w:vMerge w:val="restart"/>
          </w:tcPr>
          <w:p w:rsidR="00CC3F0D" w:rsidRPr="005A24FE" w:rsidRDefault="00CC3F0D" w:rsidP="00CC3F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C3F0D" w:rsidRPr="005A24FE" w:rsidRDefault="00CC3F0D" w:rsidP="00CC3F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C3F0D" w:rsidRPr="005A24FE" w:rsidRDefault="00AE5A2C" w:rsidP="00CC3F0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жалау</w:t>
            </w:r>
          </w:p>
        </w:tc>
      </w:tr>
      <w:tr w:rsidR="00CC3F0D" w:rsidRPr="005A24FE" w:rsidTr="00CC3F0D">
        <w:tc>
          <w:tcPr>
            <w:tcW w:w="1668" w:type="dxa"/>
          </w:tcPr>
          <w:p w:rsidR="00CC3F0D" w:rsidRPr="005A24FE" w:rsidRDefault="00AE5A2C" w:rsidP="00CC3F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Мұз</w:t>
            </w:r>
          </w:p>
        </w:tc>
        <w:tc>
          <w:tcPr>
            <w:tcW w:w="2126" w:type="dxa"/>
            <w:vMerge/>
          </w:tcPr>
          <w:p w:rsidR="00CC3F0D" w:rsidRPr="005A24FE" w:rsidRDefault="00CC3F0D" w:rsidP="00CC3F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C3F0D" w:rsidRPr="005A24FE" w:rsidTr="00CC3F0D">
        <w:tc>
          <w:tcPr>
            <w:tcW w:w="1668" w:type="dxa"/>
          </w:tcPr>
          <w:p w:rsidR="00CC3F0D" w:rsidRPr="005A24FE" w:rsidRDefault="00AE5A2C" w:rsidP="00CC3F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Қан</w:t>
            </w:r>
          </w:p>
        </w:tc>
        <w:tc>
          <w:tcPr>
            <w:tcW w:w="2126" w:type="dxa"/>
            <w:vMerge/>
          </w:tcPr>
          <w:p w:rsidR="00CC3F0D" w:rsidRPr="005A24FE" w:rsidRDefault="00CC3F0D" w:rsidP="00CC3F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C3F0D" w:rsidRPr="005A24FE" w:rsidTr="00CC3F0D">
        <w:tc>
          <w:tcPr>
            <w:tcW w:w="1668" w:type="dxa"/>
          </w:tcPr>
          <w:p w:rsidR="00CC3F0D" w:rsidRPr="005A24FE" w:rsidRDefault="00AE5A2C" w:rsidP="00CC3F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Тұз </w:t>
            </w:r>
          </w:p>
        </w:tc>
        <w:tc>
          <w:tcPr>
            <w:tcW w:w="2126" w:type="dxa"/>
            <w:vMerge/>
          </w:tcPr>
          <w:p w:rsidR="00CC3F0D" w:rsidRPr="005A24FE" w:rsidRDefault="00CC3F0D" w:rsidP="00CC3F0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967CD" w:rsidRPr="005A24FE" w:rsidRDefault="006967CD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6967CD" w:rsidRPr="005A24FE" w:rsidRDefault="006967CD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6967CD" w:rsidRPr="005A24FE" w:rsidRDefault="006967CD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pPr w:leftFromText="180" w:rightFromText="180" w:vertAnchor="text" w:horzAnchor="margin" w:tblpY="-532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Мал</w:t>
            </w:r>
          </w:p>
        </w:tc>
        <w:tc>
          <w:tcPr>
            <w:tcW w:w="2126" w:type="dxa"/>
            <w:vMerge w:val="restart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тері</w:t>
            </w:r>
          </w:p>
        </w:tc>
      </w:tr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Құс</w:t>
            </w:r>
          </w:p>
        </w:tc>
        <w:tc>
          <w:tcPr>
            <w:tcW w:w="2126" w:type="dxa"/>
            <w:vMerge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Аң</w:t>
            </w:r>
          </w:p>
        </w:tc>
        <w:tc>
          <w:tcPr>
            <w:tcW w:w="2126" w:type="dxa"/>
            <w:vMerge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 </w:t>
            </w:r>
          </w:p>
        </w:tc>
        <w:tc>
          <w:tcPr>
            <w:tcW w:w="2126" w:type="dxa"/>
            <w:vMerge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CC3F0D" w:rsidRPr="005A24FE" w:rsidRDefault="00CC3F0D" w:rsidP="00703A13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5A24FE" w:rsidRDefault="005A24FE" w:rsidP="0088125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6967CD" w:rsidRPr="00C757CA" w:rsidRDefault="00881255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077CDA" w:rsidRPr="00C757CA">
        <w:rPr>
          <w:rFonts w:ascii="Times New Roman" w:hAnsi="Times New Roman" w:cs="Times New Roman"/>
          <w:sz w:val="24"/>
          <w:szCs w:val="24"/>
          <w:lang w:val="kk-KZ"/>
        </w:rPr>
        <w:t>Азуы алты қарыс  - қаһарлы</w:t>
      </w:r>
    </w:p>
    <w:p w:rsidR="00077CDA" w:rsidRPr="00C757CA" w:rsidRDefault="00881255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077CDA" w:rsidRPr="00C757CA">
        <w:rPr>
          <w:rFonts w:ascii="Times New Roman" w:hAnsi="Times New Roman" w:cs="Times New Roman"/>
          <w:sz w:val="24"/>
          <w:szCs w:val="24"/>
          <w:lang w:val="kk-KZ"/>
        </w:rPr>
        <w:t>Ешкімнің ала жібін аттамау – қиянат жасамау</w:t>
      </w:r>
    </w:p>
    <w:p w:rsidR="00077CDA" w:rsidRPr="00C757CA" w:rsidRDefault="00881255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077CDA" w:rsidRPr="00C757CA">
        <w:rPr>
          <w:rFonts w:ascii="Times New Roman" w:hAnsi="Times New Roman" w:cs="Times New Roman"/>
          <w:sz w:val="24"/>
          <w:szCs w:val="24"/>
          <w:lang w:val="kk-KZ"/>
        </w:rPr>
        <w:t>Жүрегінің түгі бар – батыр</w:t>
      </w:r>
    </w:p>
    <w:p w:rsidR="00077CDA" w:rsidRPr="00C757CA" w:rsidRDefault="00881255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077CDA" w:rsidRPr="00C757CA">
        <w:rPr>
          <w:rFonts w:ascii="Times New Roman" w:hAnsi="Times New Roman" w:cs="Times New Roman"/>
          <w:sz w:val="24"/>
          <w:szCs w:val="24"/>
          <w:lang w:val="kk-KZ"/>
        </w:rPr>
        <w:t>Ит терісін басына қаптау – ұрысу, балағаттау</w:t>
      </w:r>
    </w:p>
    <w:p w:rsidR="00881255" w:rsidRPr="00C757CA" w:rsidRDefault="00881255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5.Көзі алақандай болу – қорқу</w:t>
      </w:r>
    </w:p>
    <w:p w:rsidR="00881255" w:rsidRPr="00C757CA" w:rsidRDefault="00881255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6.Қой аузынан шөп алмас – момын</w:t>
      </w:r>
    </w:p>
    <w:p w:rsidR="00881255" w:rsidRDefault="00881255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7.Құрғақ уәдемен қуырдақ қуыру – алдау</w:t>
      </w:r>
    </w:p>
    <w:p w:rsidR="00AE5A2C" w:rsidRDefault="00AE5A2C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8.Қан жалау – таяқ жеу</w:t>
      </w:r>
    </w:p>
    <w:p w:rsidR="00AE5A2C" w:rsidRPr="005A24FE" w:rsidRDefault="00AE5A2C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9.Қалпақтай ұшу – құлап түсу</w:t>
      </w:r>
    </w:p>
    <w:p w:rsidR="005A24FE" w:rsidRPr="005A24FE" w:rsidRDefault="005A24FE" w:rsidP="008812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24FE">
        <w:rPr>
          <w:rFonts w:ascii="Times New Roman" w:hAnsi="Times New Roman" w:cs="Times New Roman"/>
          <w:sz w:val="24"/>
          <w:szCs w:val="24"/>
          <w:lang w:val="kk-KZ"/>
        </w:rPr>
        <w:t>Ұпайы ең төмен қатысушы</w:t>
      </w:r>
      <w:r w:rsidR="003C17C8" w:rsidRPr="003C17C8">
        <w:rPr>
          <w:rFonts w:ascii="Times New Roman" w:hAnsi="Times New Roman" w:cs="Times New Roman"/>
          <w:sz w:val="24"/>
          <w:szCs w:val="24"/>
          <w:lang w:val="kk-KZ"/>
        </w:rPr>
        <w:t xml:space="preserve"> сыйлықпен марапатталып,</w:t>
      </w:r>
      <w:r w:rsidRPr="005A24FE">
        <w:rPr>
          <w:rFonts w:ascii="Times New Roman" w:hAnsi="Times New Roman" w:cs="Times New Roman"/>
          <w:sz w:val="24"/>
          <w:szCs w:val="24"/>
          <w:lang w:val="kk-KZ"/>
        </w:rPr>
        <w:t xml:space="preserve"> ойынмен қоштасады және өзі қалаған бір сөзді айтады. </w:t>
      </w:r>
      <w:r w:rsidR="003C17C8">
        <w:rPr>
          <w:rFonts w:ascii="Times New Roman" w:hAnsi="Times New Roman" w:cs="Times New Roman"/>
          <w:sz w:val="24"/>
          <w:szCs w:val="24"/>
          <w:lang w:val="kk-KZ"/>
        </w:rPr>
        <w:t>С</w:t>
      </w:r>
      <w:r>
        <w:rPr>
          <w:rFonts w:ascii="Times New Roman" w:hAnsi="Times New Roman" w:cs="Times New Roman"/>
          <w:sz w:val="24"/>
          <w:szCs w:val="24"/>
          <w:lang w:val="kk-KZ"/>
        </w:rPr>
        <w:t>ол сөзге көрермендер тұрақты тіркес ойлап айтады. Ұйымдастырушы тарапынан берілетін сыйлықты көрермендердің арасынан белсендісіне ұсыну құқығына ие болады.</w:t>
      </w:r>
    </w:p>
    <w:p w:rsidR="00881255" w:rsidRDefault="00881255" w:rsidP="006357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ІІ кезең: «Жүйрік болсаң, шауып көр»</w:t>
      </w:r>
    </w:p>
    <w:p w:rsidR="008A5BCE" w:rsidRDefault="003C17C8" w:rsidP="008A5BC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Бұл кезеңде 7</w:t>
      </w:r>
      <w:r w:rsidR="008A5BCE">
        <w:rPr>
          <w:rFonts w:ascii="Times New Roman" w:hAnsi="Times New Roman" w:cs="Times New Roman"/>
          <w:sz w:val="24"/>
          <w:szCs w:val="24"/>
          <w:lang w:val="kk-KZ"/>
        </w:rPr>
        <w:t xml:space="preserve"> тапсырма орындалады.</w:t>
      </w:r>
    </w:p>
    <w:p w:rsidR="00AE5A2C" w:rsidRDefault="00AE5A2C" w:rsidP="006357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Кестеде </w:t>
      </w:r>
      <w:r w:rsidR="005F3CFC">
        <w:rPr>
          <w:rFonts w:ascii="Times New Roman" w:hAnsi="Times New Roman" w:cs="Times New Roman"/>
          <w:sz w:val="24"/>
          <w:szCs w:val="24"/>
          <w:lang w:val="kk-KZ"/>
        </w:rPr>
        <w:t>мағыналы төрт сөз берілген, жалғас сөз арқылы мақал-мәтел құрастыру</w:t>
      </w:r>
    </w:p>
    <w:p w:rsidR="00AE5A2C" w:rsidRPr="00C757CA" w:rsidRDefault="00AE5A2C" w:rsidP="006357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357AB" w:rsidRPr="005A24FE" w:rsidTr="00192BA2">
        <w:tc>
          <w:tcPr>
            <w:tcW w:w="1668" w:type="dxa"/>
          </w:tcPr>
          <w:p w:rsidR="006357AB" w:rsidRPr="005A24FE" w:rsidRDefault="005F3CFC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</w:t>
            </w:r>
          </w:p>
        </w:tc>
        <w:tc>
          <w:tcPr>
            <w:tcW w:w="2126" w:type="dxa"/>
            <w:vMerge w:val="restart"/>
          </w:tcPr>
          <w:p w:rsidR="006357AB" w:rsidRPr="005A24FE" w:rsidRDefault="006357AB" w:rsidP="00192B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7AB" w:rsidRPr="005A24FE" w:rsidRDefault="002B2C62" w:rsidP="003C17C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kk-KZ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1.2pt;margin-top:1.95pt;width:46.45pt;height:20.3pt;z-index:251661312;mso-width-relative:margin;mso-height-relative:margin">
                  <v:textbox>
                    <w:txbxContent>
                      <w:p w:rsidR="00192BA2" w:rsidRPr="003C17C8" w:rsidRDefault="00192BA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C17C8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k-KZ"/>
                          </w:rPr>
                          <w:t>тақым</w:t>
                        </w:r>
                      </w:p>
                    </w:txbxContent>
                  </v:textbox>
                </v:shape>
              </w:pict>
            </w:r>
          </w:p>
          <w:p w:rsidR="006357AB" w:rsidRPr="005A24FE" w:rsidRDefault="006357AB" w:rsidP="005F3C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5F3CFC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Нар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5F3CFC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Бие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5F3CFC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Түйе 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073" w:tblpY="-1294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Үш</w:t>
            </w:r>
          </w:p>
        </w:tc>
        <w:tc>
          <w:tcPr>
            <w:tcW w:w="2126" w:type="dxa"/>
            <w:vMerge w:val="restart"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7AB" w:rsidRPr="005A24FE" w:rsidRDefault="006357AB" w:rsidP="00A877C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A877C0"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білім</w:t>
            </w: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Жеті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Тоғыз 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357AB" w:rsidRPr="005A24FE" w:rsidRDefault="006357AB" w:rsidP="006357AB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pPr w:leftFromText="180" w:rightFromText="180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357AB" w:rsidRPr="005A24FE" w:rsidTr="00192BA2">
        <w:tc>
          <w:tcPr>
            <w:tcW w:w="1668" w:type="dxa"/>
          </w:tcPr>
          <w:p w:rsidR="006357AB" w:rsidRPr="005A24FE" w:rsidRDefault="009A781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Тал</w:t>
            </w:r>
          </w:p>
        </w:tc>
        <w:tc>
          <w:tcPr>
            <w:tcW w:w="2126" w:type="dxa"/>
            <w:vMerge w:val="restart"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7AB" w:rsidRPr="005A24FE" w:rsidRDefault="009A781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екі</w:t>
            </w: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9A781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Терек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9A781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Емен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9A781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Қайың 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088" w:tblpY="-19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357AB" w:rsidRPr="005A24FE" w:rsidTr="00192BA2">
        <w:tc>
          <w:tcPr>
            <w:tcW w:w="1668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Өкпе </w:t>
            </w:r>
          </w:p>
        </w:tc>
        <w:tc>
          <w:tcPr>
            <w:tcW w:w="2126" w:type="dxa"/>
            <w:vMerge w:val="restart"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</w:t>
            </w:r>
            <w:r w:rsidR="00E067FB"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ңіз</w:t>
            </w: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Жүрек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Бүйрек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Бауыр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357AB" w:rsidRPr="005A24FE" w:rsidRDefault="006357AB" w:rsidP="006357AB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6357AB" w:rsidRPr="005A24FE" w:rsidRDefault="006357AB" w:rsidP="006357AB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6357AB" w:rsidRPr="005A24FE" w:rsidRDefault="006357AB" w:rsidP="006357AB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2126"/>
      </w:tblGrid>
      <w:tr w:rsidR="006357AB" w:rsidRPr="005A24FE" w:rsidTr="00192BA2">
        <w:tc>
          <w:tcPr>
            <w:tcW w:w="1701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</w:t>
            </w:r>
          </w:p>
        </w:tc>
        <w:tc>
          <w:tcPr>
            <w:tcW w:w="2126" w:type="dxa"/>
            <w:vMerge w:val="restart"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Алла</w:t>
            </w:r>
          </w:p>
        </w:tc>
      </w:tr>
      <w:tr w:rsidR="006357AB" w:rsidRPr="005A24FE" w:rsidTr="00192BA2">
        <w:tc>
          <w:tcPr>
            <w:tcW w:w="1701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Әже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701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Әке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701" w:type="dxa"/>
          </w:tcPr>
          <w:p w:rsidR="006357AB" w:rsidRPr="005A24FE" w:rsidRDefault="002C69E4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Ана 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-968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Әке</w:t>
            </w:r>
          </w:p>
        </w:tc>
        <w:tc>
          <w:tcPr>
            <w:tcW w:w="2126" w:type="dxa"/>
            <w:vMerge w:val="restart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</w:p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17C8" w:rsidRPr="005A24FE" w:rsidRDefault="003C17C8" w:rsidP="003C17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тон</w:t>
            </w:r>
          </w:p>
        </w:tc>
      </w:tr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Шеше</w:t>
            </w:r>
          </w:p>
        </w:tc>
        <w:tc>
          <w:tcPr>
            <w:tcW w:w="2126" w:type="dxa"/>
            <w:vMerge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</w:t>
            </w:r>
          </w:p>
        </w:tc>
        <w:tc>
          <w:tcPr>
            <w:tcW w:w="2126" w:type="dxa"/>
            <w:vMerge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C17C8" w:rsidRPr="005A24FE" w:rsidTr="003C17C8">
        <w:tc>
          <w:tcPr>
            <w:tcW w:w="1668" w:type="dxa"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Апа  </w:t>
            </w:r>
          </w:p>
        </w:tc>
        <w:tc>
          <w:tcPr>
            <w:tcW w:w="2126" w:type="dxa"/>
            <w:vMerge/>
          </w:tcPr>
          <w:p w:rsidR="003C17C8" w:rsidRPr="005A24FE" w:rsidRDefault="003C17C8" w:rsidP="003C17C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357AB" w:rsidRPr="005A24FE" w:rsidRDefault="006357AB" w:rsidP="006357AB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3"/>
        <w:tblpPr w:leftFromText="180" w:rightFromText="180" w:vertAnchor="text" w:tblpY="98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Алтын </w:t>
            </w:r>
          </w:p>
        </w:tc>
        <w:tc>
          <w:tcPr>
            <w:tcW w:w="2126" w:type="dxa"/>
            <w:vMerge w:val="restart"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</w:t>
            </w:r>
            <w:r w:rsidR="00A877C0"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бай</w:t>
            </w: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Астық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Алтын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57AB" w:rsidRPr="005A24FE" w:rsidTr="00192BA2">
        <w:tc>
          <w:tcPr>
            <w:tcW w:w="1668" w:type="dxa"/>
          </w:tcPr>
          <w:p w:rsidR="006357AB" w:rsidRPr="005A24FE" w:rsidRDefault="00A877C0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A24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Жер </w:t>
            </w:r>
          </w:p>
        </w:tc>
        <w:tc>
          <w:tcPr>
            <w:tcW w:w="2126" w:type="dxa"/>
            <w:vMerge/>
          </w:tcPr>
          <w:p w:rsidR="006357AB" w:rsidRPr="005A24FE" w:rsidRDefault="006357AB" w:rsidP="00192B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2C69E4" w:rsidRPr="005A24FE" w:rsidRDefault="002C69E4" w:rsidP="002C69E4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9A7814" w:rsidRPr="005A24FE" w:rsidRDefault="009A7814" w:rsidP="006357AB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9A7814" w:rsidRPr="00C757CA" w:rsidRDefault="009A7814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C69E4" w:rsidRPr="00C757CA" w:rsidRDefault="002C69E4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A7814" w:rsidRPr="00C757CA" w:rsidRDefault="00E067FB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lastRenderedPageBreak/>
        <w:t>1.</w:t>
      </w:r>
      <w:r w:rsidR="008A5BCE" w:rsidRPr="008A5BC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5BCE" w:rsidRPr="00C757CA">
        <w:rPr>
          <w:rFonts w:ascii="Times New Roman" w:hAnsi="Times New Roman" w:cs="Times New Roman"/>
          <w:sz w:val="24"/>
          <w:szCs w:val="24"/>
          <w:lang w:val="kk-KZ"/>
        </w:rPr>
        <w:t>Баласы атқа мінсе, анасы тақымын қысады</w:t>
      </w:r>
    </w:p>
    <w:p w:rsidR="009A7814" w:rsidRPr="00C757CA" w:rsidRDefault="00E067FB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9A7814" w:rsidRPr="00C757CA">
        <w:rPr>
          <w:rFonts w:ascii="Times New Roman" w:hAnsi="Times New Roman" w:cs="Times New Roman"/>
          <w:sz w:val="24"/>
          <w:szCs w:val="24"/>
          <w:lang w:val="kk-KZ"/>
        </w:rPr>
        <w:t>Еменнің иілгені -  сынғаны,</w:t>
      </w:r>
    </w:p>
    <w:p w:rsidR="009A7814" w:rsidRPr="00C757CA" w:rsidRDefault="009A7814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 xml:space="preserve">Жігіттің екі сөйлегені – өлгені. </w:t>
      </w:r>
    </w:p>
    <w:p w:rsidR="005F3CFC" w:rsidRDefault="00E067FB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5F3CFC" w:rsidRPr="005F3CF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5BCE">
        <w:rPr>
          <w:rFonts w:ascii="Times New Roman" w:hAnsi="Times New Roman" w:cs="Times New Roman"/>
          <w:sz w:val="24"/>
          <w:szCs w:val="24"/>
          <w:lang w:val="kk-KZ"/>
        </w:rPr>
        <w:t>Әке көрген оқ жонар, шеше көрген тон пішер.</w:t>
      </w:r>
    </w:p>
    <w:p w:rsidR="00A877C0" w:rsidRPr="00C757CA" w:rsidRDefault="00E067FB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A877C0" w:rsidRPr="00C757CA">
        <w:rPr>
          <w:rFonts w:ascii="Times New Roman" w:hAnsi="Times New Roman" w:cs="Times New Roman"/>
          <w:sz w:val="24"/>
          <w:szCs w:val="24"/>
          <w:lang w:val="kk-KZ"/>
        </w:rPr>
        <w:t>Жері байдың – елі бай.</w:t>
      </w:r>
    </w:p>
    <w:p w:rsidR="002C69E4" w:rsidRPr="00C757CA" w:rsidRDefault="00E067FB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="002C69E4" w:rsidRPr="00C757CA">
        <w:rPr>
          <w:rFonts w:ascii="Times New Roman" w:hAnsi="Times New Roman" w:cs="Times New Roman"/>
          <w:sz w:val="24"/>
          <w:szCs w:val="24"/>
          <w:lang w:val="kk-KZ"/>
        </w:rPr>
        <w:t>Жеті жұрттың тілін біл,</w:t>
      </w:r>
    </w:p>
    <w:p w:rsidR="002C69E4" w:rsidRPr="00C757CA" w:rsidRDefault="002C69E4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Жеті түрлі білім біл.</w:t>
      </w:r>
    </w:p>
    <w:p w:rsidR="002C69E4" w:rsidRPr="00C757CA" w:rsidRDefault="00E067FB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="002C69E4" w:rsidRPr="00C757CA">
        <w:rPr>
          <w:rFonts w:ascii="Times New Roman" w:hAnsi="Times New Roman" w:cs="Times New Roman"/>
          <w:sz w:val="24"/>
          <w:szCs w:val="24"/>
          <w:lang w:val="kk-KZ"/>
        </w:rPr>
        <w:t>Әке жүрегі таудан үлкен, ана жүрегі теңізден терең.</w:t>
      </w:r>
    </w:p>
    <w:p w:rsidR="002C69E4" w:rsidRDefault="00E067FB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757CA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="002C69E4" w:rsidRPr="00C757CA">
        <w:rPr>
          <w:rFonts w:ascii="Times New Roman" w:hAnsi="Times New Roman" w:cs="Times New Roman"/>
          <w:sz w:val="24"/>
          <w:szCs w:val="24"/>
          <w:lang w:val="kk-KZ"/>
        </w:rPr>
        <w:t>Анасын танымаған, Алласын танымас</w:t>
      </w:r>
    </w:p>
    <w:p w:rsidR="005A24FE" w:rsidRPr="005A24FE" w:rsidRDefault="005A24FE" w:rsidP="005A24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24FE">
        <w:rPr>
          <w:rFonts w:ascii="Times New Roman" w:hAnsi="Times New Roman" w:cs="Times New Roman"/>
          <w:sz w:val="24"/>
          <w:szCs w:val="24"/>
          <w:lang w:val="kk-KZ"/>
        </w:rPr>
        <w:t xml:space="preserve">Ұпайы ең төмен қатысушы </w:t>
      </w:r>
      <w:r w:rsidR="00B52386">
        <w:rPr>
          <w:rFonts w:ascii="Times New Roman" w:hAnsi="Times New Roman" w:cs="Times New Roman"/>
          <w:sz w:val="24"/>
          <w:szCs w:val="24"/>
          <w:lang w:val="kk-KZ"/>
        </w:rPr>
        <w:t xml:space="preserve">сыйлықпен марапатталып </w:t>
      </w:r>
      <w:r w:rsidRPr="005A24FE">
        <w:rPr>
          <w:rFonts w:ascii="Times New Roman" w:hAnsi="Times New Roman" w:cs="Times New Roman"/>
          <w:sz w:val="24"/>
          <w:szCs w:val="24"/>
          <w:lang w:val="kk-KZ"/>
        </w:rPr>
        <w:t xml:space="preserve">ойынмен қоштасады және өзі қалаған бір сөзді айтады. </w:t>
      </w:r>
      <w:r>
        <w:rPr>
          <w:rFonts w:ascii="Times New Roman" w:hAnsi="Times New Roman" w:cs="Times New Roman"/>
          <w:sz w:val="24"/>
          <w:szCs w:val="24"/>
          <w:lang w:val="kk-KZ"/>
        </w:rPr>
        <w:t>сол сөзге көрермендер мақал-мәтел ойлап айтады. Ұйымдастырушы тарапынан берілетін сыйлықты көрермендердің арасынан белсендісіне ұсыну құқығына ие болады.</w:t>
      </w:r>
    </w:p>
    <w:p w:rsidR="005F3CFC" w:rsidRDefault="005F3CFC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ІІІ. «Ойлы болсаң, озып көр»</w:t>
      </w:r>
    </w:p>
    <w:p w:rsidR="008A5BCE" w:rsidRDefault="008A5BCE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Бұл кезеңде 3 тапсырма орындалады.</w:t>
      </w:r>
    </w:p>
    <w:p w:rsidR="005F3CFC" w:rsidRDefault="005F3CFC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Кестеде мағыналы төрт сөз берілген, жалғас сөз арқылы көнерген сөздің мағынасын ашу</w:t>
      </w:r>
    </w:p>
    <w:p w:rsidR="005F3CFC" w:rsidRPr="00C757CA" w:rsidRDefault="005F3CFC" w:rsidP="005F3CFC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Ыдыс</w:t>
            </w:r>
          </w:p>
        </w:tc>
        <w:tc>
          <w:tcPr>
            <w:tcW w:w="2126" w:type="dxa"/>
            <w:vMerge w:val="restart"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қағұт</w:t>
            </w: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Тағам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 әбзелі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Қару 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088" w:tblpY="-19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5F3CFC" w:rsidRPr="00C757CA" w:rsidTr="00192BA2">
        <w:tc>
          <w:tcPr>
            <w:tcW w:w="1668" w:type="dxa"/>
          </w:tcPr>
          <w:p w:rsidR="005F3CFC" w:rsidRPr="00C757CA" w:rsidRDefault="007373D2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</w:t>
            </w:r>
          </w:p>
        </w:tc>
        <w:tc>
          <w:tcPr>
            <w:tcW w:w="2126" w:type="dxa"/>
            <w:vMerge w:val="restart"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57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373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жаппа</w:t>
            </w: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7373D2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Киім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7373D2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Баспана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7373D2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Ыдыс 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5F3CFC" w:rsidRPr="00C757CA" w:rsidRDefault="005F3CFC" w:rsidP="005F3CFC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3CFC" w:rsidRPr="00C757CA" w:rsidRDefault="005F3CFC" w:rsidP="005F3CFC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3CFC" w:rsidRPr="00C757CA" w:rsidRDefault="005F3CFC" w:rsidP="005F3CFC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827"/>
      </w:tblGrid>
      <w:tr w:rsidR="005F3CFC" w:rsidRPr="00C757CA" w:rsidTr="005F3CFC">
        <w:trPr>
          <w:trHeight w:val="111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tblpY="-1223"/>
        <w:tblW w:w="0" w:type="auto"/>
        <w:tblLook w:val="04A0" w:firstRow="1" w:lastRow="0" w:firstColumn="1" w:lastColumn="0" w:noHBand="0" w:noVBand="1"/>
      </w:tblPr>
      <w:tblGrid>
        <w:gridCol w:w="1668"/>
        <w:gridCol w:w="2126"/>
      </w:tblGrid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Мешіт</w:t>
            </w:r>
          </w:p>
        </w:tc>
        <w:tc>
          <w:tcPr>
            <w:tcW w:w="2126" w:type="dxa"/>
            <w:vMerge w:val="restart"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57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қылует</w:t>
            </w: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3CFC" w:rsidRPr="00C757CA" w:rsidTr="00192BA2">
        <w:tc>
          <w:tcPr>
            <w:tcW w:w="1668" w:type="dxa"/>
          </w:tcPr>
          <w:p w:rsidR="005F3CFC" w:rsidRPr="00C757CA" w:rsidRDefault="00F01185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Жазу </w:t>
            </w:r>
          </w:p>
        </w:tc>
        <w:tc>
          <w:tcPr>
            <w:tcW w:w="2126" w:type="dxa"/>
            <w:vMerge/>
          </w:tcPr>
          <w:p w:rsidR="005F3CFC" w:rsidRPr="00C757CA" w:rsidRDefault="005F3CFC" w:rsidP="00192B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5F3CFC" w:rsidRPr="00C757CA" w:rsidRDefault="005F3CFC" w:rsidP="005F3CFC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3CFC" w:rsidRDefault="00F01185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Қағұт –тарыдан істелетін тағам түрі</w:t>
      </w:r>
    </w:p>
    <w:p w:rsidR="00F01185" w:rsidRDefault="00F01185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Қылует – жер асты мешіті деген мағынаны білдіреді</w:t>
      </w:r>
    </w:p>
    <w:p w:rsidR="00F01185" w:rsidRPr="007373D2" w:rsidRDefault="007373D2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73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kk-KZ"/>
        </w:rPr>
        <w:t>Жаппа</w:t>
      </w:r>
      <w:r w:rsidRPr="007373D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 </w:t>
      </w:r>
      <w:r w:rsidRPr="007373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— көші-қонда пайдаланатын уақытша баспана</w:t>
      </w:r>
      <w:r w:rsidRPr="007373D2">
        <w:rPr>
          <w:rFonts w:ascii="Arial" w:hAnsi="Arial" w:cs="Arial"/>
          <w:color w:val="000000"/>
          <w:sz w:val="20"/>
          <w:szCs w:val="20"/>
          <w:shd w:val="clear" w:color="auto" w:fill="FFFFFF"/>
          <w:lang w:val="kk-KZ"/>
        </w:rPr>
        <w:t>.</w:t>
      </w:r>
    </w:p>
    <w:p w:rsidR="005F3CFC" w:rsidRPr="00C757CA" w:rsidRDefault="007373D2" w:rsidP="006357A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Қорытынды. Қорытындысын шығарып, жеңімпазға </w:t>
      </w:r>
      <w:r w:rsidR="008A5BCE">
        <w:rPr>
          <w:rFonts w:ascii="Times New Roman" w:hAnsi="Times New Roman" w:cs="Times New Roman"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sz w:val="24"/>
          <w:szCs w:val="24"/>
          <w:lang w:val="kk-KZ"/>
        </w:rPr>
        <w:t>СӨЗ – МЕРГЕН</w:t>
      </w:r>
      <w:r w:rsidR="008A5BCE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дипломы </w:t>
      </w:r>
      <w:r w:rsidR="005A24FE">
        <w:rPr>
          <w:rFonts w:ascii="Times New Roman" w:hAnsi="Times New Roman" w:cs="Times New Roman"/>
          <w:sz w:val="24"/>
          <w:szCs w:val="24"/>
          <w:lang w:val="kk-KZ"/>
        </w:rPr>
        <w:t xml:space="preserve">және сыйлықтар </w:t>
      </w:r>
      <w:r>
        <w:rPr>
          <w:rFonts w:ascii="Times New Roman" w:hAnsi="Times New Roman" w:cs="Times New Roman"/>
          <w:sz w:val="24"/>
          <w:szCs w:val="24"/>
          <w:lang w:val="kk-KZ"/>
        </w:rPr>
        <w:t>табысталады.</w:t>
      </w:r>
    </w:p>
    <w:p w:rsidR="006357AB" w:rsidRPr="003205EB" w:rsidRDefault="006357AB" w:rsidP="006357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205EB" w:rsidRPr="002B2C62" w:rsidRDefault="003205EB" w:rsidP="006357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205EB" w:rsidRPr="002B2C62" w:rsidRDefault="003205EB" w:rsidP="003205EB">
      <w:pPr>
        <w:jc w:val="center"/>
        <w:rPr>
          <w:lang w:val="kk-KZ"/>
        </w:rPr>
      </w:pPr>
    </w:p>
    <w:p w:rsidR="003205EB" w:rsidRPr="00E778B9" w:rsidRDefault="003205EB" w:rsidP="003205EB">
      <w:pPr>
        <w:jc w:val="center"/>
        <w:rPr>
          <w:lang w:val="en-US"/>
        </w:rPr>
      </w:pPr>
      <w:bookmarkStart w:id="0" w:name="_GoBack"/>
      <w:bookmarkEnd w:id="0"/>
    </w:p>
    <w:p w:rsidR="003205EB" w:rsidRPr="003205EB" w:rsidRDefault="003205EB" w:rsidP="006357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357AB" w:rsidRPr="00C757CA" w:rsidRDefault="006357AB" w:rsidP="006357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357AB" w:rsidRPr="00C757CA" w:rsidSect="005A2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1F62"/>
    <w:multiLevelType w:val="hybridMultilevel"/>
    <w:tmpl w:val="2E9A3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3A13"/>
    <w:rsid w:val="00043EAC"/>
    <w:rsid w:val="00077CDA"/>
    <w:rsid w:val="00192BA2"/>
    <w:rsid w:val="00204B73"/>
    <w:rsid w:val="002B2C62"/>
    <w:rsid w:val="002C69E4"/>
    <w:rsid w:val="002D4245"/>
    <w:rsid w:val="003205EB"/>
    <w:rsid w:val="003A2792"/>
    <w:rsid w:val="003C17C8"/>
    <w:rsid w:val="003F5544"/>
    <w:rsid w:val="004A78DA"/>
    <w:rsid w:val="004C7B6D"/>
    <w:rsid w:val="005A24FE"/>
    <w:rsid w:val="005A5547"/>
    <w:rsid w:val="005F3CFC"/>
    <w:rsid w:val="00601305"/>
    <w:rsid w:val="00602F86"/>
    <w:rsid w:val="006357AB"/>
    <w:rsid w:val="006967CD"/>
    <w:rsid w:val="006C2AB7"/>
    <w:rsid w:val="00703A13"/>
    <w:rsid w:val="00725FDB"/>
    <w:rsid w:val="007373D2"/>
    <w:rsid w:val="007C4E97"/>
    <w:rsid w:val="00860E79"/>
    <w:rsid w:val="00881255"/>
    <w:rsid w:val="008A5147"/>
    <w:rsid w:val="008A5BCE"/>
    <w:rsid w:val="008B68FF"/>
    <w:rsid w:val="0090476A"/>
    <w:rsid w:val="009A7814"/>
    <w:rsid w:val="009A7A68"/>
    <w:rsid w:val="00A877C0"/>
    <w:rsid w:val="00AE5A2C"/>
    <w:rsid w:val="00B07336"/>
    <w:rsid w:val="00B1475A"/>
    <w:rsid w:val="00B52386"/>
    <w:rsid w:val="00BB161F"/>
    <w:rsid w:val="00BD19F0"/>
    <w:rsid w:val="00BE5D20"/>
    <w:rsid w:val="00C757CA"/>
    <w:rsid w:val="00CC3F0D"/>
    <w:rsid w:val="00E067FB"/>
    <w:rsid w:val="00E677F5"/>
    <w:rsid w:val="00E86D03"/>
    <w:rsid w:val="00F01185"/>
    <w:rsid w:val="00F51AEA"/>
    <w:rsid w:val="00F6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67CD"/>
    <w:pPr>
      <w:ind w:left="720"/>
      <w:contextualSpacing/>
    </w:pPr>
  </w:style>
  <w:style w:type="character" w:customStyle="1" w:styleId="apple-converted-space">
    <w:name w:val="apple-converted-space"/>
    <w:basedOn w:val="a0"/>
    <w:rsid w:val="007373D2"/>
  </w:style>
  <w:style w:type="paragraph" w:styleId="a5">
    <w:name w:val="Balloon Text"/>
    <w:basedOn w:val="a"/>
    <w:link w:val="a6"/>
    <w:uiPriority w:val="99"/>
    <w:semiHidden/>
    <w:unhideWhenUsed/>
    <w:rsid w:val="003C1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BFFD309-B811-45BA-84FC-96A18A49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Nurken</cp:lastModifiedBy>
  <cp:revision>4</cp:revision>
  <cp:lastPrinted>2012-09-20T14:52:00Z</cp:lastPrinted>
  <dcterms:created xsi:type="dcterms:W3CDTF">2012-09-25T15:24:00Z</dcterms:created>
  <dcterms:modified xsi:type="dcterms:W3CDTF">2012-09-27T14:48:00Z</dcterms:modified>
</cp:coreProperties>
</file>