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11 класс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Тема</w:t>
      </w:r>
      <w:r w:rsidRPr="00094E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  <w:r w:rsidRPr="00094EF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"Сложноподчиненное предложение с </w:t>
      </w:r>
      <w:proofErr w:type="gramStart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придаточными</w:t>
      </w:r>
      <w:proofErr w:type="gramEnd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образа действия и степени».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</w:rPr>
        <w:t>Цели: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spellStart"/>
      <w:r w:rsidRPr="00094E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Образовательные</w:t>
      </w:r>
      <w:proofErr w:type="gramStart"/>
      <w:r w:rsidRPr="00094E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</w:t>
      </w:r>
      <w:proofErr w:type="gramEnd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ыявить</w:t>
      </w:r>
      <w:proofErr w:type="spellEnd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отличительные признаки сложноподчиненных предложений с придаточными образа действия и степени;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различать способы связи </w:t>
      </w:r>
      <w:proofErr w:type="gramStart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придаточных</w:t>
      </w:r>
      <w:proofErr w:type="gramEnd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образа действия и степени с главным предложением; 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правильно расставлять знаки препинания, составлять схемы предложений с данными придаточными.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определять многозначность </w:t>
      </w:r>
      <w:proofErr w:type="gramStart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придаточных</w:t>
      </w:r>
      <w:proofErr w:type="gramEnd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образа действия и степени;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Результаты обучения:</w:t>
      </w:r>
      <w:r w:rsidRPr="00094EF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овладеть  навыками анализа сложноподчинённых предложений.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Развивающие: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формировать навыки исследовательской деятельности учащихся;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развивать у учащихся зоркость и внимательность в работе над заданиями с текстом;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правильно употреблять в речи данные виды предложений.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Воспитывающие: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актуализировать познавательную деятельность учащихся, стимулировать и развивать мыслительные </w:t>
      </w:r>
      <w:proofErr w:type="spellStart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процессы</w:t>
      </w:r>
      <w:proofErr w:type="gramStart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;в</w:t>
      </w:r>
      <w:proofErr w:type="gramEnd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оспитывать</w:t>
      </w:r>
      <w:proofErr w:type="spellEnd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интерес к учению. 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Style w:val="a4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4EFA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Ход урока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  <w:r w:rsidRPr="00094EFA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Актуализация опорных знаний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Сегодня мы продолжим изучение типов сложноподчиненных предложений и познакомимся с новым видом придаточных. Но вначале повторим то, что нам уже известно.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1. “Верные и неверные утверждения” (индивидуальная работа)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(Слайд №1)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Индивидуально рассмотрите “верные и неверные” утверждения, произведите на листах их правку. Если вы согласны с данным утверждением, поставьте рядом с ним цифру 1, если не согласны – поставьте 0. Аргументируйте свой выбор. 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Союзы ЧТО, ЕСЛИ, ГДЕ – подчинительные союзы.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Определение не отвечает на вопрос ЧЕЙ?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ОДНАКО – подчинительный союз.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Предложение – это синтаксическая единица.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Сложноподчинённое предложение состоит из главного и придаточного предложения.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В сложносочинённом предложении все предложения равноправны.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 предложении СДЕЛАНО ВСЁ, ЧТОБЫ Я МОГ ЖИТЬ СПОКОЙНО первая часть – придаточное предложение.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Союзное слово не является членом предложения.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Придаточное предложение может стоять только после главного предложения.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- Назовите, какое сочетание цифр у вас получилось при составлении ответов. 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( 0-0-0-1-1-1-0-0-0)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 Прочитайте все верные утверждения.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 Все согласны с данными утверждениями?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 Прочитайте все неверные утверждения, исправьте их, аргументируйте свой выбор.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- Все согласны с данными утверждениями? 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 Какие выводы вы можете сделать на основе правки утверждений?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2. “Восстановление слепой схемы” (работа в парах)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(Слайд № 2</w:t>
      </w:r>
      <w:proofErr w:type="gramStart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)</w:t>
      </w:r>
      <w:proofErr w:type="gramEnd"/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4448175" cy="2466975"/>
            <wp:effectExtent l="19050" t="0" r="9525" b="0"/>
            <wp:docPr id="1" name="Рисунок 1" descr="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Обсудите в парах восстановленную схему. Озвучьте полученные результаты.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  <w:r w:rsidRPr="00094EFA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3. “Маркировка предложений” (индивидуальная работа)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  <w:r w:rsidRPr="00094EFA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(Слайд № 3)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Запишите в тетради в строку следующие виды предложений: ПП, ССП, СПП, БСП.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На слух определите виды предложений и укажите напротив указанных видов их номера. 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Всё кругом знакомо, ничто не изменилось.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Грач относится к тем птицам, которые живут стаями.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Безветрие, и всё небо залито ровной синевой.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Это была настоящая борьба света и мглы, сопровождавшаяся оглушительной канонадой.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Мы спросили, когда нам прийти снова.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Какие номера соответствуют простым предложениям? Аргументируйте выбор. (4) 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Какие номера соответствуют ССП? </w:t>
      </w:r>
      <w:proofErr w:type="gramStart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( </w:t>
      </w:r>
      <w:proofErr w:type="gramEnd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3 ),СПП? ( 2,5 ),БСП? ( 1 ). Аргументируйте выбор.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4. “Парная мозговая атака” (работа в парах)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(Слайд № 4, 5</w:t>
      </w:r>
      <w:proofErr w:type="gramStart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)</w:t>
      </w:r>
      <w:proofErr w:type="gramEnd"/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  <w:t xml:space="preserve">(Не) </w:t>
      </w:r>
      <w:proofErr w:type="spellStart"/>
      <w:r w:rsidRPr="00094EF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  <w:t>пр.од</w:t>
      </w:r>
      <w:proofErr w:type="gramStart"/>
      <w:r w:rsidRPr="00094EF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  <w:t>.л</w:t>
      </w:r>
      <w:proofErr w:type="gramEnd"/>
      <w:r w:rsidRPr="00094EF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  <w:t>имые</w:t>
      </w:r>
      <w:proofErr w:type="spellEnd"/>
      <w:r w:rsidRPr="00094EF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  <w:t xml:space="preserve"> пр.грады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  <w:t xml:space="preserve">Звон (не) </w:t>
      </w:r>
      <w:proofErr w:type="spellStart"/>
      <w:r w:rsidRPr="00094EF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  <w:t>см</w:t>
      </w:r>
      <w:proofErr w:type="gramStart"/>
      <w:r w:rsidRPr="00094EF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  <w:t>.л</w:t>
      </w:r>
      <w:proofErr w:type="gramEnd"/>
      <w:r w:rsidRPr="00094EF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  <w:t>кающий</w:t>
      </w:r>
      <w:proofErr w:type="spellEnd"/>
      <w:r w:rsidRPr="00094EF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  <w:t xml:space="preserve"> (н.) на минуту нарушал (после) </w:t>
      </w:r>
      <w:proofErr w:type="spellStart"/>
      <w:r w:rsidRPr="00094EF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  <w:t>обеде.ый</w:t>
      </w:r>
      <w:proofErr w:type="spellEnd"/>
      <w:r w:rsidRPr="00094EF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  <w:t xml:space="preserve"> сон.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  <w:t xml:space="preserve">Ум одежда которая (н.) когда (н.) </w:t>
      </w:r>
      <w:proofErr w:type="spellStart"/>
      <w:r w:rsidRPr="00094EF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  <w:t>износ</w:t>
      </w:r>
      <w:proofErr w:type="gramStart"/>
      <w:r w:rsidRPr="00094EF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  <w:t>.т</w:t>
      </w:r>
      <w:proofErr w:type="gramEnd"/>
      <w:r w:rsidRPr="00094EF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  <w:t>ся</w:t>
      </w:r>
      <w:proofErr w:type="spellEnd"/>
      <w:r w:rsidRPr="00094EF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</w:rPr>
        <w:t>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Спишите примеры, расставьте пропущенные знаки, вставьте пропущенные буквы.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proofErr w:type="gramStart"/>
      <w:r w:rsidRPr="00094EF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(Непреодолимые преграды. </w:t>
      </w:r>
      <w:proofErr w:type="gramEnd"/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Звон, не смолкающий ни на минуту, нарушал послеобеденный сон. 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proofErr w:type="gramStart"/>
      <w:r w:rsidRPr="00094EF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Ум – одежда, которая никогда не износится.)</w:t>
      </w:r>
      <w:proofErr w:type="gramEnd"/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Составьте устно характеристику каждой синтаксической единицы.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Сравните все примеры.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Что общего вы обнаружили между данными примерами.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  <w:r w:rsidRPr="00094EFA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Определение темы и цели урока: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  <w:r w:rsidRPr="00094EFA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(Слайд №6)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</w:rPr>
        <w:t>1. Вступительная беседа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Тема  сегодняшнего урока «Сложноподчиненные предложения с </w:t>
      </w:r>
      <w:proofErr w:type="gramStart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придаточными</w:t>
      </w:r>
      <w:proofErr w:type="gramEnd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образа действия и степени». Это тоже </w:t>
      </w:r>
      <w:proofErr w:type="gramStart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обстоятельственные</w:t>
      </w:r>
      <w:proofErr w:type="gramEnd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придаточные.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2. </w:t>
      </w:r>
      <w:proofErr w:type="spellStart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Целеполагание</w:t>
      </w:r>
      <w:proofErr w:type="spellEnd"/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Как бы вы сформулировали цель нашей дальнейшей работы на уроке? (Научиться отличать придаточные образа действия и степени от других обстоятельственных придаточных).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Что для этого нужно? (Знать отличительные признаки этих придаточных предложений).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Каким образом можно это узнать? (Обратиться к учебнику или справочной литературе).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(Слайд №7)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Мы попробуем </w:t>
      </w: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  <w:u w:val="single"/>
        </w:rPr>
        <w:t>сами</w:t>
      </w: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определить отличительные признаки </w:t>
      </w:r>
      <w:proofErr w:type="gramStart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новых</w:t>
      </w:r>
      <w:proofErr w:type="gramEnd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придаточных, не обращаясь к учебнику. Для этого проведем небольшое исследование.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Организация исследовательской деятельности: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1. Анализ языкового материала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Предметом нашего исследования будут предложения, которые вы видите на экране: 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(Слайд №8)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br/>
        <w:t xml:space="preserve">а) В лесу </w:t>
      </w:r>
      <w:r w:rsidRPr="00094EF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u w:val="single"/>
        </w:rPr>
        <w:t>надо действовать так</w:t>
      </w:r>
      <w:r w:rsidRPr="00094EF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, чтобы растерянность никогда не приходила к тебе.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б) Надо жить и </w:t>
      </w:r>
      <w:r w:rsidRPr="00094EF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u w:val="single"/>
        </w:rPr>
        <w:t>поступать так</w:t>
      </w:r>
      <w:r w:rsidRPr="00094EF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, как будто на тебя смотрит следующее поколение. 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в) На улице стало </w:t>
      </w:r>
      <w:r w:rsidRPr="00094EF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u w:val="single"/>
        </w:rPr>
        <w:t>так светло</w:t>
      </w:r>
      <w:r w:rsidRPr="00094EF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, словно ее осветили тысячами прожекторов.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г) Воздух </w:t>
      </w:r>
      <w:r w:rsidRPr="00094EF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u w:val="single"/>
        </w:rPr>
        <w:t>так прозрачен и густ</w:t>
      </w:r>
      <w:r w:rsidRPr="00094EF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, что пейзаж теряет перспективу и кажется как бы плоским.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Какие методы исследования вы будете использовать? (наблюдение, анализ, обобщение).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Определите последовательность ваших действий, необходимых для достижения цели – выявить отличительные признаки придаточных образа действия и степени.  Путем обсуждения определим последовательность выполнения  задач: 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(Слайд №9)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Найти главное и придаточное предложение.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Определить, к чему относится </w:t>
      </w:r>
      <w:proofErr w:type="gramStart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придаточное</w:t>
      </w:r>
      <w:proofErr w:type="gramEnd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: ко всему главному предложению или к какому-то слову.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Определить средство связи. Есть ли указательные слова в главном предложении?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Задать вопрос от главного предложения к </w:t>
      </w:r>
      <w:proofErr w:type="gramStart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придаточному</w:t>
      </w:r>
      <w:proofErr w:type="gramEnd"/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2. Работа с таблицей №1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(Слайд № 10)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Как убедиться в том, что в таблице представлена вся информация по теме? 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( Нужно обратиться к учебнику)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Style w:val="a4"/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Прочитайте сложноподчиненные предложения</w:t>
      </w:r>
      <w:r w:rsidRPr="00094EFA">
        <w:rPr>
          <w:rStyle w:val="a4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094EFA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Разграничьте</w:t>
      </w:r>
      <w:r w:rsidRPr="00094EFA">
        <w:rPr>
          <w:rStyle w:val="a4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придаточные образа действия</w:t>
      </w:r>
      <w:proofErr w:type="gramStart"/>
      <w:r w:rsidRPr="00094EFA">
        <w:rPr>
          <w:rStyle w:val="a4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,м</w:t>
      </w:r>
      <w:proofErr w:type="gramEnd"/>
      <w:r w:rsidRPr="00094EFA">
        <w:rPr>
          <w:rStyle w:val="a4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еры и степени. На какие вопросы они отвечают ? К чему относятся придаточные предложения и как присоединяются к главным предложениям? Составьте схемы 2-го,4-го,6-го,9-го предложений.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Style w:val="a4"/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Style w:val="a4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 Обобщение и повторение новой темы.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094EFA">
        <w:rPr>
          <w:rStyle w:val="a4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-Сегодня на уроке мы только обобщим сведения по теме</w:t>
      </w: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"Сложноподчиненное предложение с придаточными образа действия и степени»</w:t>
      </w: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 xml:space="preserve"> , но и повторим о написаний наречи и наречных сочетаний данных в рамках / стр 219/  С некоторыми из них составит предложения. В роли каких членов предложения они выступают?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4.Актуализация пройденного материала.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Повторение изученного организую в группах с помощью такого приема,как составление рассказа на лингвистическую тему.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5.Групповая работа.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Первая группа готовит сообщение на тему «</w:t>
      </w: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Сложноподчиненное предложение с придаточными образа действия и </w:t>
      </w: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 xml:space="preserve">условия»,вторая  группа – 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«</w:t>
      </w: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Сложноподчиненное предложение с придаточными </w:t>
      </w: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причины</w:t>
      </w: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 </w:t>
      </w: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цели»,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третья«</w:t>
      </w: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Сложноподчиненное предложение с придаточными </w:t>
      </w: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 xml:space="preserve">меры </w:t>
      </w: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и </w:t>
      </w: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степени».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Слушаем выступления представителей групп,которые за тем составляют схему: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СПП с придаточными ....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на что указывает          на какие вопросы       союзы и союзные слова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 xml:space="preserve">       придаточное                      отвечает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6. Дом. задание</w:t>
      </w:r>
      <w:r w:rsidRPr="00094EF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 xml:space="preserve"> / упр 462/ 1.Выписать СПП  2. Сделать синтаксический разбор и составить схему.</w:t>
      </w:r>
    </w:p>
    <w:p w:rsidR="00625A77" w:rsidRPr="00094EFA" w:rsidRDefault="00625A77" w:rsidP="00625A77">
      <w:pPr>
        <w:pStyle w:val="1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7.Подведение итогов и  выставление оценок</w:t>
      </w:r>
    </w:p>
    <w:p w:rsidR="00625A77" w:rsidRPr="00094EFA" w:rsidRDefault="00625A77" w:rsidP="00625A77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25A77" w:rsidRPr="00094EFA" w:rsidRDefault="00625A77" w:rsidP="00625A77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25A77" w:rsidRPr="00094EFA" w:rsidRDefault="00625A77" w:rsidP="00625A77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945315" w:rsidRDefault="00945315"/>
    <w:sectPr w:rsidR="00945315" w:rsidSect="00945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A77"/>
    <w:rsid w:val="00625A77"/>
    <w:rsid w:val="00945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A77"/>
  </w:style>
  <w:style w:type="paragraph" w:styleId="1">
    <w:name w:val="heading 1"/>
    <w:basedOn w:val="a"/>
    <w:next w:val="a"/>
    <w:link w:val="10"/>
    <w:qFormat/>
    <w:rsid w:val="00625A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5A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Emphasis"/>
    <w:basedOn w:val="a0"/>
    <w:qFormat/>
    <w:rsid w:val="00625A77"/>
    <w:rPr>
      <w:i/>
      <w:iCs/>
    </w:rPr>
  </w:style>
  <w:style w:type="character" w:styleId="a4">
    <w:name w:val="Strong"/>
    <w:basedOn w:val="a0"/>
    <w:qFormat/>
    <w:rsid w:val="00625A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5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A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Baxon</dc:creator>
  <cp:lastModifiedBy>Baxon</cp:lastModifiedBy>
  <cp:revision>1</cp:revision>
  <dcterms:created xsi:type="dcterms:W3CDTF">2013-09-17T19:00:00Z</dcterms:created>
  <dcterms:modified xsi:type="dcterms:W3CDTF">2013-09-17T19:00:00Z</dcterms:modified>
</cp:coreProperties>
</file>