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89" w:rsidRPr="00F03AF8" w:rsidRDefault="00951B76">
      <w:pPr>
        <w:rPr>
          <w:sz w:val="36"/>
          <w:szCs w:val="36"/>
        </w:rPr>
      </w:pPr>
      <w:r w:rsidRPr="00F03AF8">
        <w:rPr>
          <w:sz w:val="36"/>
          <w:szCs w:val="36"/>
        </w:rPr>
        <w:t xml:space="preserve">                                         </w:t>
      </w:r>
      <w:r w:rsidR="00F03AF8">
        <w:rPr>
          <w:sz w:val="36"/>
          <w:szCs w:val="36"/>
        </w:rPr>
        <w:t xml:space="preserve"> </w:t>
      </w:r>
      <w:r w:rsidRPr="00F03AF8">
        <w:rPr>
          <w:sz w:val="36"/>
          <w:szCs w:val="36"/>
        </w:rPr>
        <w:t xml:space="preserve"> Обратные тригонометрические функции</w:t>
      </w:r>
    </w:p>
    <w:p w:rsidR="00814C43" w:rsidRPr="00D44088" w:rsidRDefault="00951B76">
      <w:pPr>
        <w:rPr>
          <w:b/>
        </w:rPr>
      </w:pPr>
      <w:r w:rsidRPr="00D44088">
        <w:rPr>
          <w:b/>
        </w:rPr>
        <w:t xml:space="preserve">                                     Цель урока:</w:t>
      </w:r>
    </w:p>
    <w:p w:rsidR="00814C43" w:rsidRPr="007B46F3" w:rsidRDefault="00951B76" w:rsidP="00814C4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E81623">
        <w:t xml:space="preserve">        </w:t>
      </w:r>
      <w:r w:rsidR="00814C43">
        <w:t xml:space="preserve">                </w:t>
      </w:r>
      <w:r w:rsidR="00F03AF8" w:rsidRPr="00E81623">
        <w:t xml:space="preserve"> </w:t>
      </w:r>
      <w:r w:rsidRPr="00E81623">
        <w:t xml:space="preserve"> </w:t>
      </w:r>
      <m:oMath>
        <m:r>
          <w:rPr>
            <w:rFonts w:ascii="Cambria Math" w:hAnsi="Cambria Math"/>
          </w:rPr>
          <m:t>∎</m:t>
        </m:r>
      </m:oMath>
      <w:r w:rsidRPr="00E81623">
        <w:t xml:space="preserve">      </w:t>
      </w:r>
      <w:r w:rsidR="00814C43" w:rsidRPr="007B46F3">
        <w:rPr>
          <w:rFonts w:ascii="Arial" w:eastAsia="Times New Roman" w:hAnsi="Arial" w:cs="Arial"/>
          <w:color w:val="000000"/>
          <w:sz w:val="21"/>
          <w:szCs w:val="21"/>
        </w:rPr>
        <w:t>обобщения и закрепления понятия  и свой</w:t>
      </w:r>
      <w:proofErr w:type="gramStart"/>
      <w:r w:rsidR="00814C43" w:rsidRPr="007B46F3">
        <w:rPr>
          <w:rFonts w:ascii="Arial" w:eastAsia="Times New Roman" w:hAnsi="Arial" w:cs="Arial"/>
          <w:color w:val="000000"/>
          <w:sz w:val="21"/>
          <w:szCs w:val="21"/>
        </w:rPr>
        <w:t>ств тр</w:t>
      </w:r>
      <w:proofErr w:type="gramEnd"/>
      <w:r w:rsidR="00814C43" w:rsidRPr="007B46F3">
        <w:rPr>
          <w:rFonts w:ascii="Arial" w:eastAsia="Times New Roman" w:hAnsi="Arial" w:cs="Arial"/>
          <w:color w:val="000000"/>
          <w:sz w:val="21"/>
          <w:szCs w:val="21"/>
        </w:rPr>
        <w:t>игонометрических  функций;</w:t>
      </w:r>
    </w:p>
    <w:p w:rsidR="00951B76" w:rsidRPr="00E81623" w:rsidRDefault="00951B76" w:rsidP="00951B76">
      <w:r w:rsidRPr="00E81623">
        <w:t xml:space="preserve">                              </w:t>
      </w:r>
      <w:r w:rsidR="00F03AF8" w:rsidRPr="00E81623">
        <w:t xml:space="preserve">          </w:t>
      </w:r>
      <m:oMath>
        <m:r>
          <w:rPr>
            <w:rFonts w:ascii="Cambria Math" w:hAnsi="Cambria Math"/>
          </w:rPr>
          <m:t>∎</m:t>
        </m:r>
      </m:oMath>
      <w:r w:rsidR="00F03AF8" w:rsidRPr="00E81623">
        <w:t xml:space="preserve"> </w:t>
      </w:r>
      <w:r w:rsidRPr="00E81623">
        <w:t xml:space="preserve"> Развивать логическое мышление</w:t>
      </w:r>
      <w:r w:rsidR="00814C43">
        <w:t xml:space="preserve"> учащихся </w:t>
      </w:r>
    </w:p>
    <w:p w:rsidR="00951B76" w:rsidRPr="00E81623" w:rsidRDefault="00951B76" w:rsidP="00951B76">
      <w:r w:rsidRPr="00E81623">
        <w:t xml:space="preserve">               </w:t>
      </w:r>
      <w:r w:rsidR="00814C43">
        <w:t xml:space="preserve">                        </w:t>
      </w:r>
      <w:r w:rsidR="00F03AF8" w:rsidRPr="00E81623">
        <w:t xml:space="preserve"> </w:t>
      </w:r>
      <m:oMath>
        <m:r>
          <w:rPr>
            <w:rFonts w:ascii="Cambria Math" w:hAnsi="Cambria Math"/>
          </w:rPr>
          <m:t>∎</m:t>
        </m:r>
      </m:oMath>
      <w:r w:rsidRPr="00E81623">
        <w:t xml:space="preserve">Воспитывать интерес </w:t>
      </w:r>
      <w:proofErr w:type="gramStart"/>
      <w:r w:rsidRPr="00E81623">
        <w:t>у</w:t>
      </w:r>
      <w:proofErr w:type="gramEnd"/>
      <w:r w:rsidRPr="00E81623">
        <w:t xml:space="preserve"> учебе</w:t>
      </w:r>
    </w:p>
    <w:p w:rsidR="00814C43" w:rsidRDefault="00814C43" w:rsidP="008B40E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</w:p>
    <w:p w:rsidR="00814C43" w:rsidRPr="00D44088" w:rsidRDefault="00814C43" w:rsidP="008B40E6">
      <w:pPr>
        <w:jc w:val="center"/>
        <w:rPr>
          <w:b/>
          <w:sz w:val="18"/>
          <w:szCs w:val="18"/>
        </w:rPr>
      </w:pPr>
    </w:p>
    <w:p w:rsidR="00814C43" w:rsidRPr="00D44088" w:rsidRDefault="00814C43" w:rsidP="00814C43">
      <w:pPr>
        <w:jc w:val="right"/>
        <w:rPr>
          <w:b/>
          <w:sz w:val="24"/>
          <w:szCs w:val="24"/>
        </w:rPr>
      </w:pPr>
      <w:r w:rsidRPr="00D4408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951B76" w:rsidRPr="00D44088">
        <w:rPr>
          <w:b/>
          <w:sz w:val="24"/>
          <w:szCs w:val="24"/>
        </w:rPr>
        <w:t xml:space="preserve">«  Математика – наука сложная </w:t>
      </w:r>
    </w:p>
    <w:p w:rsidR="00814C43" w:rsidRPr="00D44088" w:rsidRDefault="00814C43" w:rsidP="00814C43">
      <w:pPr>
        <w:jc w:val="right"/>
        <w:rPr>
          <w:b/>
          <w:sz w:val="24"/>
          <w:szCs w:val="24"/>
        </w:rPr>
      </w:pPr>
      <w:r w:rsidRPr="00D4408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951B76" w:rsidRPr="00D44088">
        <w:rPr>
          <w:b/>
          <w:sz w:val="24"/>
          <w:szCs w:val="24"/>
        </w:rPr>
        <w:t xml:space="preserve">поэтому нельзя упускать ни одного подхода, </w:t>
      </w:r>
    </w:p>
    <w:p w:rsidR="008B40E6" w:rsidRPr="00F134EC" w:rsidRDefault="00814C43" w:rsidP="00814C43">
      <w:pPr>
        <w:jc w:val="right"/>
        <w:rPr>
          <w:sz w:val="24"/>
          <w:szCs w:val="24"/>
        </w:rPr>
      </w:pPr>
      <w:r w:rsidRPr="00D4408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gramStart"/>
      <w:r w:rsidR="00951B76" w:rsidRPr="00D44088">
        <w:rPr>
          <w:b/>
          <w:sz w:val="24"/>
          <w:szCs w:val="24"/>
        </w:rPr>
        <w:t>делающего</w:t>
      </w:r>
      <w:proofErr w:type="gramEnd"/>
      <w:r w:rsidR="00951B76" w:rsidRPr="00D44088">
        <w:rPr>
          <w:b/>
          <w:sz w:val="24"/>
          <w:szCs w:val="24"/>
        </w:rPr>
        <w:t xml:space="preserve"> её более доступной»</w:t>
      </w:r>
    </w:p>
    <w:p w:rsidR="008B40E6" w:rsidRPr="00D44088" w:rsidRDefault="008B40E6" w:rsidP="008B40E6">
      <w:pPr>
        <w:jc w:val="center"/>
        <w:rPr>
          <w:b/>
          <w:sz w:val="28"/>
          <w:szCs w:val="28"/>
        </w:rPr>
      </w:pPr>
      <w:r w:rsidRPr="00D44088">
        <w:rPr>
          <w:b/>
          <w:sz w:val="28"/>
          <w:szCs w:val="28"/>
        </w:rPr>
        <w:t xml:space="preserve">Ход урока </w:t>
      </w:r>
    </w:p>
    <w:p w:rsidR="008B40E6" w:rsidRDefault="008B40E6" w:rsidP="008B40E6">
      <w:r>
        <w:t>Организационный момент.</w:t>
      </w:r>
    </w:p>
    <w:p w:rsidR="00951B76" w:rsidRPr="00E81623" w:rsidRDefault="008B40E6" w:rsidP="00951B76">
      <w:r>
        <w:t xml:space="preserve">Проверка </w:t>
      </w:r>
      <w:r>
        <w:rPr>
          <w:sz w:val="24"/>
          <w:szCs w:val="24"/>
        </w:rPr>
        <w:t>д</w:t>
      </w:r>
      <w:r w:rsidRPr="008B40E6">
        <w:rPr>
          <w:sz w:val="24"/>
          <w:szCs w:val="24"/>
        </w:rPr>
        <w:t>омашнего задани</w:t>
      </w:r>
      <w:r>
        <w:rPr>
          <w:sz w:val="24"/>
          <w:szCs w:val="24"/>
        </w:rPr>
        <w:t>я:</w:t>
      </w:r>
    </w:p>
    <w:p w:rsidR="00951B76" w:rsidRPr="00E81623" w:rsidRDefault="00951B76" w:rsidP="00951B76">
      <w:pPr>
        <w:pStyle w:val="a3"/>
        <w:rPr>
          <w:rFonts w:cs="Estrangelo Edessa"/>
          <w:vertAlign w:val="superscript"/>
        </w:rPr>
      </w:pPr>
      <w:r w:rsidRPr="00E81623">
        <w:t xml:space="preserve">                             а) </w:t>
      </w:r>
      <m:oMath>
        <m:r>
          <w:rPr>
            <w:rFonts w:ascii="Cambria Math" w:hAnsi="Cambria Math"/>
          </w:rPr>
          <m:t>π</m:t>
        </m:r>
      </m:oMath>
    </w:p>
    <w:p w:rsidR="00951B76" w:rsidRPr="00E81623" w:rsidRDefault="00951B76" w:rsidP="00951B76">
      <w:pPr>
        <w:pStyle w:val="a3"/>
        <w:rPr>
          <w:rFonts w:cs="Estrangelo Edessa"/>
        </w:rPr>
      </w:pPr>
      <w:r w:rsidRPr="00E81623">
        <w:rPr>
          <w:rFonts w:cs="Estrangelo Edessa"/>
        </w:rPr>
        <w:t xml:space="preserve">                             б) </w:t>
      </w:r>
      <w:r w:rsidRPr="004227B7">
        <w:t>-</w:t>
      </w:r>
      <w:r w:rsidRPr="00E81623">
        <w:rPr>
          <w:rFonts w:cs="Estrangelo Edessa"/>
        </w:rPr>
        <w:t>3</w:t>
      </w:r>
      <m:oMath>
        <m:r>
          <w:rPr>
            <w:rFonts w:ascii="Cambria Math" w:hAnsi="Cambria Math" w:cs="Estrangelo Edessa"/>
          </w:rPr>
          <m:t>π</m:t>
        </m:r>
      </m:oMath>
      <w:r w:rsidRPr="00E81623">
        <w:rPr>
          <w:rFonts w:cs="Estrangelo Edessa"/>
        </w:rPr>
        <w:t>/2</w:t>
      </w:r>
    </w:p>
    <w:p w:rsidR="00951B76" w:rsidRPr="00E81623" w:rsidRDefault="00951B76" w:rsidP="00951B76">
      <w:pPr>
        <w:pStyle w:val="a3"/>
        <w:rPr>
          <w:rFonts w:cs="Estrangelo Edessa"/>
        </w:rPr>
      </w:pPr>
      <w:r w:rsidRPr="00E81623">
        <w:rPr>
          <w:rFonts w:cs="Estrangelo Edessa"/>
        </w:rPr>
        <w:t xml:space="preserve">                    №93(в) ответ: 4</w:t>
      </w:r>
      <m:oMath>
        <m:r>
          <w:rPr>
            <w:rFonts w:ascii="Cambria Math" w:hAnsi="Cambria Math" w:cs="Estrangelo Edessa"/>
          </w:rPr>
          <m:t>√</m:t>
        </m:r>
      </m:oMath>
      <w:r w:rsidR="00F03AF8" w:rsidRPr="00E81623">
        <w:rPr>
          <w:rFonts w:cs="Estrangelo Edessa"/>
        </w:rPr>
        <w:t>5</w:t>
      </w:r>
    </w:p>
    <w:p w:rsidR="00F03AF8" w:rsidRPr="00E81623" w:rsidRDefault="00F03AF8" w:rsidP="00951B76">
      <w:pPr>
        <w:pStyle w:val="a3"/>
        <w:rPr>
          <w:rFonts w:cstheme="minorHAnsi"/>
        </w:rPr>
      </w:pPr>
      <w:r w:rsidRPr="00E81623">
        <w:rPr>
          <w:rFonts w:cs="Estrangelo Edessa"/>
        </w:rPr>
        <w:t xml:space="preserve">                    Сравнение а)</w:t>
      </w:r>
      <w:r w:rsidRPr="00E81623">
        <w:rPr>
          <w:rFonts w:cstheme="minorHAnsi"/>
        </w:rPr>
        <w:t>&lt;</w:t>
      </w:r>
    </w:p>
    <w:p w:rsidR="00F03AF8" w:rsidRPr="00E81623" w:rsidRDefault="00F03AF8" w:rsidP="00951B76">
      <w:pPr>
        <w:pStyle w:val="a3"/>
        <w:rPr>
          <w:rFonts w:cstheme="minorHAnsi"/>
        </w:rPr>
      </w:pPr>
      <w:r w:rsidRPr="00E81623">
        <w:rPr>
          <w:rFonts w:cstheme="minorHAnsi"/>
        </w:rPr>
        <w:t xml:space="preserve">                                        б)&gt;</w:t>
      </w:r>
    </w:p>
    <w:p w:rsidR="00F03AF8" w:rsidRPr="00E81623" w:rsidRDefault="00F03AF8" w:rsidP="00951B76">
      <w:pPr>
        <w:pStyle w:val="a3"/>
        <w:rPr>
          <w:rFonts w:cstheme="minorHAnsi"/>
        </w:rPr>
      </w:pPr>
      <w:r w:rsidRPr="00E81623">
        <w:rPr>
          <w:rFonts w:cstheme="minorHAnsi"/>
        </w:rPr>
        <w:t xml:space="preserve">                                        в)&lt;</w:t>
      </w:r>
    </w:p>
    <w:p w:rsidR="00F03AF8" w:rsidRPr="00E81623" w:rsidRDefault="00F03AF8" w:rsidP="00951B76">
      <w:pPr>
        <w:pStyle w:val="a3"/>
        <w:rPr>
          <w:rFonts w:cstheme="minorHAnsi"/>
        </w:rPr>
      </w:pPr>
      <w:r w:rsidRPr="00E81623">
        <w:rPr>
          <w:rFonts w:cstheme="minorHAnsi"/>
        </w:rPr>
        <w:t xml:space="preserve">                                        г)&gt;</w:t>
      </w:r>
    </w:p>
    <w:p w:rsidR="00F03AF8" w:rsidRPr="00E81623" w:rsidRDefault="00F03AF8" w:rsidP="00951B76">
      <w:pPr>
        <w:pStyle w:val="a3"/>
        <w:rPr>
          <w:rFonts w:cstheme="minorHAnsi"/>
        </w:rPr>
      </w:pPr>
    </w:p>
    <w:p w:rsidR="00F03AF8" w:rsidRPr="00AD768D" w:rsidRDefault="00F03AF8" w:rsidP="00951B76">
      <w:pPr>
        <w:pStyle w:val="a3"/>
        <w:rPr>
          <w:rFonts w:cstheme="minorHAnsi"/>
          <w:sz w:val="28"/>
          <w:szCs w:val="28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2405"/>
        <w:gridCol w:w="2406"/>
      </w:tblGrid>
      <w:tr w:rsidR="00F03AF8" w:rsidRPr="00AD768D" w:rsidTr="004227B7">
        <w:trPr>
          <w:trHeight w:val="336"/>
        </w:trPr>
        <w:tc>
          <w:tcPr>
            <w:tcW w:w="2405" w:type="dxa"/>
          </w:tcPr>
          <w:p w:rsidR="00F03AF8" w:rsidRPr="00AD768D" w:rsidRDefault="002141D9" w:rsidP="008B40E6">
            <w:pPr>
              <w:pStyle w:val="a3"/>
              <w:rPr>
                <w:rFonts w:asciiTheme="majorHAnsi" w:hAnsiTheme="majorHAnsi"/>
                <w:u w:color="000000" w:themeColor="text1"/>
                <w:vertAlign w:val="subscript"/>
                <w:lang w:val="en-US"/>
              </w:rPr>
            </w:pPr>
            <w:r w:rsidRPr="00AD768D">
              <w:rPr>
                <w:u w:color="000000" w:themeColor="text1"/>
                <w:vertAlign w:val="subscript"/>
                <w:lang w:val="en-US"/>
              </w:rPr>
              <w:t>1</w:t>
            </w:r>
            <w:r w:rsidR="00F03AF8" w:rsidRPr="00AD768D">
              <w:rPr>
                <w:u w:color="000000" w:themeColor="text1"/>
                <w:vertAlign w:val="subscript"/>
              </w:rPr>
              <w:t>+</w:t>
            </w:r>
            <m:oMath>
              <m:func>
                <m:funcPr>
                  <m:ctrlPr>
                    <w:rPr>
                      <w:rFonts w:ascii="Cambria Math" w:hAnsi="Cambria Math"/>
                      <w:u w:val="single"/>
                      <w:vertAlign w:val="subscript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u w:val="single"/>
                      <w:vertAlign w:val="subscript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trike/>
                      <w:u w:val="single"/>
                      <w:vertAlign w:val="subscript"/>
                    </w:rPr>
                    <m:t>2</m:t>
                  </m:r>
                </m:e>
              </m:func>
            </m:oMath>
            <w:r w:rsidRPr="00AD768D">
              <w:rPr>
                <w:u w:color="000000" w:themeColor="text1"/>
                <w:vertAlign w:val="subscript"/>
              </w:rPr>
              <w:t xml:space="preserve"> </w:t>
            </w:r>
          </w:p>
        </w:tc>
        <w:tc>
          <w:tcPr>
            <w:tcW w:w="2406" w:type="dxa"/>
          </w:tcPr>
          <w:p w:rsidR="00F03AF8" w:rsidRPr="00AD768D" w:rsidRDefault="004227B7" w:rsidP="00AE3CDB">
            <w:pPr>
              <w:rPr>
                <w:sz w:val="28"/>
                <w:szCs w:val="28"/>
                <w:u w:color="000000" w:themeColor="text1"/>
                <w:vertAlign w:val="subscript"/>
                <w:lang w:val="en-US"/>
              </w:rPr>
            </w:pPr>
            <w:r w:rsidRPr="00AD768D">
              <w:rPr>
                <w:sz w:val="28"/>
                <w:szCs w:val="28"/>
                <w:u w:color="000000" w:themeColor="text1"/>
                <w:vertAlign w:val="subscript"/>
                <w:lang w:val="en-US"/>
              </w:rPr>
              <w:t>sin</w:t>
            </w:r>
            <w:r w:rsidRPr="00AD768D">
              <w:rPr>
                <w:sz w:val="28"/>
                <w:szCs w:val="28"/>
                <w:u w:color="000000" w:themeColor="text1"/>
                <w:vertAlign w:val="superscript"/>
                <w:lang w:val="en-US"/>
              </w:rPr>
              <w:t>2</w:t>
            </w:r>
            <w:r w:rsidRPr="00AD768D"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  <w:t xml:space="preserve"> α+cos</w:t>
            </w:r>
            <w:r w:rsidRPr="00AD768D">
              <w:rPr>
                <w:sz w:val="28"/>
                <w:szCs w:val="28"/>
                <w:u w:val="single" w:color="000000" w:themeColor="text1"/>
                <w:vertAlign w:val="superscript"/>
                <w:lang w:val="en-US"/>
              </w:rPr>
              <w:t>2</w:t>
            </w:r>
            <w:r w:rsidRPr="00AD768D"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  <w:t xml:space="preserve"> α</w:t>
            </w:r>
          </w:p>
        </w:tc>
      </w:tr>
      <w:tr w:rsidR="00F03AF8" w:rsidRPr="00AD768D" w:rsidTr="004227B7">
        <w:trPr>
          <w:trHeight w:val="385"/>
        </w:trPr>
        <w:tc>
          <w:tcPr>
            <w:tcW w:w="2405" w:type="dxa"/>
          </w:tcPr>
          <w:p w:rsidR="00F03AF8" w:rsidRPr="00AD768D" w:rsidRDefault="002141D9" w:rsidP="004227B7">
            <w:pPr>
              <w:pStyle w:val="a3"/>
              <w:rPr>
                <w:sz w:val="28"/>
                <w:szCs w:val="28"/>
                <w:u w:val="single" w:color="000000" w:themeColor="text1"/>
                <w:vertAlign w:val="subscript"/>
              </w:rPr>
            </w:pPr>
            <w:r w:rsidRPr="00AD768D"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  <w:t>1+ctg</w:t>
            </w:r>
            <w:r w:rsidR="004227B7" w:rsidRPr="00AD768D">
              <w:rPr>
                <w:sz w:val="28"/>
                <w:szCs w:val="28"/>
                <w:u w:val="single" w:color="000000" w:themeColor="text1"/>
                <w:vertAlign w:val="superscript"/>
              </w:rPr>
              <w:t>2</w:t>
            </w:r>
            <w:r w:rsidR="004227B7" w:rsidRPr="00AD768D">
              <w:rPr>
                <w:sz w:val="28"/>
                <w:szCs w:val="28"/>
                <w:u w:val="single" w:color="000000" w:themeColor="text1"/>
                <w:vertAlign w:val="subscript"/>
              </w:rPr>
              <w:t xml:space="preserve"> </w:t>
            </w:r>
            <w:r w:rsidR="004227B7" w:rsidRPr="00AD768D"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  <w:t>α</w:t>
            </w:r>
            <w:r w:rsidR="004227B7" w:rsidRPr="00AD768D">
              <w:rPr>
                <w:sz w:val="28"/>
                <w:szCs w:val="28"/>
                <w:u w:val="single" w:color="000000" w:themeColor="text1"/>
                <w:vertAlign w:val="subscript"/>
              </w:rPr>
              <w:t>=</w:t>
            </w:r>
          </w:p>
        </w:tc>
        <w:tc>
          <w:tcPr>
            <w:tcW w:w="2406" w:type="dxa"/>
          </w:tcPr>
          <w:p w:rsidR="00F03AF8" w:rsidRPr="00AD768D" w:rsidRDefault="004227B7" w:rsidP="00AE3CDB">
            <w:pPr>
              <w:rPr>
                <w:sz w:val="28"/>
                <w:szCs w:val="28"/>
                <w:u w:color="000000" w:themeColor="text1"/>
                <w:vertAlign w:val="subscript"/>
                <w:lang w:val="en-US"/>
              </w:rPr>
            </w:pPr>
            <w:r w:rsidRPr="00AD768D">
              <w:rPr>
                <w:sz w:val="28"/>
                <w:szCs w:val="28"/>
                <w:u w:color="000000" w:themeColor="text1"/>
                <w:vertAlign w:val="subscript"/>
                <w:lang w:val="en-US"/>
              </w:rPr>
              <w:t>1/sin</w:t>
            </w:r>
            <w:r w:rsidRPr="00AD768D">
              <w:rPr>
                <w:sz w:val="28"/>
                <w:szCs w:val="28"/>
                <w:u w:color="000000" w:themeColor="text1"/>
                <w:vertAlign w:val="superscript"/>
                <w:lang w:val="en-US"/>
              </w:rPr>
              <w:t>2</w:t>
            </w:r>
            <w:r w:rsidRPr="00AD768D"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  <w:t xml:space="preserve"> α</w:t>
            </w:r>
          </w:p>
        </w:tc>
      </w:tr>
      <w:tr w:rsidR="00F03AF8" w:rsidRPr="00AD768D" w:rsidTr="004227B7">
        <w:trPr>
          <w:trHeight w:val="435"/>
        </w:trPr>
        <w:tc>
          <w:tcPr>
            <w:tcW w:w="2405" w:type="dxa"/>
          </w:tcPr>
          <w:p w:rsidR="00F03AF8" w:rsidRPr="00AD768D" w:rsidRDefault="00AE3CDB" w:rsidP="00AE3CDB">
            <w:pPr>
              <w:pStyle w:val="a3"/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</w:pPr>
            <w:r w:rsidRPr="00AD768D"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  <w:t>1=</w:t>
            </w:r>
          </w:p>
        </w:tc>
        <w:tc>
          <w:tcPr>
            <w:tcW w:w="2406" w:type="dxa"/>
          </w:tcPr>
          <w:p w:rsidR="00F03AF8" w:rsidRPr="00AD768D" w:rsidRDefault="004227B7" w:rsidP="00AE3CDB">
            <w:pPr>
              <w:pStyle w:val="a3"/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</w:pPr>
            <w:r w:rsidRPr="00AD768D"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  <w:t>-</w:t>
            </w:r>
            <w:proofErr w:type="spellStart"/>
            <w:r w:rsidRPr="00AD768D"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  <w:t>sinx</w:t>
            </w:r>
            <w:proofErr w:type="spellEnd"/>
          </w:p>
        </w:tc>
      </w:tr>
      <w:tr w:rsidR="00F03AF8" w:rsidRPr="00AD768D" w:rsidTr="004227B7">
        <w:trPr>
          <w:trHeight w:val="385"/>
        </w:trPr>
        <w:tc>
          <w:tcPr>
            <w:tcW w:w="2405" w:type="dxa"/>
          </w:tcPr>
          <w:p w:rsidR="00F03AF8" w:rsidRPr="00AD768D" w:rsidRDefault="00AE3CDB" w:rsidP="00AE3CDB">
            <w:pPr>
              <w:pStyle w:val="a3"/>
              <w:rPr>
                <w:sz w:val="28"/>
                <w:szCs w:val="28"/>
                <w:u w:val="single" w:color="000000" w:themeColor="text1"/>
                <w:vertAlign w:val="subscript"/>
              </w:rPr>
            </w:pPr>
            <w:r w:rsidRPr="00AD768D"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  <w:t>sin(-</w:t>
            </w:r>
            <w:r w:rsidRPr="00AD768D">
              <w:rPr>
                <w:sz w:val="28"/>
                <w:szCs w:val="28"/>
                <w:u w:val="single" w:color="000000" w:themeColor="text1"/>
                <w:vertAlign w:val="subscript"/>
                <w:lang w:val="kk-KZ"/>
              </w:rPr>
              <w:t>х</w:t>
            </w:r>
            <w:r w:rsidRPr="00AD768D">
              <w:rPr>
                <w:sz w:val="28"/>
                <w:szCs w:val="28"/>
                <w:u w:val="single" w:color="000000" w:themeColor="text1"/>
                <w:vertAlign w:val="subscript"/>
              </w:rPr>
              <w:t>)=</w:t>
            </w:r>
          </w:p>
        </w:tc>
        <w:tc>
          <w:tcPr>
            <w:tcW w:w="2406" w:type="dxa"/>
          </w:tcPr>
          <w:p w:rsidR="00F03AF8" w:rsidRPr="00AD768D" w:rsidRDefault="004227B7" w:rsidP="00AE3CDB">
            <w:pPr>
              <w:pStyle w:val="a3"/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</w:pPr>
            <w:r w:rsidRPr="00AD768D"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  <w:t>1/cos</w:t>
            </w:r>
            <w:r w:rsidRPr="00AD768D">
              <w:rPr>
                <w:sz w:val="28"/>
                <w:szCs w:val="28"/>
                <w:u w:val="single" w:color="000000" w:themeColor="text1"/>
                <w:vertAlign w:val="superscript"/>
                <w:lang w:val="en-US"/>
              </w:rPr>
              <w:t>2</w:t>
            </w:r>
            <w:r w:rsidRPr="00AD768D"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  <w:t xml:space="preserve"> α</w:t>
            </w:r>
          </w:p>
        </w:tc>
      </w:tr>
      <w:tr w:rsidR="00F03AF8" w:rsidRPr="00AD768D" w:rsidTr="004227B7">
        <w:trPr>
          <w:trHeight w:val="385"/>
        </w:trPr>
        <w:tc>
          <w:tcPr>
            <w:tcW w:w="2405" w:type="dxa"/>
          </w:tcPr>
          <w:p w:rsidR="00F03AF8" w:rsidRPr="00AD768D" w:rsidRDefault="00AE3CDB" w:rsidP="00AE3CDB">
            <w:pPr>
              <w:rPr>
                <w:sz w:val="28"/>
                <w:szCs w:val="28"/>
                <w:u w:color="000000" w:themeColor="text1"/>
                <w:vertAlign w:val="subscript"/>
              </w:rPr>
            </w:pPr>
            <w:r w:rsidRPr="00AD768D">
              <w:rPr>
                <w:sz w:val="28"/>
                <w:szCs w:val="28"/>
                <w:u w:color="000000" w:themeColor="text1"/>
                <w:vertAlign w:val="subscript"/>
                <w:lang w:val="en-US"/>
              </w:rPr>
              <w:t>Sin2</w:t>
            </w:r>
            <w:r w:rsidR="004227B7" w:rsidRPr="00AD768D"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  <w:t xml:space="preserve"> α</w:t>
            </w:r>
            <w:r w:rsidR="004227B7" w:rsidRPr="00AD768D">
              <w:rPr>
                <w:sz w:val="28"/>
                <w:szCs w:val="28"/>
                <w:u w:val="single" w:color="000000" w:themeColor="text1"/>
                <w:vertAlign w:val="subscript"/>
              </w:rPr>
              <w:t>=</w:t>
            </w:r>
          </w:p>
        </w:tc>
        <w:tc>
          <w:tcPr>
            <w:tcW w:w="2406" w:type="dxa"/>
          </w:tcPr>
          <w:p w:rsidR="00F03AF8" w:rsidRPr="00AD768D" w:rsidRDefault="004227B7" w:rsidP="00AE3CDB">
            <w:pPr>
              <w:pStyle w:val="a3"/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</w:pPr>
            <w:r w:rsidRPr="00AD768D"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  <w:t xml:space="preserve">2*2sin α </w:t>
            </w:r>
            <w:proofErr w:type="spellStart"/>
            <w:r w:rsidRPr="00AD768D"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  <w:t>cos</w:t>
            </w:r>
            <w:proofErr w:type="spellEnd"/>
            <w:r w:rsidRPr="00AD768D">
              <w:rPr>
                <w:sz w:val="28"/>
                <w:szCs w:val="28"/>
                <w:u w:val="single" w:color="000000" w:themeColor="text1"/>
                <w:vertAlign w:val="subscript"/>
                <w:lang w:val="en-US"/>
              </w:rPr>
              <w:t xml:space="preserve"> α</w:t>
            </w:r>
          </w:p>
        </w:tc>
      </w:tr>
    </w:tbl>
    <w:p w:rsidR="00F03AF8" w:rsidRPr="00AD768D" w:rsidRDefault="00AE3CDB" w:rsidP="00951B76">
      <w:pPr>
        <w:pStyle w:val="a3"/>
        <w:rPr>
          <w:sz w:val="28"/>
          <w:szCs w:val="28"/>
          <w:u w:val="single" w:color="000000" w:themeColor="text1"/>
          <w:vertAlign w:val="subscript"/>
          <w:lang w:val="en-US"/>
        </w:rPr>
      </w:pPr>
      <w:r w:rsidRPr="00AD768D">
        <w:rPr>
          <w:sz w:val="28"/>
          <w:szCs w:val="28"/>
          <w:u w:val="single" w:color="000000" w:themeColor="text1"/>
          <w:vertAlign w:val="subscript"/>
          <w:lang w:val="en-US"/>
        </w:rPr>
        <w:t xml:space="preserve">        </w:t>
      </w:r>
    </w:p>
    <w:p w:rsidR="00AE3CDB" w:rsidRPr="00AD768D" w:rsidRDefault="00AE3CDB" w:rsidP="00951B76">
      <w:pPr>
        <w:pStyle w:val="a3"/>
        <w:rPr>
          <w:sz w:val="28"/>
          <w:szCs w:val="28"/>
          <w:u w:val="single" w:color="000000" w:themeColor="text1"/>
          <w:vertAlign w:val="subscript"/>
          <w:lang w:val="en-US"/>
        </w:rPr>
      </w:pPr>
    </w:p>
    <w:p w:rsidR="00AE3CDB" w:rsidRPr="00AD768D" w:rsidRDefault="00AE3CDB" w:rsidP="00951B76">
      <w:pPr>
        <w:pStyle w:val="a3"/>
        <w:rPr>
          <w:sz w:val="28"/>
          <w:szCs w:val="28"/>
          <w:u w:val="single" w:color="000000" w:themeColor="text1"/>
          <w:vertAlign w:val="subscript"/>
          <w:lang w:val="en-US"/>
        </w:rPr>
      </w:pPr>
    </w:p>
    <w:p w:rsidR="00AE3CDB" w:rsidRPr="00AD768D" w:rsidRDefault="00AE3CDB" w:rsidP="00951B76">
      <w:pPr>
        <w:pStyle w:val="a3"/>
        <w:rPr>
          <w:sz w:val="28"/>
          <w:szCs w:val="28"/>
          <w:u w:val="single" w:color="000000" w:themeColor="text1"/>
          <w:vertAlign w:val="subscript"/>
          <w:lang w:val="en-US"/>
        </w:rPr>
      </w:pPr>
    </w:p>
    <w:p w:rsidR="00AE3CDB" w:rsidRPr="00AD768D" w:rsidRDefault="00AE3CDB" w:rsidP="00951B76">
      <w:pPr>
        <w:pStyle w:val="a3"/>
        <w:rPr>
          <w:sz w:val="28"/>
          <w:szCs w:val="28"/>
          <w:u w:val="single" w:color="000000" w:themeColor="text1"/>
          <w:vertAlign w:val="subscript"/>
          <w:lang w:val="en-US"/>
        </w:rPr>
      </w:pPr>
    </w:p>
    <w:p w:rsidR="00AE3CDB" w:rsidRDefault="00AE3CDB" w:rsidP="00951B76">
      <w:pPr>
        <w:pStyle w:val="a3"/>
        <w:rPr>
          <w:sz w:val="28"/>
          <w:szCs w:val="28"/>
          <w:u w:val="single" w:color="000000" w:themeColor="text1"/>
          <w:vertAlign w:val="subscript"/>
        </w:rPr>
      </w:pPr>
    </w:p>
    <w:p w:rsidR="00D44088" w:rsidRPr="00D44088" w:rsidRDefault="00D44088" w:rsidP="00D44088">
      <w:pPr>
        <w:rPr>
          <w:b/>
          <w:sz w:val="40"/>
          <w:szCs w:val="40"/>
          <w:u w:color="000000" w:themeColor="text1"/>
          <w:vertAlign w:val="subscript"/>
        </w:rPr>
      </w:pPr>
      <w:r w:rsidRPr="00D44088">
        <w:rPr>
          <w:b/>
          <w:sz w:val="40"/>
          <w:szCs w:val="40"/>
          <w:u w:color="000000" w:themeColor="text1"/>
          <w:vertAlign w:val="subscript"/>
        </w:rPr>
        <w:t>Устная работа с классом:</w:t>
      </w:r>
    </w:p>
    <w:p w:rsidR="00AE3CDB" w:rsidRPr="00D44088" w:rsidRDefault="00AE3CDB" w:rsidP="00951B76">
      <w:pPr>
        <w:pStyle w:val="a3"/>
        <w:rPr>
          <w:b/>
          <w:sz w:val="40"/>
          <w:szCs w:val="40"/>
          <w:u w:val="single" w:color="000000" w:themeColor="text1"/>
          <w:vertAlign w:val="subscript"/>
          <w:lang w:val="en-US"/>
        </w:rPr>
      </w:pPr>
    </w:p>
    <w:p w:rsidR="00AE3CDB" w:rsidRPr="00AD768D" w:rsidRDefault="00AE3CDB" w:rsidP="00951B76">
      <w:pPr>
        <w:pStyle w:val="a3"/>
        <w:rPr>
          <w:sz w:val="28"/>
          <w:szCs w:val="28"/>
          <w:u w:val="single" w:color="000000" w:themeColor="text1"/>
          <w:vertAlign w:val="subscript"/>
          <w:lang w:val="en-US"/>
        </w:rPr>
      </w:pPr>
    </w:p>
    <w:p w:rsidR="00AE3CDB" w:rsidRPr="00D44088" w:rsidRDefault="00AE3CDB" w:rsidP="00AE3CDB">
      <w:pPr>
        <w:rPr>
          <w:b/>
          <w:sz w:val="32"/>
          <w:szCs w:val="32"/>
          <w:u w:color="000000" w:themeColor="text1"/>
          <w:vertAlign w:val="subscript"/>
        </w:rPr>
      </w:pPr>
      <w:r w:rsidRPr="00D44088">
        <w:rPr>
          <w:b/>
          <w:sz w:val="32"/>
          <w:szCs w:val="32"/>
          <w:u w:color="000000" w:themeColor="text1"/>
          <w:vertAlign w:val="subscript"/>
        </w:rPr>
        <w:t>Вспомним</w:t>
      </w:r>
      <w:proofErr w:type="gramStart"/>
      <w:r w:rsidRPr="00D44088">
        <w:rPr>
          <w:b/>
          <w:sz w:val="32"/>
          <w:szCs w:val="32"/>
          <w:u w:color="000000" w:themeColor="text1"/>
          <w:vertAlign w:val="subscript"/>
        </w:rPr>
        <w:t xml:space="preserve"> :</w:t>
      </w:r>
      <w:proofErr w:type="gramEnd"/>
    </w:p>
    <w:p w:rsidR="00AE3CDB" w:rsidRPr="00AD768D" w:rsidRDefault="00AE3CDB" w:rsidP="00E81623">
      <w:pPr>
        <w:pStyle w:val="a8"/>
        <w:numPr>
          <w:ilvl w:val="0"/>
          <w:numId w:val="1"/>
        </w:numPr>
        <w:rPr>
          <w:sz w:val="28"/>
          <w:szCs w:val="28"/>
          <w:u w:color="000000" w:themeColor="text1"/>
          <w:vertAlign w:val="subscript"/>
          <w:lang w:val="en-US"/>
        </w:rPr>
      </w:pPr>
      <w:proofErr w:type="gramStart"/>
      <w:r w:rsidRPr="00AD768D">
        <w:rPr>
          <w:sz w:val="28"/>
          <w:szCs w:val="28"/>
          <w:u w:color="000000" w:themeColor="text1"/>
          <w:vertAlign w:val="subscript"/>
        </w:rPr>
        <w:t>А</w:t>
      </w:r>
      <w:proofErr w:type="spellStart"/>
      <w:proofErr w:type="gramEnd"/>
      <w:r w:rsidRPr="00AD768D">
        <w:rPr>
          <w:sz w:val="28"/>
          <w:szCs w:val="28"/>
          <w:u w:color="000000" w:themeColor="text1"/>
          <w:vertAlign w:val="subscript"/>
          <w:lang w:val="en-US"/>
        </w:rPr>
        <w:t>rcsin</w:t>
      </w:r>
      <w:proofErr w:type="spellEnd"/>
      <w:r w:rsidRPr="00AD768D">
        <w:rPr>
          <w:sz w:val="28"/>
          <w:szCs w:val="28"/>
          <w:u w:color="000000" w:themeColor="text1"/>
          <w:vertAlign w:val="subscript"/>
          <w:lang w:val="en-US"/>
        </w:rPr>
        <w:t>(-x)=-</w:t>
      </w:r>
      <w:proofErr w:type="spellStart"/>
      <w:r w:rsidRPr="00AD768D">
        <w:rPr>
          <w:sz w:val="28"/>
          <w:szCs w:val="28"/>
          <w:u w:color="000000" w:themeColor="text1"/>
          <w:vertAlign w:val="subscript"/>
          <w:lang w:val="en-US"/>
        </w:rPr>
        <w:t>arcsinx</w:t>
      </w:r>
      <w:proofErr w:type="spellEnd"/>
    </w:p>
    <w:p w:rsidR="00AE3CDB" w:rsidRPr="00AD768D" w:rsidRDefault="00AE3CDB" w:rsidP="00E81623">
      <w:pPr>
        <w:pStyle w:val="a8"/>
        <w:numPr>
          <w:ilvl w:val="0"/>
          <w:numId w:val="1"/>
        </w:numPr>
        <w:rPr>
          <w:sz w:val="28"/>
          <w:szCs w:val="28"/>
          <w:u w:color="000000" w:themeColor="text1"/>
          <w:vertAlign w:val="subscript"/>
          <w:lang w:val="en-US"/>
        </w:rPr>
      </w:pPr>
      <w:proofErr w:type="spellStart"/>
      <w:r w:rsidRPr="00AD768D">
        <w:rPr>
          <w:sz w:val="28"/>
          <w:szCs w:val="28"/>
          <w:u w:color="000000" w:themeColor="text1"/>
          <w:vertAlign w:val="subscript"/>
          <w:lang w:val="en-US"/>
        </w:rPr>
        <w:t>Arccos</w:t>
      </w:r>
      <w:proofErr w:type="spellEnd"/>
      <w:r w:rsidRPr="00AD768D">
        <w:rPr>
          <w:sz w:val="28"/>
          <w:szCs w:val="28"/>
          <w:u w:color="000000" w:themeColor="text1"/>
          <w:vertAlign w:val="subscript"/>
          <w:lang w:val="en-US"/>
        </w:rPr>
        <w:t>(-x)=-</w:t>
      </w:r>
      <w:proofErr w:type="spellStart"/>
      <w:r w:rsidRPr="00AD768D">
        <w:rPr>
          <w:sz w:val="28"/>
          <w:szCs w:val="28"/>
          <w:u w:color="000000" w:themeColor="text1"/>
          <w:vertAlign w:val="subscript"/>
          <w:lang w:val="en-US"/>
        </w:rPr>
        <w:t>arccosx</w:t>
      </w:r>
      <w:proofErr w:type="spellEnd"/>
    </w:p>
    <w:p w:rsidR="00AE3CDB" w:rsidRPr="00AD768D" w:rsidRDefault="00AE3CDB" w:rsidP="00E81623">
      <w:pPr>
        <w:pStyle w:val="a8"/>
        <w:numPr>
          <w:ilvl w:val="0"/>
          <w:numId w:val="1"/>
        </w:numPr>
        <w:rPr>
          <w:sz w:val="28"/>
          <w:szCs w:val="28"/>
          <w:u w:color="000000" w:themeColor="text1"/>
          <w:vertAlign w:val="subscript"/>
          <w:lang w:val="en-US"/>
        </w:rPr>
      </w:pPr>
      <w:proofErr w:type="spellStart"/>
      <w:r w:rsidRPr="00AD768D">
        <w:rPr>
          <w:sz w:val="28"/>
          <w:szCs w:val="28"/>
          <w:u w:color="000000" w:themeColor="text1"/>
          <w:vertAlign w:val="subscript"/>
          <w:lang w:val="en-US"/>
        </w:rPr>
        <w:t>Arcctg</w:t>
      </w:r>
      <w:proofErr w:type="spellEnd"/>
      <w:r w:rsidRPr="00AD768D">
        <w:rPr>
          <w:sz w:val="28"/>
          <w:szCs w:val="28"/>
          <w:u w:color="000000" w:themeColor="text1"/>
          <w:vertAlign w:val="subscript"/>
          <w:lang w:val="en-US"/>
        </w:rPr>
        <w:t>(-x)=-</w:t>
      </w:r>
      <w:proofErr w:type="spellStart"/>
      <w:r w:rsidRPr="00AD768D">
        <w:rPr>
          <w:sz w:val="28"/>
          <w:szCs w:val="28"/>
          <w:u w:color="000000" w:themeColor="text1"/>
          <w:vertAlign w:val="subscript"/>
          <w:lang w:val="en-US"/>
        </w:rPr>
        <w:t>arcctgx</w:t>
      </w:r>
      <w:proofErr w:type="spellEnd"/>
    </w:p>
    <w:p w:rsidR="00AE3CDB" w:rsidRPr="00AD768D" w:rsidRDefault="00AE3CDB" w:rsidP="00E81623">
      <w:pPr>
        <w:pStyle w:val="a8"/>
        <w:numPr>
          <w:ilvl w:val="0"/>
          <w:numId w:val="1"/>
        </w:numPr>
        <w:rPr>
          <w:sz w:val="28"/>
          <w:szCs w:val="28"/>
          <w:u w:color="000000" w:themeColor="text1"/>
          <w:vertAlign w:val="subscript"/>
          <w:lang w:val="en-US"/>
        </w:rPr>
      </w:pPr>
      <w:proofErr w:type="spellStart"/>
      <w:r w:rsidRPr="00AD768D">
        <w:rPr>
          <w:sz w:val="28"/>
          <w:szCs w:val="28"/>
          <w:u w:color="000000" w:themeColor="text1"/>
          <w:vertAlign w:val="subscript"/>
          <w:lang w:val="en-US"/>
        </w:rPr>
        <w:t>Arctg</w:t>
      </w:r>
      <w:proofErr w:type="spellEnd"/>
      <w:r w:rsidRPr="00AD768D">
        <w:rPr>
          <w:sz w:val="28"/>
          <w:szCs w:val="28"/>
          <w:u w:color="000000" w:themeColor="text1"/>
          <w:vertAlign w:val="subscript"/>
          <w:lang w:val="en-US"/>
        </w:rPr>
        <w:t>(-x)=-</w:t>
      </w:r>
      <w:proofErr w:type="spellStart"/>
      <w:r w:rsidRPr="00AD768D">
        <w:rPr>
          <w:sz w:val="28"/>
          <w:szCs w:val="28"/>
          <w:u w:color="000000" w:themeColor="text1"/>
          <w:vertAlign w:val="subscript"/>
          <w:lang w:val="en-US"/>
        </w:rPr>
        <w:t>arctgx</w:t>
      </w:r>
      <w:proofErr w:type="spellEnd"/>
    </w:p>
    <w:p w:rsidR="00AE3CDB" w:rsidRPr="00D44088" w:rsidRDefault="00E81623" w:rsidP="00AE3CDB">
      <w:pPr>
        <w:rPr>
          <w:b/>
          <w:sz w:val="32"/>
          <w:szCs w:val="32"/>
          <w:u w:color="000000" w:themeColor="text1"/>
          <w:vertAlign w:val="subscript"/>
          <w:lang w:val="en-US"/>
        </w:rPr>
      </w:pPr>
      <w:r w:rsidRPr="00D44088">
        <w:rPr>
          <w:b/>
          <w:sz w:val="32"/>
          <w:szCs w:val="32"/>
          <w:u w:color="000000" w:themeColor="text1"/>
          <w:vertAlign w:val="subscript"/>
        </w:rPr>
        <w:t>Найдите</w:t>
      </w:r>
      <w:r w:rsidRPr="00D44088">
        <w:rPr>
          <w:b/>
          <w:sz w:val="32"/>
          <w:szCs w:val="32"/>
          <w:u w:color="000000" w:themeColor="text1"/>
          <w:vertAlign w:val="subscript"/>
          <w:lang w:val="en-US"/>
        </w:rPr>
        <w:t xml:space="preserve"> </w:t>
      </w:r>
      <w:r w:rsidRPr="00D44088">
        <w:rPr>
          <w:b/>
          <w:sz w:val="32"/>
          <w:szCs w:val="32"/>
          <w:u w:color="000000" w:themeColor="text1"/>
          <w:vertAlign w:val="subscript"/>
        </w:rPr>
        <w:t>ошибку</w:t>
      </w:r>
      <w:r w:rsidRPr="00D44088">
        <w:rPr>
          <w:b/>
          <w:sz w:val="32"/>
          <w:szCs w:val="32"/>
          <w:u w:color="000000" w:themeColor="text1"/>
          <w:vertAlign w:val="subscript"/>
          <w:lang w:val="en-US"/>
        </w:rPr>
        <w:t>:</w:t>
      </w:r>
    </w:p>
    <w:p w:rsidR="00E81623" w:rsidRPr="00AD768D" w:rsidRDefault="00E81623" w:rsidP="00E81623">
      <w:pPr>
        <w:pStyle w:val="a8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AD768D">
        <w:rPr>
          <w:sz w:val="28"/>
          <w:szCs w:val="28"/>
          <w:u w:color="000000" w:themeColor="text1"/>
          <w:vertAlign w:val="subscript"/>
          <w:lang w:val="en-US"/>
        </w:rPr>
        <w:t>Arcsin</w:t>
      </w:r>
      <w:proofErr w:type="spellEnd"/>
      <w:r w:rsidRPr="00AD768D">
        <w:rPr>
          <w:sz w:val="28"/>
          <w:szCs w:val="28"/>
          <w:u w:color="000000" w:themeColor="text1"/>
          <w:vertAlign w:val="subscript"/>
          <w:lang w:val="en-US"/>
        </w:rPr>
        <w:t>(</w:t>
      </w:r>
      <m:oMath>
        <m:r>
          <w:rPr>
            <w:rFonts w:ascii="Cambria Math" w:hAnsi="Cambria Math"/>
            <w:sz w:val="28"/>
            <w:szCs w:val="28"/>
            <w:u w:color="000000" w:themeColor="text1"/>
            <w:vertAlign w:val="subscript"/>
            <w:lang w:val="en-US"/>
          </w:rPr>
          <m:t>-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u w:color="000000" w:themeColor="text1"/>
                <w:vertAlign w:val="subscript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u w:color="000000" w:themeColor="text1"/>
                <w:vertAlign w:val="subscript"/>
                <w:lang w:val="en-US"/>
              </w:rPr>
              <m:t>3</m:t>
            </m:r>
          </m:e>
        </m:rad>
      </m:oMath>
      <w:r w:rsidRPr="00AD768D">
        <w:rPr>
          <w:sz w:val="28"/>
          <w:szCs w:val="28"/>
          <w:u w:color="000000" w:themeColor="text1"/>
          <w:vertAlign w:val="subscript"/>
        </w:rPr>
        <w:t>/2)=</w:t>
      </w:r>
      <m:oMath>
        <m:r>
          <w:rPr>
            <w:rFonts w:ascii="Cambria Math" w:hAnsi="Cambria Math"/>
            <w:sz w:val="28"/>
            <w:szCs w:val="28"/>
          </w:rPr>
          <m:t xml:space="preserve"> π</m:t>
        </m:r>
      </m:oMath>
      <w:r w:rsidRPr="00AD768D">
        <w:rPr>
          <w:sz w:val="28"/>
          <w:szCs w:val="28"/>
        </w:rPr>
        <w:t>/3</w:t>
      </w:r>
    </w:p>
    <w:p w:rsidR="00E81623" w:rsidRPr="00AD768D" w:rsidRDefault="00E81623" w:rsidP="00E81623">
      <w:pPr>
        <w:pStyle w:val="a8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AD768D">
        <w:rPr>
          <w:sz w:val="28"/>
          <w:szCs w:val="28"/>
          <w:lang w:val="en-US"/>
        </w:rPr>
        <w:t>Arcsin</w:t>
      </w:r>
      <w:proofErr w:type="spellEnd"/>
      <w:r w:rsidRPr="00AD768D">
        <w:rPr>
          <w:sz w:val="28"/>
          <w:szCs w:val="28"/>
          <w:lang w:val="en-US"/>
        </w:rPr>
        <w:t xml:space="preserve"> 1=</w:t>
      </w:r>
      <m:oMath>
        <m:r>
          <w:rPr>
            <w:rFonts w:ascii="Cambria Math" w:hAnsi="Cambria Math"/>
            <w:sz w:val="28"/>
            <w:szCs w:val="28"/>
          </w:rPr>
          <m:t xml:space="preserve"> π</m:t>
        </m:r>
      </m:oMath>
      <w:r w:rsidR="004332D1" w:rsidRPr="00AD768D">
        <w:rPr>
          <w:sz w:val="28"/>
          <w:szCs w:val="28"/>
        </w:rPr>
        <w:t>/2</w:t>
      </w:r>
    </w:p>
    <w:p w:rsidR="004332D1" w:rsidRPr="00AD768D" w:rsidRDefault="004332D1" w:rsidP="00E81623">
      <w:pPr>
        <w:pStyle w:val="a8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AD768D">
        <w:rPr>
          <w:sz w:val="28"/>
          <w:szCs w:val="28"/>
          <w:lang w:val="en-US"/>
        </w:rPr>
        <w:t>Arccos</w:t>
      </w:r>
      <w:proofErr w:type="spellEnd"/>
      <w:r w:rsidRPr="00AD768D">
        <w:rPr>
          <w:sz w:val="28"/>
          <w:szCs w:val="28"/>
          <w:lang w:val="en-US"/>
        </w:rPr>
        <w:t>(-1</w:t>
      </w:r>
      <w:r w:rsidR="000658BC" w:rsidRPr="00AD768D">
        <w:rPr>
          <w:sz w:val="28"/>
          <w:szCs w:val="28"/>
        </w:rPr>
        <w:t>/2)=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0658BC" w:rsidRPr="00AD768D">
        <w:rPr>
          <w:sz w:val="28"/>
          <w:szCs w:val="28"/>
        </w:rPr>
        <w:t>2</w:t>
      </w:r>
      <m:oMath>
        <m:r>
          <w:rPr>
            <w:rFonts w:ascii="Cambria Math" w:hAnsi="Cambria Math"/>
            <w:sz w:val="28"/>
            <w:szCs w:val="28"/>
          </w:rPr>
          <m:t xml:space="preserve"> π</m:t>
        </m:r>
      </m:oMath>
      <w:r w:rsidR="000658BC" w:rsidRPr="00AD768D">
        <w:rPr>
          <w:sz w:val="28"/>
          <w:szCs w:val="28"/>
        </w:rPr>
        <w:t>/3</w:t>
      </w:r>
    </w:p>
    <w:p w:rsidR="000658BC" w:rsidRPr="00AD768D" w:rsidRDefault="000658BC" w:rsidP="00E81623">
      <w:pPr>
        <w:pStyle w:val="a8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AD768D">
        <w:rPr>
          <w:sz w:val="28"/>
          <w:szCs w:val="28"/>
          <w:lang w:val="en-US"/>
        </w:rPr>
        <w:t>Arcsin</w:t>
      </w:r>
      <m:oMath>
        <w:proofErr w:type="spellEnd"/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e>
        </m:rad>
      </m:oMath>
      <w:r w:rsidRPr="00AD768D">
        <w:rPr>
          <w:sz w:val="28"/>
          <w:szCs w:val="28"/>
        </w:rPr>
        <w:t>/2=</w:t>
      </w:r>
      <m:oMath>
        <m:r>
          <w:rPr>
            <w:rFonts w:ascii="Cambria Math" w:hAnsi="Cambria Math"/>
            <w:sz w:val="28"/>
            <w:szCs w:val="28"/>
          </w:rPr>
          <m:t xml:space="preserve"> π</m:t>
        </m:r>
      </m:oMath>
      <w:r w:rsidRPr="00AD768D">
        <w:rPr>
          <w:sz w:val="28"/>
          <w:szCs w:val="28"/>
        </w:rPr>
        <w:t>/3</w:t>
      </w:r>
    </w:p>
    <w:p w:rsidR="000658BC" w:rsidRPr="00AD768D" w:rsidRDefault="000658BC" w:rsidP="00E81623">
      <w:pPr>
        <w:pStyle w:val="a8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AD768D">
        <w:rPr>
          <w:sz w:val="28"/>
          <w:szCs w:val="28"/>
          <w:lang w:val="en-US"/>
        </w:rPr>
        <w:t>Arctg</w:t>
      </w:r>
      <m:oMath>
        <w:proofErr w:type="spellEnd"/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e>
        </m:rad>
      </m:oMath>
      <w:r w:rsidRPr="00AD768D">
        <w:rPr>
          <w:sz w:val="28"/>
          <w:szCs w:val="28"/>
        </w:rPr>
        <w:t>/3=</w:t>
      </w:r>
      <m:oMath>
        <m:r>
          <w:rPr>
            <w:rFonts w:ascii="Cambria Math" w:hAnsi="Cambria Math"/>
            <w:sz w:val="28"/>
            <w:szCs w:val="28"/>
          </w:rPr>
          <m:t xml:space="preserve"> π</m:t>
        </m:r>
      </m:oMath>
      <w:r w:rsidRPr="00AD768D">
        <w:rPr>
          <w:sz w:val="28"/>
          <w:szCs w:val="28"/>
        </w:rPr>
        <w:t>/3</w:t>
      </w:r>
    </w:p>
    <w:p w:rsidR="000658BC" w:rsidRPr="00AD768D" w:rsidRDefault="000658BC" w:rsidP="00E81623">
      <w:pPr>
        <w:pStyle w:val="a8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AD768D">
        <w:rPr>
          <w:sz w:val="28"/>
          <w:szCs w:val="28"/>
          <w:lang w:val="en-US"/>
        </w:rPr>
        <w:t>Arcctg</w:t>
      </w:r>
      <w:proofErr w:type="spellEnd"/>
      <w:r w:rsidRPr="00AD768D">
        <w:rPr>
          <w:sz w:val="28"/>
          <w:szCs w:val="28"/>
          <w:lang w:val="en-US"/>
        </w:rPr>
        <w:t>(-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e>
        </m:rad>
      </m:oMath>
      <w:r w:rsidRPr="00AD768D">
        <w:rPr>
          <w:sz w:val="28"/>
          <w:szCs w:val="28"/>
          <w:lang w:val="en-US"/>
        </w:rPr>
        <w:t>)=</w:t>
      </w:r>
      <m:oMath>
        <m:r>
          <w:rPr>
            <w:rFonts w:ascii="Cambria Math" w:hAnsi="Cambria Math"/>
            <w:sz w:val="28"/>
            <w:szCs w:val="28"/>
          </w:rPr>
          <m:t xml:space="preserve"> π6</m:t>
        </m:r>
      </m:oMath>
    </w:p>
    <w:p w:rsidR="000658BC" w:rsidRPr="00AD768D" w:rsidRDefault="000658BC" w:rsidP="000658BC">
      <w:pPr>
        <w:rPr>
          <w:sz w:val="28"/>
          <w:szCs w:val="28"/>
        </w:rPr>
      </w:pPr>
      <w:r w:rsidRPr="00AD768D">
        <w:rPr>
          <w:sz w:val="28"/>
          <w:szCs w:val="28"/>
        </w:rPr>
        <w:t>Работа в паре:</w:t>
      </w:r>
    </w:p>
    <w:p w:rsidR="000658BC" w:rsidRPr="00AD768D" w:rsidRDefault="00D44088" w:rsidP="000658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0658BC" w:rsidRPr="00AD768D">
        <w:rPr>
          <w:sz w:val="28"/>
          <w:szCs w:val="28"/>
        </w:rPr>
        <w:t>«Одна голова хорошо, а две – лучше»</w:t>
      </w:r>
    </w:p>
    <w:p w:rsidR="000658BC" w:rsidRPr="00AD768D" w:rsidRDefault="000658BC" w:rsidP="000658BC">
      <w:pPr>
        <w:rPr>
          <w:sz w:val="28"/>
          <w:szCs w:val="28"/>
        </w:rPr>
      </w:pPr>
      <w:r w:rsidRPr="00AD768D">
        <w:rPr>
          <w:sz w:val="28"/>
          <w:szCs w:val="28"/>
        </w:rPr>
        <w:t xml:space="preserve">  Вычислите:</w:t>
      </w:r>
    </w:p>
    <w:p w:rsidR="000658BC" w:rsidRPr="00AD768D" w:rsidRDefault="000658BC" w:rsidP="000658BC">
      <w:pPr>
        <w:pStyle w:val="a8"/>
        <w:numPr>
          <w:ilvl w:val="0"/>
          <w:numId w:val="5"/>
        </w:numPr>
        <w:rPr>
          <w:sz w:val="28"/>
          <w:szCs w:val="28"/>
        </w:rPr>
      </w:pPr>
      <w:r w:rsidRPr="00AD768D">
        <w:rPr>
          <w:sz w:val="28"/>
          <w:szCs w:val="28"/>
        </w:rPr>
        <w:t xml:space="preserve">а)2 </w:t>
      </w:r>
      <w:proofErr w:type="spellStart"/>
      <w:r w:rsidRPr="00AD768D">
        <w:rPr>
          <w:sz w:val="28"/>
          <w:szCs w:val="28"/>
          <w:lang w:val="en-US"/>
        </w:rPr>
        <w:t>arcsin</w:t>
      </w:r>
      <w:proofErr w:type="spellEnd"/>
      <w:r w:rsidRPr="00AD768D">
        <w:rPr>
          <w:sz w:val="28"/>
          <w:szCs w:val="28"/>
          <w:lang w:val="en-US"/>
        </w:rPr>
        <w:t xml:space="preserve"> (-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e>
        </m:rad>
      </m:oMath>
      <w:r w:rsidRPr="00AD768D">
        <w:rPr>
          <w:sz w:val="28"/>
          <w:szCs w:val="28"/>
        </w:rPr>
        <w:t>:</w:t>
      </w:r>
      <w:r w:rsidRPr="00AD768D">
        <w:rPr>
          <w:sz w:val="28"/>
          <w:szCs w:val="28"/>
          <w:lang w:val="kk-KZ"/>
        </w:rPr>
        <w:t>2</w:t>
      </w:r>
      <w:r w:rsidRPr="00AD768D">
        <w:rPr>
          <w:sz w:val="28"/>
          <w:szCs w:val="28"/>
          <w:lang w:val="en-US"/>
        </w:rPr>
        <w:t>)</w:t>
      </w:r>
      <w:r w:rsidRPr="00AD768D">
        <w:rPr>
          <w:sz w:val="28"/>
          <w:szCs w:val="28"/>
        </w:rPr>
        <w:t xml:space="preserve"> + </w:t>
      </w:r>
      <w:proofErr w:type="spellStart"/>
      <w:r w:rsidR="006423FF" w:rsidRPr="00AD768D">
        <w:rPr>
          <w:sz w:val="28"/>
          <w:szCs w:val="28"/>
          <w:lang w:val="en-US"/>
        </w:rPr>
        <w:t>arctg</w:t>
      </w:r>
      <w:proofErr w:type="spellEnd"/>
      <w:r w:rsidR="006423FF" w:rsidRPr="00AD768D">
        <w:rPr>
          <w:sz w:val="28"/>
          <w:szCs w:val="28"/>
          <w:lang w:val="en-US"/>
        </w:rPr>
        <w:t>(-1)+</w:t>
      </w:r>
      <w:proofErr w:type="spellStart"/>
      <w:r w:rsidR="006423FF" w:rsidRPr="00AD768D">
        <w:rPr>
          <w:sz w:val="28"/>
          <w:szCs w:val="28"/>
          <w:lang w:val="en-US"/>
        </w:rPr>
        <w:t>arccos</w:t>
      </w:r>
      <w:proofErr w:type="spellEnd"/>
      <w:r w:rsidR="006423FF" w:rsidRPr="00AD768D">
        <w:rPr>
          <w:sz w:val="28"/>
          <w:szCs w:val="28"/>
          <w:lang w:val="en-US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e>
        </m:rad>
      </m:oMath>
      <w:r w:rsidR="006423FF" w:rsidRPr="00AD768D">
        <w:rPr>
          <w:sz w:val="28"/>
          <w:szCs w:val="28"/>
        </w:rPr>
        <w:t>:2</w:t>
      </w:r>
    </w:p>
    <w:p w:rsidR="006423FF" w:rsidRPr="00AD768D" w:rsidRDefault="006423FF" w:rsidP="000658BC">
      <w:pPr>
        <w:pStyle w:val="a8"/>
        <w:numPr>
          <w:ilvl w:val="0"/>
          <w:numId w:val="5"/>
        </w:numPr>
        <w:rPr>
          <w:sz w:val="28"/>
          <w:szCs w:val="28"/>
        </w:rPr>
      </w:pPr>
      <w:r w:rsidRPr="00AD768D">
        <w:rPr>
          <w:sz w:val="28"/>
          <w:szCs w:val="28"/>
        </w:rPr>
        <w:t>б)3</w:t>
      </w:r>
      <w:r w:rsidRPr="00AD768D">
        <w:rPr>
          <w:sz w:val="28"/>
          <w:szCs w:val="28"/>
          <w:lang w:val="en-US"/>
        </w:rPr>
        <w:t xml:space="preserve"> </w:t>
      </w:r>
      <w:proofErr w:type="spellStart"/>
      <w:r w:rsidRPr="00AD768D">
        <w:rPr>
          <w:sz w:val="28"/>
          <w:szCs w:val="28"/>
          <w:lang w:val="en-US"/>
        </w:rPr>
        <w:t>arcsin</w:t>
      </w:r>
      <w:proofErr w:type="spellEnd"/>
      <w:r w:rsidRPr="00AD768D">
        <w:rPr>
          <w:sz w:val="28"/>
          <w:szCs w:val="28"/>
          <w:lang w:val="en-US"/>
        </w:rPr>
        <w:t xml:space="preserve"> </w:t>
      </w:r>
      <m:oMath>
        <m:f>
          <m:fPr>
            <m:type m:val="skw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</m:oMath>
      <w:r w:rsidRPr="00AD768D">
        <w:rPr>
          <w:sz w:val="28"/>
          <w:szCs w:val="28"/>
          <w:lang w:val="en-US"/>
        </w:rPr>
        <w:t>+4 arccos(-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e>
        </m:rad>
      </m:oMath>
      <w:r w:rsidRPr="00AD768D">
        <w:rPr>
          <w:sz w:val="28"/>
          <w:szCs w:val="28"/>
        </w:rPr>
        <w:t>:2)-</w:t>
      </w:r>
      <w:proofErr w:type="spellStart"/>
      <w:r w:rsidRPr="00AD768D">
        <w:rPr>
          <w:sz w:val="28"/>
          <w:szCs w:val="28"/>
          <w:lang w:val="en-US"/>
        </w:rPr>
        <w:t>arcctg</w:t>
      </w:r>
      <w:proofErr w:type="spellEnd"/>
      <w:r w:rsidRPr="00AD768D">
        <w:rPr>
          <w:sz w:val="28"/>
          <w:szCs w:val="28"/>
          <w:lang w:val="en-US"/>
        </w:rPr>
        <w:t>-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e>
        </m:rad>
      </m:oMath>
    </w:p>
    <w:p w:rsidR="006423FF" w:rsidRPr="00AD768D" w:rsidRDefault="006423FF" w:rsidP="006423FF">
      <w:pPr>
        <w:pStyle w:val="a8"/>
        <w:numPr>
          <w:ilvl w:val="0"/>
          <w:numId w:val="5"/>
        </w:numPr>
        <w:rPr>
          <w:sz w:val="28"/>
          <w:szCs w:val="28"/>
        </w:rPr>
      </w:pPr>
      <w:r w:rsidRPr="00AD768D">
        <w:rPr>
          <w:sz w:val="28"/>
          <w:szCs w:val="28"/>
        </w:rPr>
        <w:t xml:space="preserve">При </w:t>
      </w:r>
      <w:proofErr w:type="gramStart"/>
      <w:r w:rsidRPr="00AD768D">
        <w:rPr>
          <w:sz w:val="28"/>
          <w:szCs w:val="28"/>
        </w:rPr>
        <w:t>каком</w:t>
      </w:r>
      <w:proofErr w:type="gramEnd"/>
      <w:r w:rsidRPr="00AD768D">
        <w:rPr>
          <w:sz w:val="28"/>
          <w:szCs w:val="28"/>
        </w:rPr>
        <w:t xml:space="preserve"> в имеет смысл выражение:</w:t>
      </w:r>
    </w:p>
    <w:p w:rsidR="00E81623" w:rsidRPr="00AD768D" w:rsidRDefault="008B40E6" w:rsidP="006423FF">
      <w:pPr>
        <w:pStyle w:val="a8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23FF" w:rsidRPr="00AD768D">
        <w:rPr>
          <w:sz w:val="28"/>
          <w:szCs w:val="28"/>
          <w:lang w:val="en-US"/>
        </w:rPr>
        <w:t>arcos(2+B)</w:t>
      </w:r>
    </w:p>
    <w:p w:rsidR="006423FF" w:rsidRPr="00AD768D" w:rsidRDefault="006423FF" w:rsidP="006423FF">
      <w:pPr>
        <w:pStyle w:val="a8"/>
        <w:numPr>
          <w:ilvl w:val="0"/>
          <w:numId w:val="5"/>
        </w:numPr>
        <w:rPr>
          <w:sz w:val="28"/>
          <w:szCs w:val="28"/>
        </w:rPr>
      </w:pPr>
      <w:proofErr w:type="spellStart"/>
      <w:r w:rsidRPr="00AD768D">
        <w:rPr>
          <w:sz w:val="28"/>
          <w:szCs w:val="28"/>
          <w:lang w:val="en-US"/>
        </w:rPr>
        <w:t>arcsin</w:t>
      </w:r>
      <w:proofErr w:type="spellEnd"/>
      <w:r w:rsidRPr="00AD768D">
        <w:rPr>
          <w:sz w:val="28"/>
          <w:szCs w:val="28"/>
          <w:lang w:val="en-US"/>
        </w:rPr>
        <w:t>(1-3B)</w:t>
      </w:r>
    </w:p>
    <w:p w:rsidR="008B40E6" w:rsidRDefault="008B40E6" w:rsidP="006423FF">
      <w:pPr>
        <w:pStyle w:val="a8"/>
        <w:rPr>
          <w:sz w:val="28"/>
          <w:szCs w:val="28"/>
        </w:rPr>
      </w:pPr>
    </w:p>
    <w:p w:rsidR="006423FF" w:rsidRPr="00AD768D" w:rsidRDefault="008B40E6" w:rsidP="006423F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Работа с книгой:                                                     </w:t>
      </w:r>
      <w:r w:rsidR="00D44088">
        <w:rPr>
          <w:sz w:val="28"/>
          <w:szCs w:val="28"/>
        </w:rPr>
        <w:t xml:space="preserve">                        </w:t>
      </w:r>
      <w:r w:rsidR="006423FF" w:rsidRPr="00AD768D">
        <w:rPr>
          <w:sz w:val="28"/>
          <w:szCs w:val="28"/>
        </w:rPr>
        <w:t>«Книг</w:t>
      </w:r>
      <w:proofErr w:type="gramStart"/>
      <w:r w:rsidR="006423FF" w:rsidRPr="00AD768D">
        <w:rPr>
          <w:sz w:val="28"/>
          <w:szCs w:val="28"/>
        </w:rPr>
        <w:t>а-</w:t>
      </w:r>
      <w:proofErr w:type="gramEnd"/>
      <w:r w:rsidR="006423FF" w:rsidRPr="00AD768D">
        <w:rPr>
          <w:sz w:val="28"/>
          <w:szCs w:val="28"/>
        </w:rPr>
        <w:t xml:space="preserve"> книгой, а мозгами двигай»</w:t>
      </w:r>
    </w:p>
    <w:p w:rsidR="006423FF" w:rsidRPr="00AD768D" w:rsidRDefault="006423FF" w:rsidP="006423FF">
      <w:pPr>
        <w:pStyle w:val="a8"/>
        <w:rPr>
          <w:sz w:val="28"/>
          <w:szCs w:val="28"/>
        </w:rPr>
      </w:pPr>
      <w:r w:rsidRPr="00AD768D">
        <w:rPr>
          <w:sz w:val="28"/>
          <w:szCs w:val="28"/>
        </w:rPr>
        <w:t>№93</w:t>
      </w:r>
    </w:p>
    <w:p w:rsidR="006423FF" w:rsidRPr="00AD768D" w:rsidRDefault="006423FF" w:rsidP="006423FF">
      <w:pPr>
        <w:pStyle w:val="a8"/>
        <w:rPr>
          <w:sz w:val="28"/>
          <w:szCs w:val="28"/>
        </w:rPr>
      </w:pPr>
      <w:r w:rsidRPr="00AD768D">
        <w:rPr>
          <w:sz w:val="28"/>
          <w:szCs w:val="28"/>
        </w:rPr>
        <w:t>№94</w:t>
      </w:r>
    </w:p>
    <w:p w:rsidR="006423FF" w:rsidRPr="00AD768D" w:rsidRDefault="006423FF" w:rsidP="006423FF">
      <w:pPr>
        <w:pStyle w:val="a8"/>
        <w:rPr>
          <w:sz w:val="28"/>
          <w:szCs w:val="28"/>
        </w:rPr>
      </w:pPr>
      <w:r w:rsidRPr="00AD768D">
        <w:rPr>
          <w:sz w:val="28"/>
          <w:szCs w:val="28"/>
        </w:rPr>
        <w:t>№95(а)</w:t>
      </w:r>
    </w:p>
    <w:p w:rsidR="006423FF" w:rsidRPr="008B40E6" w:rsidRDefault="006423FF" w:rsidP="006423FF">
      <w:pPr>
        <w:pStyle w:val="a8"/>
        <w:rPr>
          <w:sz w:val="32"/>
          <w:szCs w:val="32"/>
        </w:rPr>
      </w:pPr>
      <w:r w:rsidRPr="008B40E6">
        <w:rPr>
          <w:sz w:val="32"/>
          <w:szCs w:val="32"/>
        </w:rPr>
        <w:t>Цифровой тест:</w:t>
      </w:r>
    </w:p>
    <w:p w:rsidR="00D44088" w:rsidRDefault="008B40E6" w:rsidP="006423FF">
      <w:pPr>
        <w:pStyle w:val="a8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</w:t>
      </w:r>
      <w:r w:rsidR="00D44088">
        <w:rPr>
          <w:sz w:val="24"/>
          <w:szCs w:val="24"/>
        </w:rPr>
        <w:t xml:space="preserve">                                                                                   </w:t>
      </w:r>
      <w:r w:rsidR="006423FF" w:rsidRPr="00AD768D">
        <w:rPr>
          <w:sz w:val="24"/>
          <w:szCs w:val="24"/>
        </w:rPr>
        <w:t>«</w:t>
      </w:r>
      <w:r w:rsidR="006423FF" w:rsidRPr="008B40E6">
        <w:rPr>
          <w:sz w:val="28"/>
          <w:szCs w:val="28"/>
        </w:rPr>
        <w:t xml:space="preserve">Дорогу осилит </w:t>
      </w:r>
      <w:proofErr w:type="gramStart"/>
      <w:r w:rsidR="006423FF" w:rsidRPr="008B40E6">
        <w:rPr>
          <w:sz w:val="28"/>
          <w:szCs w:val="28"/>
        </w:rPr>
        <w:t>идущий</w:t>
      </w:r>
      <w:proofErr w:type="gramEnd"/>
      <w:r w:rsidR="006423FF" w:rsidRPr="008B40E6">
        <w:rPr>
          <w:sz w:val="28"/>
          <w:szCs w:val="28"/>
        </w:rPr>
        <w:t xml:space="preserve">, </w:t>
      </w:r>
    </w:p>
    <w:p w:rsidR="006423FF" w:rsidRPr="00AD768D" w:rsidRDefault="00D44088" w:rsidP="006423FF">
      <w:pPr>
        <w:pStyle w:val="a8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6423FF" w:rsidRPr="008B40E6">
        <w:rPr>
          <w:sz w:val="28"/>
          <w:szCs w:val="28"/>
        </w:rPr>
        <w:t xml:space="preserve">а математику </w:t>
      </w:r>
      <w:proofErr w:type="gramStart"/>
      <w:r w:rsidR="006423FF" w:rsidRPr="008B40E6">
        <w:rPr>
          <w:sz w:val="28"/>
          <w:szCs w:val="28"/>
        </w:rPr>
        <w:t>мыслящий</w:t>
      </w:r>
      <w:proofErr w:type="gramEnd"/>
      <w:r w:rsidR="006423FF" w:rsidRPr="008B40E6">
        <w:rPr>
          <w:sz w:val="28"/>
          <w:szCs w:val="28"/>
        </w:rPr>
        <w:t>»</w:t>
      </w:r>
    </w:p>
    <w:p w:rsidR="006423FF" w:rsidRPr="00AD768D" w:rsidRDefault="006423FF" w:rsidP="006423FF">
      <w:pPr>
        <w:pStyle w:val="a8"/>
        <w:numPr>
          <w:ilvl w:val="0"/>
          <w:numId w:val="6"/>
        </w:numPr>
        <w:rPr>
          <w:sz w:val="24"/>
          <w:szCs w:val="24"/>
        </w:rPr>
      </w:pPr>
      <w:proofErr w:type="gramStart"/>
      <w:r w:rsidRPr="00AD768D">
        <w:rPr>
          <w:sz w:val="24"/>
          <w:szCs w:val="24"/>
        </w:rPr>
        <w:t>Ко</w:t>
      </w:r>
      <w:proofErr w:type="gramEnd"/>
      <w:r w:rsidRPr="00AD768D">
        <w:rPr>
          <w:sz w:val="24"/>
          <w:szCs w:val="24"/>
        </w:rPr>
        <w:t xml:space="preserve"> функция тангенса?</w:t>
      </w:r>
    </w:p>
    <w:p w:rsidR="001D08AD" w:rsidRPr="00AD768D" w:rsidRDefault="006423FF" w:rsidP="001D08AD">
      <w:pPr>
        <w:pStyle w:val="a8"/>
        <w:ind w:left="1080"/>
        <w:rPr>
          <w:sz w:val="24"/>
          <w:szCs w:val="24"/>
        </w:rPr>
      </w:pPr>
      <w:r w:rsidRPr="00AD768D">
        <w:rPr>
          <w:sz w:val="24"/>
          <w:szCs w:val="24"/>
        </w:rPr>
        <w:t xml:space="preserve">1)Котангенс                </w:t>
      </w:r>
      <w:r w:rsidR="001D08AD" w:rsidRPr="00AD768D">
        <w:rPr>
          <w:sz w:val="24"/>
          <w:szCs w:val="24"/>
        </w:rPr>
        <w:t xml:space="preserve">                      2) Функция</w:t>
      </w:r>
    </w:p>
    <w:p w:rsidR="006423FF" w:rsidRPr="00AD768D" w:rsidRDefault="006423FF" w:rsidP="001D08AD">
      <w:pPr>
        <w:pStyle w:val="a8"/>
        <w:ind w:left="1080"/>
        <w:rPr>
          <w:sz w:val="24"/>
          <w:szCs w:val="24"/>
        </w:rPr>
      </w:pPr>
      <w:r w:rsidRPr="00AD768D">
        <w:rPr>
          <w:sz w:val="24"/>
          <w:szCs w:val="24"/>
        </w:rPr>
        <w:t>2.Отчего зависят значение функций</w:t>
      </w:r>
      <w:r w:rsidR="001D08AD" w:rsidRPr="00AD768D">
        <w:rPr>
          <w:sz w:val="24"/>
          <w:szCs w:val="24"/>
        </w:rPr>
        <w:t>?</w:t>
      </w:r>
    </w:p>
    <w:p w:rsidR="001D08AD" w:rsidRPr="00AD768D" w:rsidRDefault="001D08AD" w:rsidP="001D08AD">
      <w:pPr>
        <w:pStyle w:val="a8"/>
        <w:ind w:left="1080"/>
        <w:rPr>
          <w:sz w:val="24"/>
          <w:szCs w:val="24"/>
        </w:rPr>
      </w:pPr>
      <w:r w:rsidRPr="00AD768D">
        <w:rPr>
          <w:sz w:val="24"/>
          <w:szCs w:val="24"/>
        </w:rPr>
        <w:t>5)выражение                                    6)аргумент</w:t>
      </w:r>
    </w:p>
    <w:p w:rsidR="001D08AD" w:rsidRPr="00AD768D" w:rsidRDefault="001D08AD" w:rsidP="001D08AD">
      <w:pPr>
        <w:pStyle w:val="a8"/>
        <w:ind w:left="1080"/>
        <w:rPr>
          <w:sz w:val="24"/>
          <w:szCs w:val="24"/>
        </w:rPr>
      </w:pPr>
      <w:r w:rsidRPr="00AD768D">
        <w:rPr>
          <w:sz w:val="24"/>
          <w:szCs w:val="24"/>
        </w:rPr>
        <w:t>3. Мера измерения угла?</w:t>
      </w:r>
    </w:p>
    <w:p w:rsidR="001D08AD" w:rsidRPr="00AD768D" w:rsidRDefault="001D08AD" w:rsidP="001D08AD">
      <w:pPr>
        <w:pStyle w:val="a8"/>
        <w:ind w:left="1080"/>
        <w:rPr>
          <w:sz w:val="24"/>
          <w:szCs w:val="24"/>
        </w:rPr>
      </w:pPr>
      <w:r w:rsidRPr="00AD768D">
        <w:rPr>
          <w:sz w:val="24"/>
          <w:szCs w:val="24"/>
        </w:rPr>
        <w:t>1) радиан                                           4) величина</w:t>
      </w:r>
    </w:p>
    <w:p w:rsidR="001D08AD" w:rsidRPr="00AD768D" w:rsidRDefault="001D08AD" w:rsidP="001D08AD">
      <w:pPr>
        <w:pStyle w:val="a8"/>
        <w:ind w:left="1080"/>
        <w:rPr>
          <w:sz w:val="24"/>
          <w:szCs w:val="24"/>
        </w:rPr>
      </w:pPr>
      <w:r w:rsidRPr="00AD768D">
        <w:rPr>
          <w:sz w:val="24"/>
          <w:szCs w:val="24"/>
        </w:rPr>
        <w:t xml:space="preserve">4. Значение тригонометрических функций повторяется </w:t>
      </w:r>
      <w:proofErr w:type="gramStart"/>
      <w:r w:rsidRPr="00AD768D">
        <w:rPr>
          <w:sz w:val="24"/>
          <w:szCs w:val="24"/>
        </w:rPr>
        <w:t>через</w:t>
      </w:r>
      <w:proofErr w:type="gramEnd"/>
      <w:r w:rsidRPr="00AD768D">
        <w:rPr>
          <w:sz w:val="24"/>
          <w:szCs w:val="24"/>
        </w:rPr>
        <w:t>…….</w:t>
      </w:r>
    </w:p>
    <w:p w:rsidR="001D08AD" w:rsidRPr="00AD768D" w:rsidRDefault="001D08AD" w:rsidP="001D08AD">
      <w:pPr>
        <w:pStyle w:val="a8"/>
        <w:ind w:left="1080"/>
        <w:rPr>
          <w:sz w:val="24"/>
          <w:szCs w:val="24"/>
        </w:rPr>
      </w:pPr>
      <w:r w:rsidRPr="00AD768D">
        <w:rPr>
          <w:sz w:val="24"/>
          <w:szCs w:val="24"/>
        </w:rPr>
        <w:t>7) График                                           2) Период</w:t>
      </w:r>
    </w:p>
    <w:p w:rsidR="001D08AD" w:rsidRPr="00AD768D" w:rsidRDefault="001D08AD" w:rsidP="001D08AD">
      <w:pPr>
        <w:pStyle w:val="a8"/>
        <w:ind w:left="1080"/>
        <w:rPr>
          <w:sz w:val="24"/>
          <w:szCs w:val="24"/>
        </w:rPr>
      </w:pPr>
      <w:r w:rsidRPr="00AD768D">
        <w:rPr>
          <w:sz w:val="24"/>
          <w:szCs w:val="24"/>
        </w:rPr>
        <w:t xml:space="preserve">5. Как называется график функций  </w:t>
      </w:r>
      <w:proofErr w:type="spellStart"/>
      <w:r w:rsidRPr="00AD768D">
        <w:rPr>
          <w:sz w:val="24"/>
          <w:szCs w:val="24"/>
        </w:rPr>
        <w:t>у=</w:t>
      </w:r>
      <w:proofErr w:type="spellEnd"/>
      <w:r w:rsidRPr="00AD768D">
        <w:rPr>
          <w:sz w:val="24"/>
          <w:szCs w:val="24"/>
          <w:lang w:val="en-US"/>
        </w:rPr>
        <w:t>sin</w:t>
      </w:r>
      <w:r w:rsidRPr="00AD768D">
        <w:rPr>
          <w:sz w:val="24"/>
          <w:szCs w:val="24"/>
        </w:rPr>
        <w:t xml:space="preserve"> </w:t>
      </w:r>
      <w:r w:rsidRPr="00AD768D">
        <w:rPr>
          <w:sz w:val="24"/>
          <w:szCs w:val="24"/>
          <w:lang w:val="en-US"/>
        </w:rPr>
        <w:t>x</w:t>
      </w:r>
    </w:p>
    <w:p w:rsidR="001D08AD" w:rsidRPr="00AD768D" w:rsidRDefault="001D08AD" w:rsidP="001D08AD">
      <w:pPr>
        <w:pStyle w:val="a8"/>
        <w:ind w:left="1080"/>
        <w:rPr>
          <w:sz w:val="24"/>
          <w:szCs w:val="24"/>
        </w:rPr>
      </w:pPr>
      <w:r w:rsidRPr="00AD768D">
        <w:rPr>
          <w:sz w:val="24"/>
          <w:szCs w:val="24"/>
        </w:rPr>
        <w:t>1)Синусоида                                      2) кривая</w:t>
      </w:r>
    </w:p>
    <w:p w:rsidR="001D08AD" w:rsidRPr="00AD768D" w:rsidRDefault="001D08AD" w:rsidP="001D08AD">
      <w:pPr>
        <w:rPr>
          <w:sz w:val="24"/>
          <w:szCs w:val="24"/>
        </w:rPr>
      </w:pPr>
      <w:r w:rsidRPr="00AD768D">
        <w:rPr>
          <w:sz w:val="24"/>
          <w:szCs w:val="24"/>
        </w:rPr>
        <w:t>6. Число из отрезка [0;</w:t>
      </w:r>
      <m:oMath>
        <m:r>
          <w:rPr>
            <w:rFonts w:ascii="Cambria Math" w:hAnsi="Cambria Math"/>
            <w:sz w:val="24"/>
            <w:szCs w:val="24"/>
          </w:rPr>
          <m:t xml:space="preserve"> π</m:t>
        </m:r>
      </m:oMath>
      <w:r w:rsidRPr="00AD768D">
        <w:rPr>
          <w:sz w:val="24"/>
          <w:szCs w:val="24"/>
        </w:rPr>
        <w:t xml:space="preserve">] косинус которого равен а </w:t>
      </w:r>
    </w:p>
    <w:p w:rsidR="001D08AD" w:rsidRPr="00AD768D" w:rsidRDefault="001D08AD" w:rsidP="001D08AD">
      <w:pPr>
        <w:rPr>
          <w:sz w:val="24"/>
          <w:szCs w:val="24"/>
        </w:rPr>
      </w:pPr>
      <w:r w:rsidRPr="00AD768D">
        <w:rPr>
          <w:sz w:val="24"/>
          <w:szCs w:val="24"/>
        </w:rPr>
        <w:t xml:space="preserve">    3) </w:t>
      </w:r>
      <w:proofErr w:type="spellStart"/>
      <w:r w:rsidRPr="00AD768D">
        <w:rPr>
          <w:sz w:val="24"/>
          <w:szCs w:val="24"/>
        </w:rPr>
        <w:t>Косинусоида</w:t>
      </w:r>
      <w:proofErr w:type="spellEnd"/>
      <w:r w:rsidR="00386E3A" w:rsidRPr="00AD768D">
        <w:rPr>
          <w:sz w:val="24"/>
          <w:szCs w:val="24"/>
        </w:rPr>
        <w:t xml:space="preserve">                          9) </w:t>
      </w:r>
      <w:proofErr w:type="spellStart"/>
      <w:r w:rsidR="00386E3A" w:rsidRPr="00AD768D">
        <w:rPr>
          <w:sz w:val="24"/>
          <w:szCs w:val="24"/>
          <w:lang w:val="en-US"/>
        </w:rPr>
        <w:t>arccos</w:t>
      </w:r>
      <w:proofErr w:type="spellEnd"/>
    </w:p>
    <w:p w:rsidR="00386E3A" w:rsidRPr="00AD768D" w:rsidRDefault="00386E3A" w:rsidP="001D08AD">
      <w:pPr>
        <w:rPr>
          <w:sz w:val="24"/>
          <w:szCs w:val="24"/>
        </w:rPr>
      </w:pPr>
      <w:r w:rsidRPr="00AD768D">
        <w:rPr>
          <w:sz w:val="24"/>
          <w:szCs w:val="24"/>
        </w:rPr>
        <w:t>7. Назовите чётную  функцию</w:t>
      </w:r>
    </w:p>
    <w:p w:rsidR="00386E3A" w:rsidRPr="00AD768D" w:rsidRDefault="00386E3A" w:rsidP="001D08AD">
      <w:pPr>
        <w:rPr>
          <w:sz w:val="24"/>
          <w:szCs w:val="24"/>
        </w:rPr>
      </w:pPr>
      <w:r w:rsidRPr="00AD768D">
        <w:rPr>
          <w:sz w:val="24"/>
          <w:szCs w:val="24"/>
        </w:rPr>
        <w:t>8)</w:t>
      </w:r>
      <w:proofErr w:type="spellStart"/>
      <w:r w:rsidRPr="00AD768D">
        <w:rPr>
          <w:sz w:val="24"/>
          <w:szCs w:val="24"/>
          <w:lang w:val="en-US"/>
        </w:rPr>
        <w:t>tgx</w:t>
      </w:r>
      <w:proofErr w:type="spellEnd"/>
      <w:r w:rsidRPr="00AD768D">
        <w:rPr>
          <w:sz w:val="24"/>
          <w:szCs w:val="24"/>
        </w:rPr>
        <w:t xml:space="preserve">                                                9)</w:t>
      </w:r>
      <w:proofErr w:type="spellStart"/>
      <w:r w:rsidRPr="00AD768D">
        <w:rPr>
          <w:sz w:val="24"/>
          <w:szCs w:val="24"/>
          <w:lang w:val="en-US"/>
        </w:rPr>
        <w:t>cosx</w:t>
      </w:r>
      <w:proofErr w:type="spellEnd"/>
    </w:p>
    <w:p w:rsidR="00386E3A" w:rsidRPr="00AD768D" w:rsidRDefault="00386E3A" w:rsidP="001D08AD">
      <w:pPr>
        <w:rPr>
          <w:sz w:val="24"/>
          <w:szCs w:val="24"/>
        </w:rPr>
      </w:pPr>
      <w:r w:rsidRPr="00AD768D">
        <w:rPr>
          <w:sz w:val="24"/>
          <w:szCs w:val="24"/>
        </w:rPr>
        <w:t xml:space="preserve">8. Период функции </w:t>
      </w:r>
      <w:proofErr w:type="spellStart"/>
      <w:r w:rsidRPr="00AD768D">
        <w:rPr>
          <w:sz w:val="24"/>
          <w:szCs w:val="24"/>
          <w:lang w:val="en-US"/>
        </w:rPr>
        <w:t>tg</w:t>
      </w:r>
      <w:proofErr w:type="spellEnd"/>
    </w:p>
    <w:p w:rsidR="00386E3A" w:rsidRPr="00AD768D" w:rsidRDefault="00386E3A" w:rsidP="001D08AD">
      <w:pPr>
        <w:rPr>
          <w:sz w:val="24"/>
          <w:szCs w:val="24"/>
        </w:rPr>
      </w:pPr>
      <w:r w:rsidRPr="00AD768D">
        <w:rPr>
          <w:sz w:val="24"/>
          <w:szCs w:val="24"/>
        </w:rPr>
        <w:t>5)2</w:t>
      </w:r>
      <m:oMath>
        <m:r>
          <w:rPr>
            <w:rFonts w:ascii="Cambria Math" w:hAnsi="Cambria Math"/>
            <w:sz w:val="24"/>
            <w:szCs w:val="24"/>
          </w:rPr>
          <m:t xml:space="preserve"> π</m:t>
        </m:r>
      </m:oMath>
      <w:r w:rsidRPr="00AD768D">
        <w:rPr>
          <w:sz w:val="24"/>
          <w:szCs w:val="24"/>
        </w:rPr>
        <w:t xml:space="preserve">                                               1)</w:t>
      </w:r>
      <m:oMath>
        <m:r>
          <w:rPr>
            <w:rFonts w:ascii="Cambria Math" w:hAnsi="Cambria Math"/>
            <w:sz w:val="24"/>
            <w:szCs w:val="24"/>
          </w:rPr>
          <m:t xml:space="preserve"> π</m:t>
        </m:r>
      </m:oMath>
    </w:p>
    <w:p w:rsidR="00386E3A" w:rsidRPr="008B40E6" w:rsidRDefault="00386E3A" w:rsidP="001D08AD">
      <w:pPr>
        <w:rPr>
          <w:sz w:val="32"/>
          <w:szCs w:val="32"/>
        </w:rPr>
      </w:pPr>
      <w:r w:rsidRPr="008B40E6">
        <w:rPr>
          <w:sz w:val="32"/>
          <w:szCs w:val="32"/>
        </w:rPr>
        <w:t>Ответы:</w:t>
      </w:r>
    </w:p>
    <w:p w:rsidR="00386E3A" w:rsidRPr="00AD768D" w:rsidRDefault="00386E3A" w:rsidP="001D08AD">
      <w:pPr>
        <w:rPr>
          <w:sz w:val="24"/>
          <w:szCs w:val="24"/>
        </w:rPr>
      </w:pPr>
      <w:r w:rsidRPr="00AD768D">
        <w:rPr>
          <w:sz w:val="24"/>
          <w:szCs w:val="24"/>
        </w:rPr>
        <w:t>1.1</w:t>
      </w:r>
    </w:p>
    <w:p w:rsidR="00386E3A" w:rsidRPr="00AD768D" w:rsidRDefault="00386E3A" w:rsidP="001D08AD">
      <w:pPr>
        <w:rPr>
          <w:sz w:val="24"/>
          <w:szCs w:val="24"/>
        </w:rPr>
      </w:pPr>
      <w:r w:rsidRPr="00AD768D">
        <w:rPr>
          <w:sz w:val="24"/>
          <w:szCs w:val="24"/>
        </w:rPr>
        <w:t>2.6</w:t>
      </w:r>
    </w:p>
    <w:p w:rsidR="00386E3A" w:rsidRPr="00AD768D" w:rsidRDefault="00386E3A" w:rsidP="001D08AD">
      <w:pPr>
        <w:rPr>
          <w:sz w:val="24"/>
          <w:szCs w:val="24"/>
        </w:rPr>
      </w:pPr>
      <w:r w:rsidRPr="00AD768D">
        <w:rPr>
          <w:sz w:val="24"/>
          <w:szCs w:val="24"/>
        </w:rPr>
        <w:t>3.1</w:t>
      </w:r>
    </w:p>
    <w:p w:rsidR="00386E3A" w:rsidRPr="00AD768D" w:rsidRDefault="00386E3A" w:rsidP="001D08AD">
      <w:pPr>
        <w:rPr>
          <w:sz w:val="24"/>
          <w:szCs w:val="24"/>
        </w:rPr>
      </w:pPr>
      <w:r w:rsidRPr="00AD768D">
        <w:rPr>
          <w:sz w:val="24"/>
          <w:szCs w:val="24"/>
        </w:rPr>
        <w:t>4.2</w:t>
      </w:r>
    </w:p>
    <w:p w:rsidR="00386E3A" w:rsidRPr="00AD768D" w:rsidRDefault="00386E3A" w:rsidP="001D08AD">
      <w:pPr>
        <w:rPr>
          <w:sz w:val="24"/>
          <w:szCs w:val="24"/>
        </w:rPr>
      </w:pPr>
      <w:r w:rsidRPr="00AD768D">
        <w:rPr>
          <w:sz w:val="24"/>
          <w:szCs w:val="24"/>
        </w:rPr>
        <w:t>5.1</w:t>
      </w:r>
    </w:p>
    <w:p w:rsidR="00386E3A" w:rsidRPr="00AD768D" w:rsidRDefault="00386E3A" w:rsidP="001D08AD">
      <w:pPr>
        <w:rPr>
          <w:sz w:val="24"/>
          <w:szCs w:val="24"/>
        </w:rPr>
      </w:pPr>
      <w:r w:rsidRPr="00AD768D">
        <w:rPr>
          <w:sz w:val="24"/>
          <w:szCs w:val="24"/>
        </w:rPr>
        <w:t>6.9</w:t>
      </w:r>
    </w:p>
    <w:p w:rsidR="00386E3A" w:rsidRPr="00AD768D" w:rsidRDefault="00386E3A" w:rsidP="001D08AD">
      <w:pPr>
        <w:rPr>
          <w:sz w:val="24"/>
          <w:szCs w:val="24"/>
        </w:rPr>
      </w:pPr>
      <w:r w:rsidRPr="00AD768D">
        <w:rPr>
          <w:sz w:val="24"/>
          <w:szCs w:val="24"/>
        </w:rPr>
        <w:t>7.9</w:t>
      </w:r>
    </w:p>
    <w:p w:rsidR="00386E3A" w:rsidRPr="00AD768D" w:rsidRDefault="00386E3A" w:rsidP="001D08AD">
      <w:pPr>
        <w:rPr>
          <w:sz w:val="24"/>
          <w:szCs w:val="24"/>
        </w:rPr>
      </w:pPr>
      <w:r w:rsidRPr="00AD768D">
        <w:rPr>
          <w:sz w:val="24"/>
          <w:szCs w:val="24"/>
        </w:rPr>
        <w:t>8.1</w:t>
      </w:r>
    </w:p>
    <w:p w:rsidR="00386E3A" w:rsidRPr="00AD768D" w:rsidRDefault="00386E3A" w:rsidP="001D08AD">
      <w:pPr>
        <w:rPr>
          <w:sz w:val="24"/>
          <w:szCs w:val="24"/>
        </w:rPr>
      </w:pPr>
      <w:r w:rsidRPr="008B40E6">
        <w:rPr>
          <w:sz w:val="28"/>
          <w:szCs w:val="28"/>
        </w:rPr>
        <w:t>16.12.1991г</w:t>
      </w:r>
      <w:r w:rsidRPr="00AD768D">
        <w:rPr>
          <w:sz w:val="24"/>
          <w:szCs w:val="24"/>
        </w:rPr>
        <w:t>. День Независимости</w:t>
      </w:r>
    </w:p>
    <w:p w:rsidR="008B40E6" w:rsidRDefault="00386E3A" w:rsidP="001D08AD">
      <w:pPr>
        <w:rPr>
          <w:sz w:val="24"/>
          <w:szCs w:val="24"/>
        </w:rPr>
      </w:pPr>
      <w:r w:rsidRPr="00AD768D">
        <w:rPr>
          <w:sz w:val="24"/>
          <w:szCs w:val="24"/>
        </w:rPr>
        <w:t>Казахста</w:t>
      </w:r>
      <w:proofErr w:type="gramStart"/>
      <w:r w:rsidRPr="00AD768D">
        <w:rPr>
          <w:sz w:val="24"/>
          <w:szCs w:val="24"/>
        </w:rPr>
        <w:t>н-</w:t>
      </w:r>
      <w:proofErr w:type="gramEnd"/>
      <w:r w:rsidRPr="00AD768D">
        <w:rPr>
          <w:sz w:val="24"/>
          <w:szCs w:val="24"/>
        </w:rPr>
        <w:t xml:space="preserve"> многонациональное  независимое суверенное государство.</w:t>
      </w:r>
      <w:r w:rsidR="008B40E6">
        <w:rPr>
          <w:sz w:val="24"/>
          <w:szCs w:val="24"/>
        </w:rPr>
        <w:t xml:space="preserve"> </w:t>
      </w:r>
      <w:r w:rsidRPr="00AD768D">
        <w:rPr>
          <w:sz w:val="24"/>
          <w:szCs w:val="24"/>
        </w:rPr>
        <w:t xml:space="preserve">Провозгласила себя </w:t>
      </w:r>
      <w:r w:rsidRPr="00001AE8">
        <w:rPr>
          <w:sz w:val="28"/>
          <w:szCs w:val="28"/>
        </w:rPr>
        <w:t>16</w:t>
      </w:r>
      <w:r w:rsidRPr="00AD768D">
        <w:rPr>
          <w:sz w:val="24"/>
          <w:szCs w:val="24"/>
        </w:rPr>
        <w:t xml:space="preserve"> декабря </w:t>
      </w:r>
      <w:r w:rsidRPr="00001AE8">
        <w:rPr>
          <w:sz w:val="28"/>
          <w:szCs w:val="28"/>
        </w:rPr>
        <w:t xml:space="preserve">1991 </w:t>
      </w:r>
      <w:r w:rsidRPr="00AD768D">
        <w:rPr>
          <w:sz w:val="24"/>
          <w:szCs w:val="24"/>
        </w:rPr>
        <w:t>года</w:t>
      </w:r>
    </w:p>
    <w:p w:rsidR="008B40E6" w:rsidRDefault="008B40E6" w:rsidP="001D08AD">
      <w:pPr>
        <w:rPr>
          <w:sz w:val="24"/>
          <w:szCs w:val="24"/>
        </w:rPr>
      </w:pPr>
      <w:r w:rsidRPr="00001AE8">
        <w:rPr>
          <w:sz w:val="28"/>
          <w:szCs w:val="28"/>
        </w:rPr>
        <w:t xml:space="preserve"> </w:t>
      </w:r>
      <w:r w:rsidR="00386E3A" w:rsidRPr="00001AE8">
        <w:rPr>
          <w:sz w:val="28"/>
          <w:szCs w:val="28"/>
        </w:rPr>
        <w:t>1</w:t>
      </w:r>
      <w:r w:rsidR="00386E3A" w:rsidRPr="00AD768D">
        <w:rPr>
          <w:sz w:val="24"/>
          <w:szCs w:val="24"/>
        </w:rPr>
        <w:t xml:space="preserve"> декабря </w:t>
      </w:r>
      <w:r w:rsidR="00386E3A" w:rsidRPr="00001AE8">
        <w:rPr>
          <w:sz w:val="28"/>
          <w:szCs w:val="28"/>
        </w:rPr>
        <w:t>1991</w:t>
      </w:r>
      <w:r w:rsidR="00386E3A" w:rsidRPr="00AD768D">
        <w:rPr>
          <w:sz w:val="24"/>
          <w:szCs w:val="24"/>
        </w:rPr>
        <w:t xml:space="preserve"> года был выбран </w:t>
      </w:r>
      <w:r>
        <w:rPr>
          <w:sz w:val="24"/>
          <w:szCs w:val="24"/>
        </w:rPr>
        <w:t xml:space="preserve"> первый </w:t>
      </w:r>
      <w:r w:rsidR="00386E3A" w:rsidRPr="00AD768D">
        <w:rPr>
          <w:sz w:val="24"/>
          <w:szCs w:val="24"/>
        </w:rPr>
        <w:t xml:space="preserve"> президент Нурсултан  </w:t>
      </w:r>
      <w:proofErr w:type="spellStart"/>
      <w:r w:rsidR="00386E3A" w:rsidRPr="00AD768D">
        <w:rPr>
          <w:sz w:val="24"/>
          <w:szCs w:val="24"/>
        </w:rPr>
        <w:t>Абишевич</w:t>
      </w:r>
      <w:proofErr w:type="spellEnd"/>
      <w:r w:rsidR="00386E3A" w:rsidRPr="00AD768D">
        <w:rPr>
          <w:sz w:val="24"/>
          <w:szCs w:val="24"/>
        </w:rPr>
        <w:t xml:space="preserve">  Назарбаев</w:t>
      </w:r>
      <w:r>
        <w:rPr>
          <w:sz w:val="24"/>
          <w:szCs w:val="24"/>
        </w:rPr>
        <w:t xml:space="preserve">. </w:t>
      </w:r>
    </w:p>
    <w:p w:rsidR="00386E3A" w:rsidRPr="00AD768D" w:rsidRDefault="00386E3A" w:rsidP="001D08AD">
      <w:pPr>
        <w:rPr>
          <w:sz w:val="24"/>
          <w:szCs w:val="24"/>
        </w:rPr>
      </w:pPr>
      <w:r w:rsidRPr="00AD768D">
        <w:rPr>
          <w:sz w:val="24"/>
          <w:szCs w:val="24"/>
        </w:rPr>
        <w:t xml:space="preserve"> </w:t>
      </w:r>
      <w:r w:rsidRPr="00001AE8">
        <w:rPr>
          <w:sz w:val="28"/>
          <w:szCs w:val="28"/>
        </w:rPr>
        <w:t>1992</w:t>
      </w:r>
      <w:r w:rsidRPr="00AD768D">
        <w:rPr>
          <w:sz w:val="24"/>
          <w:szCs w:val="24"/>
        </w:rPr>
        <w:t>году была утверждена символика Казахстана.  Это- флаг, герб, гимн. В республике Казахстан государственным является казахский язык</w:t>
      </w:r>
      <w:r w:rsidR="00674261" w:rsidRPr="00AD768D">
        <w:rPr>
          <w:sz w:val="24"/>
          <w:szCs w:val="24"/>
        </w:rPr>
        <w:t>.</w:t>
      </w:r>
    </w:p>
    <w:p w:rsidR="00674261" w:rsidRPr="00AD768D" w:rsidRDefault="00674261" w:rsidP="001D08AD">
      <w:pPr>
        <w:rPr>
          <w:sz w:val="24"/>
          <w:szCs w:val="24"/>
        </w:rPr>
      </w:pPr>
      <w:r w:rsidRPr="00001AE8">
        <w:rPr>
          <w:sz w:val="28"/>
          <w:szCs w:val="28"/>
        </w:rPr>
        <w:t>15</w:t>
      </w:r>
      <w:r w:rsidRPr="00AD768D">
        <w:rPr>
          <w:sz w:val="24"/>
          <w:szCs w:val="24"/>
        </w:rPr>
        <w:t xml:space="preserve"> ноября  </w:t>
      </w:r>
      <w:r w:rsidRPr="00001AE8">
        <w:rPr>
          <w:sz w:val="28"/>
          <w:szCs w:val="28"/>
        </w:rPr>
        <w:t>1993</w:t>
      </w:r>
      <w:r w:rsidR="00001AE8">
        <w:rPr>
          <w:sz w:val="24"/>
          <w:szCs w:val="24"/>
        </w:rPr>
        <w:t xml:space="preserve"> года  на территории </w:t>
      </w:r>
      <w:r w:rsidRPr="00AD768D">
        <w:rPr>
          <w:sz w:val="24"/>
          <w:szCs w:val="24"/>
        </w:rPr>
        <w:t xml:space="preserve"> нашего государства была  введена  национальная  валюта-тенге. </w:t>
      </w:r>
    </w:p>
    <w:p w:rsidR="00674261" w:rsidRPr="00AD768D" w:rsidRDefault="00674261" w:rsidP="001D08AD">
      <w:pPr>
        <w:rPr>
          <w:sz w:val="24"/>
          <w:szCs w:val="24"/>
        </w:rPr>
      </w:pPr>
      <w:r w:rsidRPr="00001AE8">
        <w:rPr>
          <w:sz w:val="28"/>
          <w:szCs w:val="28"/>
        </w:rPr>
        <w:t xml:space="preserve">30  </w:t>
      </w:r>
      <w:r w:rsidRPr="00AD768D">
        <w:rPr>
          <w:sz w:val="24"/>
          <w:szCs w:val="24"/>
        </w:rPr>
        <w:t xml:space="preserve">августа </w:t>
      </w:r>
      <w:r w:rsidRPr="00001AE8">
        <w:rPr>
          <w:sz w:val="28"/>
          <w:szCs w:val="28"/>
        </w:rPr>
        <w:t>1995</w:t>
      </w:r>
      <w:r w:rsidRPr="00AD768D">
        <w:rPr>
          <w:sz w:val="24"/>
          <w:szCs w:val="24"/>
        </w:rPr>
        <w:t xml:space="preserve"> года была принята Конституция, утвержденная РК демократическим, светским, правовым и социальным государством.</w:t>
      </w:r>
    </w:p>
    <w:p w:rsidR="00674261" w:rsidRPr="00AD768D" w:rsidRDefault="00674261" w:rsidP="001D08AD">
      <w:pPr>
        <w:rPr>
          <w:sz w:val="24"/>
          <w:szCs w:val="24"/>
        </w:rPr>
      </w:pPr>
      <w:r w:rsidRPr="00001AE8">
        <w:rPr>
          <w:sz w:val="28"/>
          <w:szCs w:val="28"/>
        </w:rPr>
        <w:t>10</w:t>
      </w:r>
      <w:r w:rsidRPr="00AD768D">
        <w:rPr>
          <w:sz w:val="24"/>
          <w:szCs w:val="24"/>
        </w:rPr>
        <w:t xml:space="preserve"> июня </w:t>
      </w:r>
      <w:r w:rsidRPr="00001AE8">
        <w:rPr>
          <w:sz w:val="28"/>
          <w:szCs w:val="28"/>
        </w:rPr>
        <w:t>1998</w:t>
      </w:r>
      <w:r w:rsidRPr="00AD768D">
        <w:rPr>
          <w:sz w:val="24"/>
          <w:szCs w:val="24"/>
        </w:rPr>
        <w:t xml:space="preserve"> год</w:t>
      </w:r>
      <w:proofErr w:type="gramStart"/>
      <w:r w:rsidRPr="00AD768D">
        <w:rPr>
          <w:sz w:val="24"/>
          <w:szCs w:val="24"/>
        </w:rPr>
        <w:t>а-</w:t>
      </w:r>
      <w:proofErr w:type="gramEnd"/>
      <w:r w:rsidRPr="00AD768D">
        <w:rPr>
          <w:sz w:val="24"/>
          <w:szCs w:val="24"/>
        </w:rPr>
        <w:t xml:space="preserve"> Астану объявили </w:t>
      </w:r>
      <w:r w:rsidR="008B40E6">
        <w:rPr>
          <w:sz w:val="24"/>
          <w:szCs w:val="24"/>
        </w:rPr>
        <w:t>столицей Республики. На сегодняшн</w:t>
      </w:r>
      <w:r w:rsidRPr="00AD768D">
        <w:rPr>
          <w:sz w:val="24"/>
          <w:szCs w:val="24"/>
        </w:rPr>
        <w:t xml:space="preserve">ий день  наша столица Астана является важным элементом «казахстанского бренда» и вошла в список </w:t>
      </w:r>
      <w:r w:rsidRPr="00001AE8">
        <w:rPr>
          <w:sz w:val="28"/>
          <w:szCs w:val="28"/>
        </w:rPr>
        <w:t xml:space="preserve">30 </w:t>
      </w:r>
      <w:r w:rsidRPr="00AD768D">
        <w:rPr>
          <w:sz w:val="24"/>
          <w:szCs w:val="24"/>
        </w:rPr>
        <w:t>лучших мировых городов.</w:t>
      </w:r>
    </w:p>
    <w:p w:rsidR="00674261" w:rsidRPr="00AD768D" w:rsidRDefault="00674261" w:rsidP="001D08AD">
      <w:pPr>
        <w:rPr>
          <w:sz w:val="24"/>
          <w:szCs w:val="24"/>
        </w:rPr>
      </w:pPr>
      <w:r w:rsidRPr="00001AE8">
        <w:rPr>
          <w:sz w:val="28"/>
          <w:szCs w:val="28"/>
        </w:rPr>
        <w:t xml:space="preserve">22 </w:t>
      </w:r>
      <w:r w:rsidRPr="00AD768D">
        <w:rPr>
          <w:sz w:val="24"/>
          <w:szCs w:val="24"/>
        </w:rPr>
        <w:t xml:space="preserve">сентября </w:t>
      </w:r>
      <w:r w:rsidRPr="00001AE8">
        <w:rPr>
          <w:sz w:val="28"/>
          <w:szCs w:val="28"/>
        </w:rPr>
        <w:t>2001</w:t>
      </w:r>
      <w:r w:rsidRPr="00AD768D">
        <w:rPr>
          <w:sz w:val="24"/>
          <w:szCs w:val="24"/>
        </w:rPr>
        <w:t xml:space="preserve"> года папа Римский Иоанн Павел || </w:t>
      </w:r>
      <w:r w:rsidR="004227B7" w:rsidRPr="00AD768D">
        <w:rPr>
          <w:sz w:val="24"/>
          <w:szCs w:val="24"/>
        </w:rPr>
        <w:t xml:space="preserve"> посетил Казахстан</w:t>
      </w:r>
    </w:p>
    <w:p w:rsidR="004227B7" w:rsidRPr="00AD768D" w:rsidRDefault="004227B7" w:rsidP="001D08AD">
      <w:pPr>
        <w:rPr>
          <w:sz w:val="24"/>
          <w:szCs w:val="24"/>
        </w:rPr>
      </w:pPr>
      <w:r w:rsidRPr="00001AE8">
        <w:rPr>
          <w:sz w:val="28"/>
          <w:szCs w:val="28"/>
        </w:rPr>
        <w:t>2004</w:t>
      </w:r>
      <w:r w:rsidRPr="00AD768D">
        <w:rPr>
          <w:sz w:val="24"/>
          <w:szCs w:val="24"/>
        </w:rPr>
        <w:t>го</w:t>
      </w:r>
      <w:proofErr w:type="gramStart"/>
      <w:r w:rsidRPr="00AD768D">
        <w:rPr>
          <w:sz w:val="24"/>
          <w:szCs w:val="24"/>
        </w:rPr>
        <w:t>д-</w:t>
      </w:r>
      <w:proofErr w:type="gramEnd"/>
      <w:r w:rsidRPr="00AD768D">
        <w:rPr>
          <w:sz w:val="24"/>
          <w:szCs w:val="24"/>
        </w:rPr>
        <w:t xml:space="preserve"> Впервые Казахстане было проведено ЕНТ для выпускников школ.</w:t>
      </w:r>
    </w:p>
    <w:p w:rsidR="004227B7" w:rsidRPr="00AD768D" w:rsidRDefault="004227B7" w:rsidP="001D08AD">
      <w:pPr>
        <w:rPr>
          <w:sz w:val="24"/>
          <w:szCs w:val="24"/>
        </w:rPr>
      </w:pPr>
      <w:r w:rsidRPr="00001AE8">
        <w:rPr>
          <w:sz w:val="28"/>
          <w:szCs w:val="28"/>
        </w:rPr>
        <w:t>1</w:t>
      </w:r>
      <w:r w:rsidRPr="00AD768D">
        <w:rPr>
          <w:sz w:val="24"/>
          <w:szCs w:val="24"/>
        </w:rPr>
        <w:t xml:space="preserve"> декабря </w:t>
      </w:r>
      <w:r w:rsidRPr="00001AE8">
        <w:rPr>
          <w:sz w:val="28"/>
          <w:szCs w:val="28"/>
        </w:rPr>
        <w:t xml:space="preserve">2010 </w:t>
      </w:r>
      <w:r w:rsidRPr="00AD768D">
        <w:rPr>
          <w:sz w:val="24"/>
          <w:szCs w:val="24"/>
        </w:rPr>
        <w:t xml:space="preserve">года  в Астане стартовало </w:t>
      </w:r>
      <w:proofErr w:type="gramStart"/>
      <w:r w:rsidRPr="00AD768D">
        <w:rPr>
          <w:sz w:val="24"/>
          <w:szCs w:val="24"/>
        </w:rPr>
        <w:t>важнейший</w:t>
      </w:r>
      <w:proofErr w:type="gramEnd"/>
      <w:r w:rsidRPr="00AD768D">
        <w:rPr>
          <w:sz w:val="24"/>
          <w:szCs w:val="24"/>
        </w:rPr>
        <w:t xml:space="preserve"> событие для Казахстана</w:t>
      </w:r>
    </w:p>
    <w:p w:rsidR="004227B7" w:rsidRPr="00AD768D" w:rsidRDefault="004227B7" w:rsidP="001D08AD">
      <w:pPr>
        <w:rPr>
          <w:sz w:val="24"/>
          <w:szCs w:val="24"/>
        </w:rPr>
      </w:pPr>
      <w:r w:rsidRPr="00AD768D">
        <w:rPr>
          <w:sz w:val="24"/>
          <w:szCs w:val="24"/>
        </w:rPr>
        <w:t>-открылся Саммит. Организации по безопасности и сотрудничеству в Европе, на котором после 11-летнего перерыва руководители более 56-участниц ОБСЕ вновь встретились на одной диалоговой площадке.</w:t>
      </w:r>
    </w:p>
    <w:p w:rsidR="004227B7" w:rsidRPr="00AD768D" w:rsidRDefault="004227B7" w:rsidP="001D08AD">
      <w:pPr>
        <w:rPr>
          <w:sz w:val="24"/>
          <w:szCs w:val="24"/>
        </w:rPr>
      </w:pPr>
      <w:r w:rsidRPr="00AD768D">
        <w:rPr>
          <w:sz w:val="24"/>
          <w:szCs w:val="24"/>
        </w:rPr>
        <w:t xml:space="preserve">С </w:t>
      </w:r>
      <w:r w:rsidRPr="00001AE8">
        <w:rPr>
          <w:sz w:val="28"/>
          <w:szCs w:val="28"/>
        </w:rPr>
        <w:t>30</w:t>
      </w:r>
      <w:r w:rsidRPr="00AD768D">
        <w:rPr>
          <w:sz w:val="24"/>
          <w:szCs w:val="24"/>
        </w:rPr>
        <w:t xml:space="preserve"> января </w:t>
      </w:r>
      <w:r w:rsidRPr="00001AE8">
        <w:rPr>
          <w:sz w:val="28"/>
          <w:szCs w:val="28"/>
        </w:rPr>
        <w:t>2011</w:t>
      </w:r>
      <w:r w:rsidRPr="00AD768D">
        <w:rPr>
          <w:sz w:val="24"/>
          <w:szCs w:val="24"/>
        </w:rPr>
        <w:t xml:space="preserve"> года </w:t>
      </w:r>
      <w:r w:rsidR="00AD768D" w:rsidRPr="00AD768D">
        <w:rPr>
          <w:sz w:val="24"/>
          <w:szCs w:val="24"/>
        </w:rPr>
        <w:t xml:space="preserve"> в</w:t>
      </w:r>
      <w:r w:rsidR="008B40E6">
        <w:rPr>
          <w:sz w:val="24"/>
          <w:szCs w:val="24"/>
        </w:rPr>
        <w:t xml:space="preserve"> Астане и  </w:t>
      </w:r>
      <w:proofErr w:type="spellStart"/>
      <w:r w:rsidR="008B40E6">
        <w:rPr>
          <w:sz w:val="24"/>
          <w:szCs w:val="24"/>
        </w:rPr>
        <w:t>Алматы</w:t>
      </w:r>
      <w:proofErr w:type="spellEnd"/>
      <w:r w:rsidR="008B40E6">
        <w:rPr>
          <w:sz w:val="24"/>
          <w:szCs w:val="24"/>
        </w:rPr>
        <w:t xml:space="preserve">  прошли Зимние </w:t>
      </w:r>
      <w:r w:rsidR="00AD768D" w:rsidRPr="00AD768D">
        <w:rPr>
          <w:sz w:val="24"/>
          <w:szCs w:val="24"/>
        </w:rPr>
        <w:t xml:space="preserve"> Азиатские игры по</w:t>
      </w:r>
      <w:r w:rsidR="00AD768D" w:rsidRPr="00001AE8">
        <w:rPr>
          <w:sz w:val="28"/>
          <w:szCs w:val="28"/>
        </w:rPr>
        <w:t xml:space="preserve"> 11</w:t>
      </w:r>
      <w:r w:rsidR="00AD768D" w:rsidRPr="00AD768D">
        <w:rPr>
          <w:sz w:val="24"/>
          <w:szCs w:val="24"/>
        </w:rPr>
        <w:t xml:space="preserve"> видам спорта.</w:t>
      </w:r>
    </w:p>
    <w:p w:rsidR="00AD768D" w:rsidRPr="008B40E6" w:rsidRDefault="00AD768D" w:rsidP="001D08AD">
      <w:pPr>
        <w:rPr>
          <w:sz w:val="32"/>
          <w:szCs w:val="32"/>
        </w:rPr>
      </w:pPr>
      <w:r w:rsidRPr="008B40E6">
        <w:rPr>
          <w:sz w:val="32"/>
          <w:szCs w:val="32"/>
        </w:rPr>
        <w:t>Домашнее задание</w:t>
      </w:r>
    </w:p>
    <w:p w:rsidR="00AD768D" w:rsidRPr="00001AE8" w:rsidRDefault="008B40E6" w:rsidP="001D08AD">
      <w:pPr>
        <w:rPr>
          <w:sz w:val="28"/>
          <w:szCs w:val="28"/>
        </w:rPr>
      </w:pPr>
      <w:r w:rsidRPr="00001AE8">
        <w:rPr>
          <w:sz w:val="28"/>
          <w:szCs w:val="28"/>
        </w:rPr>
        <w:t xml:space="preserve">                                                       </w:t>
      </w:r>
      <w:r w:rsidR="00AD768D" w:rsidRPr="00001AE8">
        <w:rPr>
          <w:sz w:val="28"/>
          <w:szCs w:val="28"/>
        </w:rPr>
        <w:t>«Усердие всё превозмогает»</w:t>
      </w:r>
    </w:p>
    <w:p w:rsidR="00AD768D" w:rsidRPr="00001AE8" w:rsidRDefault="00AD768D" w:rsidP="001D08AD">
      <w:pPr>
        <w:rPr>
          <w:sz w:val="28"/>
          <w:szCs w:val="28"/>
        </w:rPr>
      </w:pPr>
      <w:r w:rsidRPr="00001AE8">
        <w:rPr>
          <w:sz w:val="28"/>
          <w:szCs w:val="28"/>
        </w:rPr>
        <w:t>№93(а, б)</w:t>
      </w:r>
    </w:p>
    <w:p w:rsidR="00AD768D" w:rsidRPr="00001AE8" w:rsidRDefault="00AD768D" w:rsidP="001D08AD">
      <w:pPr>
        <w:rPr>
          <w:sz w:val="28"/>
          <w:szCs w:val="28"/>
        </w:rPr>
      </w:pPr>
      <w:r w:rsidRPr="00001AE8">
        <w:rPr>
          <w:sz w:val="28"/>
          <w:szCs w:val="28"/>
        </w:rPr>
        <w:t>№96(а, в)</w:t>
      </w:r>
    </w:p>
    <w:p w:rsidR="00AD768D" w:rsidRPr="00001AE8" w:rsidRDefault="00AD768D" w:rsidP="001D08AD">
      <w:pPr>
        <w:rPr>
          <w:sz w:val="28"/>
          <w:szCs w:val="28"/>
        </w:rPr>
      </w:pPr>
      <w:proofErr w:type="gramStart"/>
      <w:r w:rsidRPr="00001AE8">
        <w:rPr>
          <w:sz w:val="28"/>
          <w:szCs w:val="28"/>
        </w:rPr>
        <w:t>Стр</w:t>
      </w:r>
      <w:proofErr w:type="gramEnd"/>
      <w:r w:rsidRPr="00001AE8">
        <w:rPr>
          <w:sz w:val="28"/>
          <w:szCs w:val="28"/>
        </w:rPr>
        <w:t>:61</w:t>
      </w:r>
    </w:p>
    <w:p w:rsidR="00AD768D" w:rsidRPr="00001AE8" w:rsidRDefault="00AD768D" w:rsidP="001D08AD">
      <w:pPr>
        <w:rPr>
          <w:sz w:val="24"/>
          <w:szCs w:val="24"/>
        </w:rPr>
      </w:pPr>
      <w:r w:rsidRPr="00001AE8">
        <w:rPr>
          <w:sz w:val="28"/>
          <w:szCs w:val="28"/>
        </w:rPr>
        <w:t>«</w:t>
      </w:r>
      <w:proofErr w:type="gramStart"/>
      <w:r w:rsidRPr="00001AE8">
        <w:rPr>
          <w:sz w:val="28"/>
          <w:szCs w:val="28"/>
        </w:rPr>
        <w:t>Нет</w:t>
      </w:r>
      <w:proofErr w:type="gramEnd"/>
      <w:r w:rsidRPr="00001AE8">
        <w:rPr>
          <w:sz w:val="28"/>
          <w:szCs w:val="28"/>
        </w:rPr>
        <w:t xml:space="preserve">  силой более могучей чем знание человека, вооруженный знаниями непобедим.»</w:t>
      </w:r>
    </w:p>
    <w:p w:rsidR="008B40E6" w:rsidRPr="00001AE8" w:rsidRDefault="008B40E6" w:rsidP="001D08AD">
      <w:pPr>
        <w:rPr>
          <w:sz w:val="24"/>
          <w:szCs w:val="24"/>
        </w:rPr>
      </w:pPr>
      <w:r w:rsidRPr="00001AE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М. Горький</w:t>
      </w:r>
    </w:p>
    <w:p w:rsidR="00674261" w:rsidRPr="00AD768D" w:rsidRDefault="00674261" w:rsidP="001D08AD">
      <w:pPr>
        <w:rPr>
          <w:sz w:val="24"/>
          <w:szCs w:val="24"/>
        </w:rPr>
      </w:pPr>
    </w:p>
    <w:p w:rsidR="00674261" w:rsidRPr="00AD768D" w:rsidRDefault="00674261" w:rsidP="001D08AD">
      <w:pPr>
        <w:rPr>
          <w:sz w:val="24"/>
          <w:szCs w:val="24"/>
        </w:rPr>
      </w:pPr>
    </w:p>
    <w:p w:rsidR="00386E3A" w:rsidRPr="00AD768D" w:rsidRDefault="00386E3A" w:rsidP="001D08AD">
      <w:pPr>
        <w:rPr>
          <w:sz w:val="24"/>
          <w:szCs w:val="24"/>
        </w:rPr>
      </w:pPr>
    </w:p>
    <w:p w:rsidR="006423FF" w:rsidRPr="00AD768D" w:rsidRDefault="006423FF" w:rsidP="006423FF">
      <w:pPr>
        <w:pStyle w:val="a8"/>
        <w:rPr>
          <w:sz w:val="24"/>
          <w:szCs w:val="24"/>
        </w:rPr>
      </w:pPr>
    </w:p>
    <w:p w:rsidR="00E81623" w:rsidRPr="00AD768D" w:rsidRDefault="00E81623" w:rsidP="00AE3CDB">
      <w:pPr>
        <w:rPr>
          <w:sz w:val="24"/>
          <w:szCs w:val="24"/>
          <w:u w:color="000000" w:themeColor="text1"/>
          <w:vertAlign w:val="subscript"/>
        </w:rPr>
      </w:pPr>
    </w:p>
    <w:p w:rsidR="00AE3CDB" w:rsidRPr="00AD768D" w:rsidRDefault="00AE3CDB" w:rsidP="00AE3CDB">
      <w:pPr>
        <w:rPr>
          <w:sz w:val="24"/>
          <w:szCs w:val="24"/>
          <w:u w:color="000000" w:themeColor="text1"/>
          <w:vertAlign w:val="subscript"/>
        </w:rPr>
      </w:pPr>
    </w:p>
    <w:p w:rsidR="00AE3CDB" w:rsidRPr="00AD768D" w:rsidRDefault="00AE3CDB" w:rsidP="00AE3CDB">
      <w:pPr>
        <w:rPr>
          <w:sz w:val="24"/>
          <w:szCs w:val="24"/>
          <w:u w:color="000000" w:themeColor="text1"/>
          <w:vertAlign w:val="subscript"/>
        </w:rPr>
      </w:pPr>
    </w:p>
    <w:p w:rsidR="00AE3CDB" w:rsidRPr="00AD768D" w:rsidRDefault="00AE3CDB" w:rsidP="00951B76">
      <w:pPr>
        <w:pStyle w:val="a3"/>
        <w:rPr>
          <w:sz w:val="24"/>
          <w:szCs w:val="24"/>
          <w:u w:val="single" w:color="000000" w:themeColor="text1"/>
          <w:vertAlign w:val="subscript"/>
        </w:rPr>
      </w:pPr>
    </w:p>
    <w:sectPr w:rsidR="00AE3CDB" w:rsidRPr="00AD768D" w:rsidSect="00E47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3462D"/>
    <w:multiLevelType w:val="hybridMultilevel"/>
    <w:tmpl w:val="50203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A783C"/>
    <w:multiLevelType w:val="hybridMultilevel"/>
    <w:tmpl w:val="A59AA612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>
    <w:nsid w:val="3C293D63"/>
    <w:multiLevelType w:val="hybridMultilevel"/>
    <w:tmpl w:val="8A1A9426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>
    <w:nsid w:val="465D1779"/>
    <w:multiLevelType w:val="hybridMultilevel"/>
    <w:tmpl w:val="8ED64E8C"/>
    <w:lvl w:ilvl="0" w:tplc="54828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CF0354"/>
    <w:multiLevelType w:val="multilevel"/>
    <w:tmpl w:val="EB44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8A21DE"/>
    <w:multiLevelType w:val="hybridMultilevel"/>
    <w:tmpl w:val="0320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144114"/>
    <w:multiLevelType w:val="hybridMultilevel"/>
    <w:tmpl w:val="6280362C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6"/>
  <w:proofState w:spelling="clean" w:grammar="clean"/>
  <w:defaultTabStop w:val="708"/>
  <w:characterSpacingControl w:val="doNotCompress"/>
  <w:compat>
    <w:useFELayout/>
  </w:compat>
  <w:rsids>
    <w:rsidRoot w:val="00951B76"/>
    <w:rsid w:val="00001AE8"/>
    <w:rsid w:val="000658BC"/>
    <w:rsid w:val="001D08AD"/>
    <w:rsid w:val="002141D9"/>
    <w:rsid w:val="00321890"/>
    <w:rsid w:val="00386E3A"/>
    <w:rsid w:val="004227B7"/>
    <w:rsid w:val="004332D1"/>
    <w:rsid w:val="006423FF"/>
    <w:rsid w:val="00674261"/>
    <w:rsid w:val="007E58D4"/>
    <w:rsid w:val="00814C43"/>
    <w:rsid w:val="008B40E6"/>
    <w:rsid w:val="00951B76"/>
    <w:rsid w:val="00AD768D"/>
    <w:rsid w:val="00AE3CDB"/>
    <w:rsid w:val="00D44088"/>
    <w:rsid w:val="00E47489"/>
    <w:rsid w:val="00E81623"/>
    <w:rsid w:val="00EE16ED"/>
    <w:rsid w:val="00F03AF8"/>
    <w:rsid w:val="00F134EC"/>
    <w:rsid w:val="00FF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89"/>
  </w:style>
  <w:style w:type="paragraph" w:styleId="1">
    <w:name w:val="heading 1"/>
    <w:basedOn w:val="a"/>
    <w:next w:val="a"/>
    <w:link w:val="10"/>
    <w:uiPriority w:val="9"/>
    <w:qFormat/>
    <w:rsid w:val="00951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1B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1B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1B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51B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1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51B7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F03AF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03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F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3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81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1A229-E3B0-44FA-A81F-EB6A1CE8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Ученический-2</cp:lastModifiedBy>
  <cp:revision>10</cp:revision>
  <dcterms:created xsi:type="dcterms:W3CDTF">2013-02-27T11:52:00Z</dcterms:created>
  <dcterms:modified xsi:type="dcterms:W3CDTF">2013-03-01T10:32:00Z</dcterms:modified>
</cp:coreProperties>
</file>