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00" w:rsidRPr="0023506D" w:rsidRDefault="00F84000" w:rsidP="00F84000">
      <w:pPr>
        <w:contextualSpacing/>
        <w:jc w:val="center"/>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lang w:val="kk-KZ"/>
        </w:rPr>
        <w:t xml:space="preserve">Министерство Образования и Науки </w:t>
      </w:r>
    </w:p>
    <w:p w:rsidR="00F84000" w:rsidRPr="0023506D" w:rsidRDefault="00F84000" w:rsidP="00F84000">
      <w:pPr>
        <w:contextualSpacing/>
        <w:jc w:val="center"/>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lang w:val="kk-KZ"/>
        </w:rPr>
        <w:t xml:space="preserve">Республики Казахстан </w:t>
      </w:r>
    </w:p>
    <w:p w:rsidR="00F84000" w:rsidRPr="0023506D" w:rsidRDefault="00F84000" w:rsidP="00F84000">
      <w:pPr>
        <w:contextualSpacing/>
        <w:jc w:val="center"/>
        <w:rPr>
          <w:rFonts w:ascii="Times New Roman" w:hAnsi="Times New Roman" w:cs="Times New Roman"/>
          <w:b/>
          <w:color w:val="16124E"/>
          <w:sz w:val="28"/>
          <w:szCs w:val="28"/>
          <w:lang w:val="kk-KZ"/>
        </w:rPr>
      </w:pPr>
    </w:p>
    <w:p w:rsidR="00F84000" w:rsidRPr="0023506D" w:rsidRDefault="00F84000" w:rsidP="00F84000">
      <w:pPr>
        <w:contextualSpacing/>
        <w:jc w:val="center"/>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lang w:val="kk-KZ"/>
        </w:rPr>
        <w:t>Атырауская область</w:t>
      </w:r>
    </w:p>
    <w:p w:rsidR="00F84000" w:rsidRPr="0023506D" w:rsidRDefault="00F84000" w:rsidP="00F84000">
      <w:pPr>
        <w:contextualSpacing/>
        <w:jc w:val="center"/>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lang w:val="kk-KZ"/>
        </w:rPr>
        <w:t xml:space="preserve">Курмангазинский район </w:t>
      </w:r>
    </w:p>
    <w:p w:rsidR="00F84000" w:rsidRPr="0023506D" w:rsidRDefault="00F84000" w:rsidP="00F84000">
      <w:pPr>
        <w:contextualSpacing/>
        <w:jc w:val="center"/>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lang w:val="kk-KZ"/>
        </w:rPr>
        <w:t>Средняя школа имени Н.В.Гоголя</w:t>
      </w:r>
    </w:p>
    <w:p w:rsidR="00F84000" w:rsidRPr="007C7B5C" w:rsidRDefault="00F84000" w:rsidP="00F84000">
      <w:pPr>
        <w:contextualSpacing/>
        <w:jc w:val="center"/>
        <w:rPr>
          <w:rFonts w:ascii="Times New Roman" w:hAnsi="Times New Roman" w:cs="Times New Roman"/>
          <w:b/>
          <w:i/>
          <w:sz w:val="28"/>
          <w:szCs w:val="28"/>
          <w:lang w:val="kk-KZ"/>
        </w:rPr>
      </w:pPr>
    </w:p>
    <w:p w:rsidR="00F84000" w:rsidRDefault="00F84000" w:rsidP="00F84000">
      <w:pPr>
        <w:contextualSpacing/>
        <w:jc w:val="center"/>
        <w:rPr>
          <w:rFonts w:ascii="Times New Roman" w:hAnsi="Times New Roman" w:cs="Times New Roman"/>
          <w:sz w:val="28"/>
          <w:szCs w:val="28"/>
          <w:lang w:val="kk-KZ"/>
        </w:rPr>
      </w:pPr>
    </w:p>
    <w:p w:rsidR="00F84000" w:rsidRDefault="00F84000" w:rsidP="00F84000">
      <w:pPr>
        <w:contextualSpacing/>
        <w:jc w:val="center"/>
        <w:rPr>
          <w:rFonts w:ascii="Times New Roman" w:hAnsi="Times New Roman" w:cs="Times New Roman"/>
          <w:sz w:val="28"/>
          <w:szCs w:val="28"/>
          <w:lang w:val="kk-KZ"/>
        </w:rPr>
      </w:pPr>
    </w:p>
    <w:p w:rsidR="00F84000" w:rsidRDefault="00F84000" w:rsidP="00F84000">
      <w:pPr>
        <w:contextualSpacing/>
        <w:jc w:val="center"/>
        <w:rPr>
          <w:rFonts w:ascii="Times New Roman" w:hAnsi="Times New Roman" w:cs="Times New Roman"/>
          <w:sz w:val="28"/>
          <w:szCs w:val="28"/>
          <w:lang w:val="kk-KZ"/>
        </w:rPr>
      </w:pPr>
    </w:p>
    <w:p w:rsidR="00F84000" w:rsidRDefault="00F84000" w:rsidP="00F84000">
      <w:pPr>
        <w:contextualSpacing/>
        <w:jc w:val="center"/>
        <w:rPr>
          <w:rFonts w:ascii="Times New Roman" w:hAnsi="Times New Roman" w:cs="Times New Roman"/>
          <w:sz w:val="28"/>
          <w:szCs w:val="28"/>
          <w:lang w:val="kk-KZ"/>
        </w:rPr>
      </w:pPr>
    </w:p>
    <w:p w:rsidR="00F84000" w:rsidRDefault="00F84000" w:rsidP="00F84000">
      <w:pPr>
        <w:contextualSpacing/>
        <w:jc w:val="center"/>
        <w:rPr>
          <w:rFonts w:ascii="Times New Roman" w:hAnsi="Times New Roman" w:cs="Times New Roman"/>
          <w:sz w:val="28"/>
          <w:szCs w:val="28"/>
          <w:lang w:val="kk-KZ"/>
        </w:rPr>
      </w:pPr>
    </w:p>
    <w:p w:rsidR="00F84000" w:rsidRDefault="00F84000" w:rsidP="00F84000">
      <w:pPr>
        <w:contextualSpacing/>
        <w:jc w:val="center"/>
        <w:rPr>
          <w:rFonts w:ascii="Times New Roman" w:hAnsi="Times New Roman" w:cs="Times New Roman"/>
          <w:b/>
          <w:sz w:val="40"/>
          <w:szCs w:val="40"/>
          <w:lang w:val="kk-KZ"/>
        </w:rPr>
      </w:pPr>
    </w:p>
    <w:p w:rsidR="00F84000" w:rsidRPr="0023506D" w:rsidRDefault="00F84000" w:rsidP="00F84000">
      <w:pPr>
        <w:contextualSpacing/>
        <w:jc w:val="center"/>
        <w:rPr>
          <w:rFonts w:ascii="Times New Roman" w:hAnsi="Times New Roman" w:cs="Times New Roman"/>
          <w:b/>
          <w:color w:val="16124E"/>
          <w:sz w:val="56"/>
          <w:szCs w:val="56"/>
          <w:lang w:val="kk-KZ"/>
        </w:rPr>
      </w:pPr>
      <w:r w:rsidRPr="0023506D">
        <w:rPr>
          <w:rFonts w:ascii="Times New Roman" w:hAnsi="Times New Roman" w:cs="Times New Roman"/>
          <w:b/>
          <w:color w:val="16124E"/>
          <w:sz w:val="56"/>
          <w:szCs w:val="56"/>
          <w:lang w:val="kk-KZ"/>
        </w:rPr>
        <w:t xml:space="preserve">ПЕДАГОГИЧЕСКОЕ ЧТЕНИЕ </w:t>
      </w:r>
    </w:p>
    <w:p w:rsidR="00F84000" w:rsidRPr="0023506D" w:rsidRDefault="00F84000" w:rsidP="00F84000">
      <w:pPr>
        <w:contextualSpacing/>
        <w:jc w:val="center"/>
        <w:rPr>
          <w:rFonts w:ascii="Times New Roman" w:hAnsi="Times New Roman" w:cs="Times New Roman"/>
          <w:color w:val="16124E"/>
          <w:sz w:val="40"/>
          <w:szCs w:val="40"/>
          <w:lang w:val="kk-KZ"/>
        </w:rPr>
      </w:pPr>
    </w:p>
    <w:p w:rsidR="00F84000" w:rsidRPr="0023506D" w:rsidRDefault="00F84000" w:rsidP="00F84000">
      <w:pPr>
        <w:contextualSpacing/>
        <w:jc w:val="center"/>
        <w:rPr>
          <w:rFonts w:ascii="Times New Roman" w:hAnsi="Times New Roman" w:cs="Times New Roman"/>
          <w:b/>
          <w:color w:val="16124E"/>
          <w:sz w:val="52"/>
          <w:szCs w:val="52"/>
          <w:lang w:val="kk-KZ"/>
        </w:rPr>
      </w:pPr>
      <w:r w:rsidRPr="0023506D">
        <w:rPr>
          <w:rFonts w:ascii="Times New Roman" w:hAnsi="Times New Roman" w:cs="Times New Roman"/>
          <w:b/>
          <w:color w:val="16124E"/>
          <w:sz w:val="52"/>
          <w:szCs w:val="52"/>
          <w:lang w:val="kk-KZ"/>
        </w:rPr>
        <w:t xml:space="preserve">Тема: «Развитие критического мышления </w:t>
      </w:r>
    </w:p>
    <w:p w:rsidR="00F84000" w:rsidRPr="00167DE8" w:rsidRDefault="00F84000" w:rsidP="00F84000">
      <w:pPr>
        <w:contextualSpacing/>
        <w:jc w:val="center"/>
        <w:rPr>
          <w:rFonts w:ascii="Times New Roman" w:hAnsi="Times New Roman" w:cs="Times New Roman"/>
          <w:b/>
          <w:color w:val="080D36"/>
          <w:sz w:val="40"/>
          <w:szCs w:val="40"/>
          <w:lang w:val="kk-KZ"/>
        </w:rPr>
      </w:pPr>
      <w:r w:rsidRPr="0023506D">
        <w:rPr>
          <w:rFonts w:ascii="Times New Roman" w:hAnsi="Times New Roman" w:cs="Times New Roman"/>
          <w:b/>
          <w:color w:val="16124E"/>
          <w:sz w:val="52"/>
          <w:szCs w:val="52"/>
          <w:lang w:val="kk-KZ"/>
        </w:rPr>
        <w:t>на уроках математики</w:t>
      </w:r>
      <w:r w:rsidRPr="00167DE8">
        <w:rPr>
          <w:rFonts w:ascii="Times New Roman" w:hAnsi="Times New Roman" w:cs="Times New Roman"/>
          <w:b/>
          <w:color w:val="080D36"/>
          <w:sz w:val="52"/>
          <w:szCs w:val="52"/>
          <w:lang w:val="kk-KZ"/>
        </w:rPr>
        <w:t>»</w:t>
      </w:r>
    </w:p>
    <w:p w:rsidR="00F84000" w:rsidRPr="007C7B5C" w:rsidRDefault="00F84000" w:rsidP="00F84000">
      <w:pPr>
        <w:contextualSpacing/>
        <w:jc w:val="center"/>
        <w:rPr>
          <w:rFonts w:ascii="Times New Roman" w:hAnsi="Times New Roman" w:cs="Times New Roman"/>
          <w:b/>
          <w:i/>
          <w:color w:val="FF0000"/>
          <w:sz w:val="40"/>
          <w:szCs w:val="40"/>
          <w:lang w:val="kk-KZ"/>
        </w:rPr>
      </w:pPr>
    </w:p>
    <w:p w:rsidR="00F84000" w:rsidRDefault="00F84000" w:rsidP="00F84000">
      <w:pPr>
        <w:contextualSpacing/>
        <w:jc w:val="center"/>
        <w:rPr>
          <w:rFonts w:ascii="Times New Roman" w:hAnsi="Times New Roman" w:cs="Times New Roman"/>
          <w:sz w:val="40"/>
          <w:szCs w:val="40"/>
          <w:lang w:val="kk-KZ"/>
        </w:rPr>
      </w:pPr>
    </w:p>
    <w:p w:rsidR="00F84000" w:rsidRDefault="00F84000" w:rsidP="00F84000">
      <w:pPr>
        <w:contextualSpacing/>
        <w:jc w:val="center"/>
        <w:rPr>
          <w:rFonts w:ascii="Times New Roman" w:hAnsi="Times New Roman" w:cs="Times New Roman"/>
          <w:sz w:val="40"/>
          <w:szCs w:val="40"/>
          <w:lang w:val="kk-KZ"/>
        </w:rPr>
      </w:pPr>
    </w:p>
    <w:p w:rsidR="00F84000" w:rsidRDefault="00F84000" w:rsidP="00F84000">
      <w:pPr>
        <w:contextualSpacing/>
        <w:jc w:val="center"/>
        <w:rPr>
          <w:rFonts w:ascii="Times New Roman" w:hAnsi="Times New Roman" w:cs="Times New Roman"/>
          <w:sz w:val="40"/>
          <w:szCs w:val="40"/>
          <w:lang w:val="kk-KZ"/>
        </w:rPr>
      </w:pPr>
    </w:p>
    <w:p w:rsidR="00F84000" w:rsidRDefault="00F84000" w:rsidP="00F84000">
      <w:pPr>
        <w:contextualSpacing/>
        <w:jc w:val="center"/>
        <w:rPr>
          <w:rFonts w:ascii="Times New Roman" w:hAnsi="Times New Roman" w:cs="Times New Roman"/>
          <w:sz w:val="40"/>
          <w:szCs w:val="40"/>
          <w:lang w:val="kk-KZ"/>
        </w:rPr>
      </w:pPr>
    </w:p>
    <w:p w:rsidR="00F84000" w:rsidRDefault="00F84000" w:rsidP="00F84000">
      <w:pPr>
        <w:contextualSpacing/>
        <w:jc w:val="center"/>
        <w:rPr>
          <w:rFonts w:ascii="Times New Roman" w:hAnsi="Times New Roman" w:cs="Times New Roman"/>
          <w:sz w:val="40"/>
          <w:szCs w:val="40"/>
          <w:lang w:val="kk-KZ"/>
        </w:rPr>
      </w:pPr>
    </w:p>
    <w:p w:rsidR="00F84000" w:rsidRDefault="00F84000" w:rsidP="00F84000">
      <w:pPr>
        <w:contextualSpacing/>
        <w:jc w:val="center"/>
        <w:rPr>
          <w:rFonts w:ascii="Times New Roman" w:hAnsi="Times New Roman" w:cs="Times New Roman"/>
          <w:sz w:val="40"/>
          <w:szCs w:val="40"/>
          <w:lang w:val="kk-KZ"/>
        </w:rPr>
      </w:pPr>
    </w:p>
    <w:p w:rsidR="00F84000" w:rsidRPr="0023506D" w:rsidRDefault="00F84000" w:rsidP="00F84000">
      <w:pPr>
        <w:contextualSpacing/>
        <w:rPr>
          <w:rFonts w:ascii="Times New Roman" w:hAnsi="Times New Roman" w:cs="Times New Roman"/>
          <w:b/>
          <w:color w:val="16124E"/>
          <w:sz w:val="28"/>
          <w:szCs w:val="28"/>
          <w:lang w:val="kk-KZ"/>
        </w:rPr>
      </w:pPr>
      <w:r w:rsidRPr="0023506D">
        <w:rPr>
          <w:rFonts w:ascii="Times New Roman" w:hAnsi="Times New Roman" w:cs="Times New Roman"/>
          <w:color w:val="16124E"/>
          <w:sz w:val="40"/>
          <w:szCs w:val="40"/>
          <w:lang w:val="kk-KZ"/>
        </w:rPr>
        <w:t xml:space="preserve">                                       </w:t>
      </w:r>
      <w:r>
        <w:rPr>
          <w:rFonts w:ascii="Times New Roman" w:hAnsi="Times New Roman" w:cs="Times New Roman"/>
          <w:color w:val="16124E"/>
          <w:sz w:val="40"/>
          <w:szCs w:val="40"/>
          <w:lang w:val="kk-KZ"/>
        </w:rPr>
        <w:t xml:space="preserve">  </w:t>
      </w:r>
      <w:r w:rsidRPr="0023506D">
        <w:rPr>
          <w:rFonts w:ascii="Times New Roman" w:hAnsi="Times New Roman" w:cs="Times New Roman"/>
          <w:b/>
          <w:color w:val="16124E"/>
          <w:sz w:val="28"/>
          <w:szCs w:val="28"/>
          <w:lang w:val="kk-KZ"/>
        </w:rPr>
        <w:t>Подготовила:  учительница  математики</w:t>
      </w:r>
    </w:p>
    <w:p w:rsidR="00F84000" w:rsidRPr="0023506D" w:rsidRDefault="00F84000" w:rsidP="00F84000">
      <w:pPr>
        <w:contextualSpacing/>
        <w:jc w:val="right"/>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lang w:val="kk-KZ"/>
        </w:rPr>
        <w:t>Хайруллина Г.Б.</w:t>
      </w:r>
    </w:p>
    <w:p w:rsidR="00F84000" w:rsidRPr="0023506D" w:rsidRDefault="00F84000" w:rsidP="00F84000">
      <w:pPr>
        <w:contextualSpacing/>
        <w:jc w:val="right"/>
        <w:rPr>
          <w:rFonts w:ascii="Times New Roman" w:hAnsi="Times New Roman" w:cs="Times New Roman"/>
          <w:b/>
          <w:color w:val="16124E"/>
          <w:sz w:val="28"/>
          <w:szCs w:val="28"/>
          <w:lang w:val="kk-KZ"/>
        </w:rPr>
      </w:pPr>
    </w:p>
    <w:p w:rsidR="00F84000" w:rsidRPr="0023506D" w:rsidRDefault="00F84000" w:rsidP="00F84000">
      <w:pPr>
        <w:contextualSpacing/>
        <w:jc w:val="center"/>
        <w:rPr>
          <w:rFonts w:ascii="Times New Roman" w:hAnsi="Times New Roman" w:cs="Times New Roman"/>
          <w:b/>
          <w:color w:val="16124E"/>
          <w:sz w:val="28"/>
          <w:szCs w:val="28"/>
          <w:lang w:val="kk-KZ"/>
        </w:rPr>
      </w:pPr>
    </w:p>
    <w:p w:rsidR="00F84000" w:rsidRPr="0023506D" w:rsidRDefault="00F84000" w:rsidP="00F84000">
      <w:pPr>
        <w:contextualSpacing/>
        <w:jc w:val="center"/>
        <w:rPr>
          <w:rFonts w:ascii="Times New Roman" w:hAnsi="Times New Roman" w:cs="Times New Roman"/>
          <w:b/>
          <w:color w:val="16124E"/>
          <w:sz w:val="28"/>
          <w:szCs w:val="28"/>
          <w:lang w:val="kk-KZ"/>
        </w:rPr>
      </w:pPr>
    </w:p>
    <w:p w:rsidR="00F84000" w:rsidRPr="0023506D" w:rsidRDefault="00F84000" w:rsidP="00F84000">
      <w:pPr>
        <w:contextualSpacing/>
        <w:jc w:val="center"/>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lang w:val="kk-KZ"/>
        </w:rPr>
        <w:t>2014-2015 учебный год</w:t>
      </w:r>
    </w:p>
    <w:p w:rsidR="00F84000" w:rsidRPr="0023506D" w:rsidRDefault="00F84000" w:rsidP="00F84000">
      <w:pPr>
        <w:contextualSpacing/>
        <w:jc w:val="center"/>
        <w:rPr>
          <w:rFonts w:ascii="Times New Roman" w:hAnsi="Times New Roman" w:cs="Times New Roman"/>
          <w:color w:val="16124E"/>
          <w:sz w:val="28"/>
          <w:szCs w:val="28"/>
          <w:lang w:val="kk-KZ"/>
        </w:rPr>
      </w:pPr>
    </w:p>
    <w:p w:rsidR="00F84000" w:rsidRDefault="00F84000" w:rsidP="00F84000">
      <w:pPr>
        <w:contextualSpacing/>
        <w:jc w:val="center"/>
        <w:rPr>
          <w:rFonts w:ascii="Times New Roman" w:hAnsi="Times New Roman" w:cs="Times New Roman"/>
          <w:sz w:val="28"/>
          <w:szCs w:val="28"/>
          <w:lang w:val="kk-KZ"/>
        </w:rPr>
      </w:pPr>
    </w:p>
    <w:p w:rsidR="00F84000" w:rsidRPr="0023506D" w:rsidRDefault="00F84000" w:rsidP="00F84000">
      <w:pPr>
        <w:spacing w:line="360" w:lineRule="auto"/>
        <w:contextualSpacing/>
        <w:jc w:val="center"/>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lang w:val="kk-KZ"/>
        </w:rPr>
        <w:t xml:space="preserve">Рецензия </w:t>
      </w:r>
    </w:p>
    <w:p w:rsidR="00F84000" w:rsidRPr="0023506D" w:rsidRDefault="00F84000" w:rsidP="00F84000">
      <w:pPr>
        <w:pStyle w:val="a7"/>
        <w:numPr>
          <w:ilvl w:val="0"/>
          <w:numId w:val="21"/>
        </w:numPr>
        <w:spacing w:line="360" w:lineRule="auto"/>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lang w:val="kk-KZ"/>
        </w:rPr>
        <w:t>Доклад для педагогических чтений «Развитие критического мышления на уроках математики» написан полно, охвачены как теоритические, так и практические стороны. Тема соответствует содержанию, материал последовательно изложен.</w:t>
      </w:r>
    </w:p>
    <w:p w:rsidR="00F84000" w:rsidRPr="0023506D" w:rsidRDefault="00F84000" w:rsidP="00F84000">
      <w:pPr>
        <w:pStyle w:val="a7"/>
        <w:numPr>
          <w:ilvl w:val="0"/>
          <w:numId w:val="21"/>
        </w:numPr>
        <w:spacing w:line="360" w:lineRule="auto"/>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lang w:val="kk-KZ"/>
        </w:rPr>
        <w:t>Исследуя и применяя методы и приёмы критического мышления на уроках математики учительница  в своём докладе  показала, что данная технология стимулирует  учащихся свободно выражать своё мнение не боясь критики или опровержения. Обосновывать и ставить перед собой обдуманные цели.</w:t>
      </w:r>
    </w:p>
    <w:p w:rsidR="00F84000" w:rsidRPr="0023506D" w:rsidRDefault="00F84000" w:rsidP="00F84000">
      <w:pPr>
        <w:pStyle w:val="a7"/>
        <w:numPr>
          <w:ilvl w:val="0"/>
          <w:numId w:val="21"/>
        </w:numPr>
        <w:spacing w:line="360" w:lineRule="auto"/>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lang w:val="kk-KZ"/>
        </w:rPr>
        <w:t>Доклад состоит из введения, 3-х глав и приложения. В первой главе рассматривается педагогическая технология развития критического мышления, цели применения данной технологии. Во второй главе рассмотрены навыки исследования используемые в критическом мышлении, основные  три этапа критического мышления используемые на уроке. В треттьей главе рассматриваются методические приёмы критического мышления используемые учителем на своих уроках.</w:t>
      </w:r>
    </w:p>
    <w:p w:rsidR="00F84000" w:rsidRPr="0023506D" w:rsidRDefault="00F84000" w:rsidP="00F84000">
      <w:pPr>
        <w:pStyle w:val="a7"/>
        <w:numPr>
          <w:ilvl w:val="0"/>
          <w:numId w:val="21"/>
        </w:numPr>
        <w:spacing w:line="360" w:lineRule="auto"/>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lang w:val="kk-KZ"/>
        </w:rPr>
        <w:t>В докладе рассмотрены приёмы (методы), которые активизируют учебную деятельность, прививает интерес к предмету, развивает критическое мышление у учащихся.</w:t>
      </w:r>
    </w:p>
    <w:p w:rsidR="00F84000" w:rsidRPr="0023506D" w:rsidRDefault="00F84000" w:rsidP="00F84000">
      <w:pPr>
        <w:pStyle w:val="a7"/>
        <w:numPr>
          <w:ilvl w:val="0"/>
          <w:numId w:val="21"/>
        </w:numPr>
        <w:spacing w:line="360" w:lineRule="auto"/>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lang w:val="kk-KZ"/>
        </w:rPr>
        <w:t>Работа оформлена в соответствии с предьявлеными требованиями.</w:t>
      </w:r>
    </w:p>
    <w:p w:rsidR="00F84000" w:rsidRPr="0023506D" w:rsidRDefault="00F84000" w:rsidP="00F84000">
      <w:pPr>
        <w:pStyle w:val="a7"/>
        <w:numPr>
          <w:ilvl w:val="0"/>
          <w:numId w:val="21"/>
        </w:numPr>
        <w:spacing w:line="360" w:lineRule="auto"/>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lang w:val="kk-KZ"/>
        </w:rPr>
        <w:t xml:space="preserve">Доклад рекомендую на участие в районных педагогических чтениях. </w:t>
      </w:r>
    </w:p>
    <w:p w:rsidR="00F84000" w:rsidRPr="0023506D" w:rsidRDefault="00F84000" w:rsidP="00F84000">
      <w:pPr>
        <w:pStyle w:val="a7"/>
        <w:spacing w:line="360" w:lineRule="auto"/>
        <w:rPr>
          <w:rFonts w:ascii="Times New Roman" w:hAnsi="Times New Roman" w:cs="Times New Roman"/>
          <w:b/>
          <w:color w:val="16124E"/>
          <w:sz w:val="28"/>
          <w:szCs w:val="28"/>
          <w:lang w:val="kk-KZ"/>
        </w:rPr>
      </w:pPr>
    </w:p>
    <w:p w:rsidR="00F84000" w:rsidRPr="0023506D" w:rsidRDefault="00F84000" w:rsidP="00F84000">
      <w:pPr>
        <w:spacing w:line="360" w:lineRule="auto"/>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lang w:val="kk-KZ"/>
        </w:rPr>
        <w:t>Заместитель директора по учебной ча</w:t>
      </w:r>
      <w:r>
        <w:rPr>
          <w:rFonts w:ascii="Times New Roman" w:hAnsi="Times New Roman" w:cs="Times New Roman"/>
          <w:b/>
          <w:color w:val="16124E"/>
          <w:sz w:val="28"/>
          <w:szCs w:val="28"/>
          <w:lang w:val="kk-KZ"/>
        </w:rPr>
        <w:t xml:space="preserve">сти:           </w:t>
      </w:r>
    </w:p>
    <w:p w:rsidR="00F84000" w:rsidRPr="0023506D" w:rsidRDefault="00F84000" w:rsidP="00F84000">
      <w:pPr>
        <w:spacing w:before="100" w:beforeAutospacing="1" w:after="100" w:afterAutospacing="1" w:line="240" w:lineRule="auto"/>
        <w:rPr>
          <w:rFonts w:ascii="Times New Roman" w:hAnsi="Times New Roman" w:cs="Times New Roman"/>
          <w:b/>
          <w:i/>
          <w:color w:val="16124E"/>
          <w:sz w:val="28"/>
          <w:szCs w:val="28"/>
          <w:lang w:val="kk-KZ"/>
        </w:rPr>
      </w:pPr>
    </w:p>
    <w:p w:rsidR="003917E9" w:rsidRDefault="003917E9" w:rsidP="00761CDE">
      <w:pPr>
        <w:jc w:val="center"/>
        <w:rPr>
          <w:rFonts w:ascii="Times New Roman" w:hAnsi="Times New Roman" w:cs="Times New Roman"/>
          <w:sz w:val="28"/>
          <w:lang w:val="kk-KZ"/>
        </w:rPr>
      </w:pPr>
    </w:p>
    <w:p w:rsidR="0002495B" w:rsidRDefault="0002495B" w:rsidP="0002495B">
      <w:pPr>
        <w:spacing w:line="360" w:lineRule="auto"/>
        <w:jc w:val="center"/>
        <w:rPr>
          <w:rFonts w:ascii="Times New Roman" w:hAnsi="Times New Roman" w:cs="Times New Roman"/>
          <w:sz w:val="28"/>
          <w:lang w:val="kk-KZ"/>
        </w:rPr>
      </w:pPr>
    </w:p>
    <w:p w:rsidR="00F07EBF" w:rsidRPr="00E47A7B" w:rsidRDefault="00761CDE" w:rsidP="0002495B">
      <w:pPr>
        <w:spacing w:line="360" w:lineRule="auto"/>
        <w:jc w:val="center"/>
        <w:rPr>
          <w:rFonts w:ascii="Times New Roman" w:hAnsi="Times New Roman" w:cs="Times New Roman"/>
          <w:b/>
          <w:color w:val="16124E"/>
          <w:sz w:val="28"/>
          <w:lang w:val="kk-KZ"/>
        </w:rPr>
      </w:pPr>
      <w:r w:rsidRPr="00E47A7B">
        <w:rPr>
          <w:rFonts w:ascii="Times New Roman" w:hAnsi="Times New Roman" w:cs="Times New Roman"/>
          <w:b/>
          <w:color w:val="16124E"/>
          <w:sz w:val="28"/>
          <w:lang w:val="kk-KZ"/>
        </w:rPr>
        <w:t>План</w:t>
      </w:r>
    </w:p>
    <w:p w:rsidR="00761CDE" w:rsidRPr="00E47A7B" w:rsidRDefault="00CE696D" w:rsidP="009211D7">
      <w:pPr>
        <w:spacing w:line="360" w:lineRule="auto"/>
        <w:rPr>
          <w:rFonts w:ascii="Times New Roman" w:hAnsi="Times New Roman" w:cs="Times New Roman"/>
          <w:b/>
          <w:color w:val="16124E"/>
          <w:sz w:val="28"/>
          <w:lang w:val="kk-KZ"/>
        </w:rPr>
      </w:pPr>
      <w:r w:rsidRPr="00E47A7B">
        <w:rPr>
          <w:rFonts w:ascii="Times New Roman" w:hAnsi="Times New Roman" w:cs="Times New Roman"/>
          <w:b/>
          <w:color w:val="16124E"/>
          <w:sz w:val="28"/>
          <w:lang w:val="kk-KZ"/>
        </w:rPr>
        <w:t>Введение</w:t>
      </w:r>
    </w:p>
    <w:p w:rsidR="003917E9" w:rsidRPr="00E47A7B" w:rsidRDefault="00CE696D" w:rsidP="009211D7">
      <w:pPr>
        <w:spacing w:line="360" w:lineRule="auto"/>
        <w:rPr>
          <w:rFonts w:ascii="Times New Roman" w:hAnsi="Times New Roman" w:cs="Times New Roman"/>
          <w:b/>
          <w:color w:val="16124E"/>
          <w:sz w:val="28"/>
          <w:lang w:val="kk-KZ"/>
        </w:rPr>
      </w:pPr>
      <w:r w:rsidRPr="00E47A7B">
        <w:rPr>
          <w:rFonts w:ascii="Times New Roman" w:hAnsi="Times New Roman" w:cs="Times New Roman"/>
          <w:b/>
          <w:color w:val="16124E"/>
          <w:sz w:val="28"/>
          <w:lang w:val="kk-KZ"/>
        </w:rPr>
        <w:t>Основная часть</w:t>
      </w:r>
    </w:p>
    <w:p w:rsidR="00571CEA" w:rsidRPr="00E47A7B" w:rsidRDefault="00571CEA" w:rsidP="009211D7">
      <w:pPr>
        <w:spacing w:after="0" w:line="360" w:lineRule="auto"/>
        <w:rPr>
          <w:rFonts w:ascii="Times New Roman" w:hAnsi="Times New Roman" w:cs="Times New Roman"/>
          <w:b/>
          <w:color w:val="16124E"/>
          <w:sz w:val="28"/>
          <w:lang w:val="kk-KZ"/>
        </w:rPr>
      </w:pPr>
      <w:r w:rsidRPr="00E47A7B">
        <w:rPr>
          <w:rFonts w:ascii="Times New Roman" w:hAnsi="Times New Roman" w:cs="Times New Roman"/>
          <w:b/>
          <w:color w:val="16124E"/>
          <w:sz w:val="28"/>
          <w:lang w:val="kk-KZ"/>
        </w:rPr>
        <w:tab/>
        <w:t xml:space="preserve">Глава І .1.Педагогическая технология развития критического </w:t>
      </w:r>
      <w:r w:rsidR="009211D7" w:rsidRPr="00E47A7B">
        <w:rPr>
          <w:rFonts w:ascii="Times New Roman" w:hAnsi="Times New Roman" w:cs="Times New Roman"/>
          <w:b/>
          <w:color w:val="16124E"/>
          <w:sz w:val="28"/>
          <w:lang w:val="kk-KZ"/>
        </w:rPr>
        <w:t xml:space="preserve">                        </w:t>
      </w:r>
      <w:r w:rsidRPr="00E47A7B">
        <w:rPr>
          <w:rFonts w:ascii="Times New Roman" w:hAnsi="Times New Roman" w:cs="Times New Roman"/>
          <w:b/>
          <w:color w:val="16124E"/>
          <w:sz w:val="28"/>
          <w:lang w:val="kk-KZ"/>
        </w:rPr>
        <w:t xml:space="preserve">мышления.                                      </w:t>
      </w:r>
      <w:r w:rsidRPr="00E47A7B">
        <w:rPr>
          <w:rFonts w:ascii="Times New Roman" w:hAnsi="Times New Roman" w:cs="Times New Roman"/>
          <w:b/>
          <w:color w:val="16124E"/>
          <w:sz w:val="28"/>
          <w:lang w:val="kk-KZ"/>
        </w:rPr>
        <w:tab/>
      </w:r>
    </w:p>
    <w:p w:rsidR="00571CEA" w:rsidRPr="00E47A7B" w:rsidRDefault="00571CEA" w:rsidP="009211D7">
      <w:pPr>
        <w:spacing w:after="0" w:line="360" w:lineRule="auto"/>
        <w:rPr>
          <w:rFonts w:ascii="Times New Roman" w:hAnsi="Times New Roman" w:cs="Times New Roman"/>
          <w:b/>
          <w:color w:val="16124E"/>
          <w:sz w:val="28"/>
          <w:lang w:val="kk-KZ"/>
        </w:rPr>
      </w:pPr>
      <w:r w:rsidRPr="00E47A7B">
        <w:rPr>
          <w:rFonts w:ascii="Times New Roman" w:hAnsi="Times New Roman" w:cs="Times New Roman"/>
          <w:b/>
          <w:color w:val="16124E"/>
          <w:sz w:val="28"/>
          <w:lang w:val="kk-KZ"/>
        </w:rPr>
        <w:t xml:space="preserve">           а) Ведущие целевые ориентации.</w:t>
      </w:r>
    </w:p>
    <w:p w:rsidR="00571CEA" w:rsidRPr="00E47A7B" w:rsidRDefault="00571CEA" w:rsidP="009211D7">
      <w:pPr>
        <w:spacing w:after="0" w:line="360" w:lineRule="auto"/>
        <w:rPr>
          <w:rFonts w:ascii="Times New Roman" w:hAnsi="Times New Roman" w:cs="Times New Roman"/>
          <w:b/>
          <w:color w:val="16124E"/>
          <w:sz w:val="28"/>
          <w:lang w:val="kk-KZ"/>
        </w:rPr>
      </w:pPr>
      <w:r w:rsidRPr="00E47A7B">
        <w:rPr>
          <w:rFonts w:ascii="Times New Roman" w:hAnsi="Times New Roman" w:cs="Times New Roman"/>
          <w:b/>
          <w:color w:val="16124E"/>
          <w:sz w:val="28"/>
          <w:lang w:val="kk-KZ"/>
        </w:rPr>
        <w:tab/>
        <w:t>б) Цель применения технологии развития критического мышления.</w:t>
      </w:r>
    </w:p>
    <w:p w:rsidR="00761CDE" w:rsidRPr="00E47A7B" w:rsidRDefault="00571CEA" w:rsidP="009211D7">
      <w:pPr>
        <w:spacing w:after="0" w:line="360" w:lineRule="auto"/>
        <w:rPr>
          <w:rFonts w:ascii="Times New Roman" w:hAnsi="Times New Roman" w:cs="Times New Roman"/>
          <w:b/>
          <w:color w:val="16124E"/>
          <w:sz w:val="28"/>
          <w:lang w:val="kk-KZ"/>
        </w:rPr>
      </w:pPr>
      <w:r w:rsidRPr="00E47A7B">
        <w:rPr>
          <w:rFonts w:ascii="Times New Roman" w:hAnsi="Times New Roman" w:cs="Times New Roman"/>
          <w:b/>
          <w:color w:val="16124E"/>
          <w:sz w:val="28"/>
          <w:lang w:val="kk-KZ"/>
        </w:rPr>
        <w:t xml:space="preserve">                       2. </w:t>
      </w:r>
      <w:r w:rsidR="003C50B8" w:rsidRPr="00E47A7B">
        <w:rPr>
          <w:rFonts w:ascii="Times New Roman" w:hAnsi="Times New Roman" w:cs="Times New Roman"/>
          <w:b/>
          <w:color w:val="16124E"/>
          <w:sz w:val="28"/>
          <w:lang w:val="kk-KZ"/>
        </w:rPr>
        <w:t>Признаки критического мышления.</w:t>
      </w:r>
    </w:p>
    <w:p w:rsidR="004E7621" w:rsidRPr="00E47A7B" w:rsidRDefault="003C50B8" w:rsidP="009211D7">
      <w:pPr>
        <w:pStyle w:val="a7"/>
        <w:spacing w:line="360" w:lineRule="auto"/>
        <w:rPr>
          <w:rFonts w:ascii="Times New Roman" w:hAnsi="Times New Roman" w:cs="Times New Roman"/>
          <w:b/>
          <w:color w:val="16124E"/>
          <w:sz w:val="28"/>
          <w:lang w:val="kk-KZ"/>
        </w:rPr>
      </w:pPr>
      <w:r w:rsidRPr="00E47A7B">
        <w:rPr>
          <w:rFonts w:ascii="Times New Roman" w:hAnsi="Times New Roman" w:cs="Times New Roman"/>
          <w:b/>
          <w:color w:val="16124E"/>
          <w:sz w:val="28"/>
          <w:lang w:val="kk-KZ"/>
        </w:rPr>
        <w:t xml:space="preserve">Глава 2. </w:t>
      </w:r>
      <w:r w:rsidR="00571CEA" w:rsidRPr="00E47A7B">
        <w:rPr>
          <w:rFonts w:ascii="Times New Roman" w:hAnsi="Times New Roman" w:cs="Times New Roman"/>
          <w:b/>
          <w:color w:val="16124E"/>
          <w:sz w:val="28"/>
          <w:lang w:val="kk-KZ"/>
        </w:rPr>
        <w:t>1.</w:t>
      </w:r>
      <w:r w:rsidR="009211D7" w:rsidRPr="00E47A7B">
        <w:rPr>
          <w:rFonts w:ascii="Times New Roman" w:hAnsi="Times New Roman" w:cs="Times New Roman"/>
          <w:b/>
          <w:color w:val="16124E"/>
          <w:sz w:val="28"/>
          <w:lang w:val="kk-KZ"/>
        </w:rPr>
        <w:t xml:space="preserve"> </w:t>
      </w:r>
      <w:r w:rsidR="004E7621" w:rsidRPr="00E47A7B">
        <w:rPr>
          <w:rFonts w:ascii="Times New Roman" w:eastAsia="Times New Roman" w:hAnsi="Times New Roman" w:cs="Times New Roman"/>
          <w:b/>
          <w:iCs/>
          <w:color w:val="16124E"/>
          <w:sz w:val="28"/>
          <w:szCs w:val="28"/>
          <w:lang w:val="kk-KZ"/>
        </w:rPr>
        <w:t>Н</w:t>
      </w:r>
      <w:r w:rsidR="004E7621" w:rsidRPr="00E47A7B">
        <w:rPr>
          <w:rFonts w:ascii="Times New Roman" w:eastAsia="Times New Roman" w:hAnsi="Times New Roman" w:cs="Times New Roman"/>
          <w:b/>
          <w:iCs/>
          <w:color w:val="16124E"/>
          <w:sz w:val="28"/>
          <w:szCs w:val="28"/>
        </w:rPr>
        <w:t>авыки исследования, используемые в критическом мышлении</w:t>
      </w:r>
      <w:r w:rsidR="004E7621" w:rsidRPr="00E47A7B">
        <w:rPr>
          <w:rFonts w:ascii="Times New Roman" w:eastAsia="Times New Roman" w:hAnsi="Times New Roman" w:cs="Times New Roman"/>
          <w:b/>
          <w:iCs/>
          <w:color w:val="16124E"/>
          <w:sz w:val="28"/>
          <w:szCs w:val="28"/>
          <w:lang w:val="kk-KZ"/>
        </w:rPr>
        <w:t>.</w:t>
      </w:r>
    </w:p>
    <w:p w:rsidR="00571CEA" w:rsidRPr="00E47A7B" w:rsidRDefault="00571CEA" w:rsidP="009211D7">
      <w:pPr>
        <w:pStyle w:val="a7"/>
        <w:spacing w:line="360" w:lineRule="auto"/>
        <w:ind w:left="1080"/>
        <w:rPr>
          <w:rFonts w:ascii="Times New Roman" w:hAnsi="Times New Roman" w:cs="Times New Roman"/>
          <w:b/>
          <w:color w:val="16124E"/>
          <w:sz w:val="28"/>
          <w:lang w:val="kk-KZ"/>
        </w:rPr>
      </w:pPr>
      <w:r w:rsidRPr="00E47A7B">
        <w:rPr>
          <w:rFonts w:ascii="Times New Roman" w:hAnsi="Times New Roman" w:cs="Times New Roman"/>
          <w:b/>
          <w:color w:val="16124E"/>
          <w:sz w:val="28"/>
          <w:lang w:val="kk-KZ"/>
        </w:rPr>
        <w:t xml:space="preserve">          2. </w:t>
      </w:r>
      <w:r w:rsidR="003C50B8" w:rsidRPr="00E47A7B">
        <w:rPr>
          <w:rFonts w:ascii="Times New Roman" w:hAnsi="Times New Roman" w:cs="Times New Roman"/>
          <w:b/>
          <w:color w:val="16124E"/>
          <w:sz w:val="28"/>
          <w:lang w:val="kk-KZ"/>
        </w:rPr>
        <w:t>Этапы критического мышления.</w:t>
      </w:r>
    </w:p>
    <w:p w:rsidR="003C50B8" w:rsidRPr="00E47A7B" w:rsidRDefault="006A3518" w:rsidP="009211D7">
      <w:pPr>
        <w:spacing w:line="360" w:lineRule="auto"/>
        <w:rPr>
          <w:rFonts w:ascii="Times New Roman" w:hAnsi="Times New Roman" w:cs="Times New Roman"/>
          <w:b/>
          <w:color w:val="16124E"/>
          <w:sz w:val="28"/>
          <w:lang w:val="kk-KZ"/>
        </w:rPr>
      </w:pPr>
      <w:r w:rsidRPr="00E47A7B">
        <w:rPr>
          <w:rFonts w:ascii="Times New Roman" w:hAnsi="Times New Roman" w:cs="Times New Roman"/>
          <w:b/>
          <w:color w:val="16124E"/>
          <w:sz w:val="28"/>
          <w:lang w:val="kk-KZ"/>
        </w:rPr>
        <w:t xml:space="preserve">           </w:t>
      </w:r>
      <w:r w:rsidR="00571CEA" w:rsidRPr="00E47A7B">
        <w:rPr>
          <w:rFonts w:ascii="Times New Roman" w:hAnsi="Times New Roman" w:cs="Times New Roman"/>
          <w:b/>
          <w:color w:val="16124E"/>
          <w:sz w:val="28"/>
          <w:lang w:val="kk-KZ"/>
        </w:rPr>
        <w:t>Глава ІІІ.</w:t>
      </w:r>
      <w:r w:rsidR="0002495B" w:rsidRPr="00E47A7B">
        <w:rPr>
          <w:rFonts w:ascii="Times New Roman" w:hAnsi="Times New Roman" w:cs="Times New Roman"/>
          <w:b/>
          <w:color w:val="16124E"/>
          <w:sz w:val="28"/>
          <w:lang w:val="kk-KZ"/>
        </w:rPr>
        <w:t>1</w:t>
      </w:r>
      <w:r w:rsidR="009211D7" w:rsidRPr="00E47A7B">
        <w:rPr>
          <w:rFonts w:ascii="Times New Roman" w:hAnsi="Times New Roman" w:cs="Times New Roman"/>
          <w:b/>
          <w:color w:val="16124E"/>
          <w:sz w:val="28"/>
          <w:lang w:val="kk-KZ"/>
        </w:rPr>
        <w:t>.</w:t>
      </w:r>
      <w:r w:rsidRPr="00E47A7B">
        <w:rPr>
          <w:rFonts w:ascii="Times New Roman" w:hAnsi="Times New Roman" w:cs="Times New Roman"/>
          <w:b/>
          <w:color w:val="16124E"/>
          <w:sz w:val="28"/>
          <w:lang w:val="kk-KZ"/>
        </w:rPr>
        <w:t xml:space="preserve"> </w:t>
      </w:r>
      <w:r w:rsidR="003C50B8" w:rsidRPr="00E47A7B">
        <w:rPr>
          <w:rFonts w:ascii="Times New Roman" w:hAnsi="Times New Roman" w:cs="Times New Roman"/>
          <w:b/>
          <w:color w:val="16124E"/>
          <w:sz w:val="28"/>
          <w:lang w:val="kk-KZ"/>
        </w:rPr>
        <w:t xml:space="preserve">Применение </w:t>
      </w:r>
      <w:r w:rsidR="004F20FB" w:rsidRPr="00E47A7B">
        <w:rPr>
          <w:rFonts w:ascii="Times New Roman" w:hAnsi="Times New Roman" w:cs="Times New Roman"/>
          <w:b/>
          <w:color w:val="16124E"/>
          <w:sz w:val="28"/>
          <w:lang w:val="kk-KZ"/>
        </w:rPr>
        <w:t>методических при</w:t>
      </w:r>
      <w:r w:rsidR="004F20FB" w:rsidRPr="00E47A7B">
        <w:rPr>
          <w:rFonts w:ascii="Times New Roman" w:hAnsi="Times New Roman" w:cs="Times New Roman"/>
          <w:b/>
          <w:color w:val="16124E"/>
          <w:sz w:val="28"/>
        </w:rPr>
        <w:t>ё</w:t>
      </w:r>
      <w:r w:rsidR="004F20FB" w:rsidRPr="00E47A7B">
        <w:rPr>
          <w:rFonts w:ascii="Times New Roman" w:hAnsi="Times New Roman" w:cs="Times New Roman"/>
          <w:b/>
          <w:color w:val="16124E"/>
          <w:sz w:val="28"/>
          <w:lang w:val="kk-KZ"/>
        </w:rPr>
        <w:t xml:space="preserve">мов </w:t>
      </w:r>
      <w:r w:rsidR="003C50B8" w:rsidRPr="00E47A7B">
        <w:rPr>
          <w:rFonts w:ascii="Times New Roman" w:hAnsi="Times New Roman" w:cs="Times New Roman"/>
          <w:b/>
          <w:color w:val="16124E"/>
          <w:sz w:val="28"/>
          <w:lang w:val="kk-KZ"/>
        </w:rPr>
        <w:t xml:space="preserve">критического </w:t>
      </w:r>
      <w:r w:rsidR="009211D7" w:rsidRPr="00E47A7B">
        <w:rPr>
          <w:rFonts w:ascii="Times New Roman" w:hAnsi="Times New Roman" w:cs="Times New Roman"/>
          <w:b/>
          <w:color w:val="16124E"/>
          <w:sz w:val="28"/>
          <w:lang w:val="kk-KZ"/>
        </w:rPr>
        <w:t xml:space="preserve">                                                     </w:t>
      </w:r>
      <w:r w:rsidR="003C50B8" w:rsidRPr="00E47A7B">
        <w:rPr>
          <w:rFonts w:ascii="Times New Roman" w:hAnsi="Times New Roman" w:cs="Times New Roman"/>
          <w:b/>
          <w:color w:val="16124E"/>
          <w:sz w:val="28"/>
          <w:lang w:val="kk-KZ"/>
        </w:rPr>
        <w:t xml:space="preserve">мышления на уроке математики. </w:t>
      </w:r>
    </w:p>
    <w:p w:rsidR="003C50B8" w:rsidRPr="00E47A7B" w:rsidRDefault="00CE696D" w:rsidP="009211D7">
      <w:pPr>
        <w:spacing w:line="360" w:lineRule="auto"/>
        <w:rPr>
          <w:rFonts w:ascii="Times New Roman" w:hAnsi="Times New Roman" w:cs="Times New Roman"/>
          <w:b/>
          <w:color w:val="16124E"/>
          <w:sz w:val="28"/>
          <w:lang w:val="kk-KZ"/>
        </w:rPr>
      </w:pPr>
      <w:r w:rsidRPr="00E47A7B">
        <w:rPr>
          <w:rFonts w:ascii="Times New Roman" w:hAnsi="Times New Roman" w:cs="Times New Roman"/>
          <w:b/>
          <w:color w:val="16124E"/>
          <w:sz w:val="28"/>
          <w:lang w:val="kk-KZ"/>
        </w:rPr>
        <w:t>Заключение</w:t>
      </w:r>
    </w:p>
    <w:p w:rsidR="00B5037E" w:rsidRPr="00E47A7B" w:rsidRDefault="00CE696D" w:rsidP="00B5037E">
      <w:pPr>
        <w:spacing w:line="360" w:lineRule="auto"/>
        <w:rPr>
          <w:rFonts w:ascii="Times New Roman" w:hAnsi="Times New Roman" w:cs="Times New Roman"/>
          <w:b/>
          <w:color w:val="16124E"/>
          <w:sz w:val="28"/>
          <w:lang w:val="kk-KZ"/>
        </w:rPr>
      </w:pPr>
      <w:r w:rsidRPr="00E47A7B">
        <w:rPr>
          <w:rFonts w:ascii="Times New Roman" w:hAnsi="Times New Roman" w:cs="Times New Roman"/>
          <w:b/>
          <w:color w:val="16124E"/>
          <w:sz w:val="28"/>
          <w:lang w:val="kk-KZ"/>
        </w:rPr>
        <w:t>Литература</w:t>
      </w:r>
    </w:p>
    <w:p w:rsidR="003917E9" w:rsidRPr="00E47A7B" w:rsidRDefault="00972F69" w:rsidP="009211D7">
      <w:pPr>
        <w:spacing w:line="360" w:lineRule="auto"/>
        <w:rPr>
          <w:rFonts w:ascii="Times New Roman" w:hAnsi="Times New Roman" w:cs="Times New Roman"/>
          <w:b/>
          <w:color w:val="16124E"/>
          <w:sz w:val="28"/>
          <w:lang w:val="kk-KZ"/>
        </w:rPr>
      </w:pPr>
      <w:r w:rsidRPr="00E47A7B">
        <w:rPr>
          <w:rFonts w:ascii="Times New Roman" w:hAnsi="Times New Roman" w:cs="Times New Roman"/>
          <w:b/>
          <w:color w:val="16124E"/>
          <w:sz w:val="28"/>
          <w:lang w:val="kk-KZ"/>
        </w:rPr>
        <w:t xml:space="preserve">Приложение </w:t>
      </w:r>
    </w:p>
    <w:p w:rsidR="003917E9" w:rsidRPr="00F02C64" w:rsidRDefault="003917E9" w:rsidP="006A3518">
      <w:pPr>
        <w:spacing w:line="360" w:lineRule="auto"/>
        <w:rPr>
          <w:rFonts w:ascii="Times New Roman" w:hAnsi="Times New Roman" w:cs="Times New Roman"/>
          <w:color w:val="22155B"/>
          <w:sz w:val="28"/>
          <w:lang w:val="kk-KZ"/>
        </w:rPr>
      </w:pPr>
    </w:p>
    <w:p w:rsidR="003917E9" w:rsidRPr="00F02C64" w:rsidRDefault="003917E9" w:rsidP="003917E9">
      <w:pPr>
        <w:rPr>
          <w:rFonts w:ascii="Times New Roman" w:hAnsi="Times New Roman" w:cs="Times New Roman"/>
          <w:color w:val="22155B"/>
          <w:sz w:val="28"/>
          <w:lang w:val="kk-KZ"/>
        </w:rPr>
      </w:pPr>
    </w:p>
    <w:p w:rsidR="003917E9" w:rsidRPr="00F02C64" w:rsidRDefault="003917E9" w:rsidP="003917E9">
      <w:pPr>
        <w:rPr>
          <w:rFonts w:ascii="Times New Roman" w:hAnsi="Times New Roman" w:cs="Times New Roman"/>
          <w:color w:val="22155B"/>
          <w:sz w:val="28"/>
          <w:lang w:val="kk-KZ"/>
        </w:rPr>
      </w:pPr>
    </w:p>
    <w:p w:rsidR="003917E9" w:rsidRPr="00F02C64" w:rsidRDefault="003917E9" w:rsidP="003917E9">
      <w:pPr>
        <w:rPr>
          <w:rFonts w:ascii="Times New Roman" w:hAnsi="Times New Roman" w:cs="Times New Roman"/>
          <w:color w:val="22155B"/>
          <w:sz w:val="28"/>
          <w:lang w:val="kk-KZ"/>
        </w:rPr>
      </w:pPr>
    </w:p>
    <w:p w:rsidR="003917E9" w:rsidRPr="00F02C64" w:rsidRDefault="003917E9" w:rsidP="003917E9">
      <w:pPr>
        <w:rPr>
          <w:rFonts w:ascii="Times New Roman" w:hAnsi="Times New Roman" w:cs="Times New Roman"/>
          <w:color w:val="22155B"/>
          <w:sz w:val="28"/>
          <w:lang w:val="kk-KZ"/>
        </w:rPr>
      </w:pPr>
    </w:p>
    <w:p w:rsidR="00D0465A" w:rsidRPr="00F02C64" w:rsidRDefault="00D0465A" w:rsidP="00AB3F68">
      <w:pPr>
        <w:pStyle w:val="a8"/>
        <w:rPr>
          <w:rFonts w:eastAsiaTheme="minorEastAsia"/>
          <w:color w:val="22155B"/>
          <w:sz w:val="28"/>
          <w:szCs w:val="22"/>
          <w:lang w:val="kk-KZ"/>
        </w:rPr>
      </w:pPr>
    </w:p>
    <w:p w:rsidR="00B5037E" w:rsidRPr="00972F69" w:rsidRDefault="00B5037E" w:rsidP="00B5037E">
      <w:pPr>
        <w:contextualSpacing/>
        <w:jc w:val="right"/>
        <w:rPr>
          <w:rFonts w:ascii="Times New Roman" w:hAnsi="Times New Roman" w:cs="Times New Roman"/>
          <w:b/>
          <w:color w:val="16124E"/>
          <w:sz w:val="28"/>
          <w:szCs w:val="28"/>
          <w:lang w:val="kk-KZ"/>
        </w:rPr>
      </w:pPr>
      <w:r w:rsidRPr="00972F69">
        <w:rPr>
          <w:rFonts w:ascii="Times New Roman" w:hAnsi="Times New Roman" w:cs="Times New Roman"/>
          <w:b/>
          <w:color w:val="16124E"/>
          <w:sz w:val="28"/>
          <w:szCs w:val="28"/>
        </w:rPr>
        <w:t>Мышление начинается с удивления.</w:t>
      </w:r>
    </w:p>
    <w:p w:rsidR="00B5037E" w:rsidRPr="00972F69" w:rsidRDefault="00B5037E" w:rsidP="00B5037E">
      <w:pPr>
        <w:contextualSpacing/>
        <w:jc w:val="right"/>
        <w:rPr>
          <w:rFonts w:ascii="Times New Roman" w:hAnsi="Times New Roman" w:cs="Times New Roman"/>
          <w:b/>
          <w:color w:val="16124E"/>
          <w:sz w:val="28"/>
          <w:szCs w:val="28"/>
          <w:lang w:val="kk-KZ"/>
        </w:rPr>
      </w:pPr>
      <w:r w:rsidRPr="00972F69">
        <w:rPr>
          <w:rFonts w:ascii="Times New Roman" w:hAnsi="Times New Roman" w:cs="Times New Roman"/>
          <w:b/>
          <w:color w:val="16124E"/>
          <w:sz w:val="28"/>
          <w:szCs w:val="28"/>
          <w:lang w:val="kk-KZ"/>
        </w:rPr>
        <w:t>( Аристотель )</w:t>
      </w:r>
    </w:p>
    <w:p w:rsidR="00AB3F68" w:rsidRPr="00972F69" w:rsidRDefault="00D0465A" w:rsidP="00AB3F68">
      <w:pPr>
        <w:pStyle w:val="a8"/>
        <w:contextualSpacing/>
        <w:rPr>
          <w:color w:val="16124E"/>
          <w:sz w:val="28"/>
          <w:szCs w:val="28"/>
          <w:lang w:val="kk-KZ"/>
        </w:rPr>
      </w:pPr>
      <w:r w:rsidRPr="00972F69">
        <w:rPr>
          <w:rFonts w:eastAsiaTheme="minorEastAsia"/>
          <w:b/>
          <w:color w:val="16124E"/>
          <w:sz w:val="28"/>
          <w:szCs w:val="22"/>
          <w:lang w:val="kk-KZ"/>
        </w:rPr>
        <w:t>Введение .</w:t>
      </w:r>
      <w:r w:rsidRPr="00972F69">
        <w:rPr>
          <w:rFonts w:eastAsiaTheme="minorEastAsia"/>
          <w:color w:val="16124E"/>
          <w:sz w:val="28"/>
          <w:szCs w:val="22"/>
          <w:lang w:val="kk-KZ"/>
        </w:rPr>
        <w:t xml:space="preserve"> </w:t>
      </w:r>
      <w:r w:rsidR="00AB3F68" w:rsidRPr="00972F69">
        <w:rPr>
          <w:color w:val="16124E"/>
          <w:sz w:val="28"/>
          <w:szCs w:val="28"/>
        </w:rPr>
        <w:t>Определение понятия «Критическое мышление»</w:t>
      </w:r>
      <w:r w:rsidRPr="00972F69">
        <w:rPr>
          <w:color w:val="16124E"/>
          <w:sz w:val="28"/>
          <w:szCs w:val="28"/>
          <w:lang w:val="kk-KZ"/>
        </w:rPr>
        <w:t>.</w:t>
      </w:r>
    </w:p>
    <w:p w:rsidR="00AB3F68" w:rsidRPr="00972F69" w:rsidRDefault="00D0465A" w:rsidP="00D0465A">
      <w:pPr>
        <w:pStyle w:val="a8"/>
        <w:contextualSpacing/>
        <w:rPr>
          <w:color w:val="16124E"/>
          <w:sz w:val="28"/>
          <w:szCs w:val="28"/>
        </w:rPr>
      </w:pPr>
      <w:r w:rsidRPr="00972F69">
        <w:rPr>
          <w:color w:val="16124E"/>
          <w:sz w:val="28"/>
          <w:szCs w:val="28"/>
        </w:rPr>
        <w:tab/>
      </w:r>
      <w:r w:rsidR="00AB3F68" w:rsidRPr="00972F69">
        <w:rPr>
          <w:color w:val="16124E"/>
          <w:sz w:val="28"/>
          <w:szCs w:val="28"/>
        </w:rPr>
        <w:t>Чаще всего под критическим мышлением понимают процесс оценки достоверности, точности или ценности чего-либо, способность оценки искать и находить причины и альтернативные точки зрения, воспринимать ситуацию в целом и изменить свою позицию на основе фактов и аргументов. Его еще называют логическим или аналитическим мышлением.</w:t>
      </w:r>
    </w:p>
    <w:p w:rsidR="00AB3F68" w:rsidRPr="00972F69" w:rsidRDefault="00AB3F68" w:rsidP="00AB3F68">
      <w:pPr>
        <w:pStyle w:val="a8"/>
        <w:contextualSpacing/>
        <w:rPr>
          <w:color w:val="16124E"/>
          <w:sz w:val="28"/>
          <w:szCs w:val="28"/>
        </w:rPr>
      </w:pPr>
      <w:r w:rsidRPr="00972F69">
        <w:rPr>
          <w:color w:val="16124E"/>
          <w:sz w:val="28"/>
          <w:szCs w:val="28"/>
        </w:rPr>
        <w:t>Чаще всего обученные нами дети стремятся к однозначности определений, классификаций и взглядов на одну и ту же проблему, и как важно, чтобы они научились понимать, что отсутствие однозначности часто не является недостатком или проблемой, а наоборот хорошей возможностью глубже проникнуть в сущность вещей, больше узнать.</w:t>
      </w:r>
    </w:p>
    <w:p w:rsidR="00AB3F68" w:rsidRPr="00972F69" w:rsidRDefault="00AB3F68" w:rsidP="00D0465A">
      <w:pPr>
        <w:pStyle w:val="a8"/>
        <w:ind w:firstLine="708"/>
        <w:contextualSpacing/>
        <w:rPr>
          <w:color w:val="16124E"/>
          <w:sz w:val="28"/>
          <w:szCs w:val="28"/>
        </w:rPr>
      </w:pPr>
      <w:r w:rsidRPr="00972F69">
        <w:rPr>
          <w:color w:val="16124E"/>
          <w:sz w:val="28"/>
          <w:szCs w:val="28"/>
        </w:rPr>
        <w:t>Критическое мышление - разумное рефлексивное мышление, сфокусированное на решении того, во что верить и что делать. (Джуди А.</w:t>
      </w:r>
      <w:r w:rsidR="00D0465A" w:rsidRPr="00972F69">
        <w:rPr>
          <w:color w:val="16124E"/>
          <w:sz w:val="28"/>
          <w:szCs w:val="28"/>
          <w:lang w:val="kk-KZ"/>
        </w:rPr>
        <w:t xml:space="preserve"> </w:t>
      </w:r>
      <w:r w:rsidRPr="00972F69">
        <w:rPr>
          <w:color w:val="16124E"/>
          <w:sz w:val="28"/>
          <w:szCs w:val="28"/>
        </w:rPr>
        <w:t>Браус, Дэвид Вуд)</w:t>
      </w:r>
    </w:p>
    <w:p w:rsidR="00AB3F68" w:rsidRPr="00972F69" w:rsidRDefault="00AB3F68" w:rsidP="00AB3F68">
      <w:pPr>
        <w:pStyle w:val="a8"/>
        <w:contextualSpacing/>
        <w:rPr>
          <w:color w:val="16124E"/>
          <w:sz w:val="28"/>
          <w:szCs w:val="28"/>
        </w:rPr>
      </w:pPr>
      <w:r w:rsidRPr="00972F69">
        <w:rPr>
          <w:color w:val="16124E"/>
          <w:sz w:val="28"/>
          <w:szCs w:val="28"/>
        </w:rPr>
        <w:t>Национальный Совет по развитию критического мышления предлагает такое определение: «Критическое мышление — это интеллектуально организованный процесс, направленный на активную деятельность по осмыслению, применению, анализу, обобщению или оценке информации, полученной или создаваемой путем наблюдения, опыта, рефлексии, рассуждений или коммуникации как руководство к действию или формированию убеждения».</w:t>
      </w:r>
    </w:p>
    <w:p w:rsidR="00AB3F68" w:rsidRPr="00972F69" w:rsidRDefault="00AB3F68" w:rsidP="00D0465A">
      <w:pPr>
        <w:pStyle w:val="a8"/>
        <w:ind w:firstLine="708"/>
        <w:contextualSpacing/>
        <w:rPr>
          <w:color w:val="16124E"/>
          <w:sz w:val="28"/>
          <w:szCs w:val="28"/>
        </w:rPr>
      </w:pPr>
      <w:r w:rsidRPr="00972F69">
        <w:rPr>
          <w:color w:val="16124E"/>
          <w:sz w:val="28"/>
          <w:szCs w:val="28"/>
        </w:rPr>
        <w:t>Понятие «критическое» предполагает оценочный компонент, отнюдь не синонимичный понятию «критика».</w:t>
      </w:r>
    </w:p>
    <w:p w:rsidR="00AB3F68" w:rsidRPr="00972F69" w:rsidRDefault="00AB3F68" w:rsidP="00D0465A">
      <w:pPr>
        <w:pStyle w:val="a8"/>
        <w:ind w:firstLine="708"/>
        <w:contextualSpacing/>
        <w:rPr>
          <w:color w:val="16124E"/>
          <w:sz w:val="28"/>
          <w:szCs w:val="28"/>
        </w:rPr>
      </w:pPr>
      <w:r w:rsidRPr="00972F69">
        <w:rPr>
          <w:color w:val="16124E"/>
          <w:sz w:val="28"/>
          <w:szCs w:val="28"/>
        </w:rPr>
        <w:t>Критическое мышление также включает в себя оценку самого мыслительного процесса — хода рассуждений, которые привели к нашим выводам, или тех факторов, которые мы учли при принятии решения». Критическое мышление иногда называют направленным мышлением, поскольку оно направлено на получение желаемого результата. В этом смысле оно противопоставляется ненаправленному, или автоматическому, мышлению, т.е. не направленному на достижение определенной цели.</w:t>
      </w:r>
    </w:p>
    <w:p w:rsidR="00AB3F68" w:rsidRPr="00972F69" w:rsidRDefault="00AB3F68" w:rsidP="00D0465A">
      <w:pPr>
        <w:pStyle w:val="a8"/>
        <w:ind w:firstLine="708"/>
        <w:contextualSpacing/>
        <w:rPr>
          <w:color w:val="16124E"/>
          <w:sz w:val="28"/>
          <w:szCs w:val="28"/>
        </w:rPr>
      </w:pPr>
      <w:r w:rsidRPr="00972F69">
        <w:rPr>
          <w:color w:val="16124E"/>
          <w:sz w:val="28"/>
          <w:szCs w:val="28"/>
        </w:rPr>
        <w:t>Д. Клустер предостерегает от попытки некоторых учителей отождествлять критическое мышление с такими мыслительными процессами, как запоминание, понимание и творческое, интуитивное мышление. При всей значимости развития памяти запоминание не есть мышление. Развитие интеллекта в большей мере связано не с эксплуатацией памяти, а с развитием самостоятельного мышления. Как считает автор, не является мышлением и понимание, это лишь одно из предварительных условий критического мышления.</w:t>
      </w:r>
    </w:p>
    <w:p w:rsidR="00AB3F68" w:rsidRPr="00972F69" w:rsidRDefault="00AB3F68" w:rsidP="00D0465A">
      <w:pPr>
        <w:pStyle w:val="a8"/>
        <w:ind w:firstLine="708"/>
        <w:contextualSpacing/>
        <w:rPr>
          <w:color w:val="16124E"/>
          <w:sz w:val="28"/>
          <w:szCs w:val="28"/>
        </w:rPr>
      </w:pPr>
      <w:r w:rsidRPr="00972F69">
        <w:rPr>
          <w:color w:val="16124E"/>
          <w:sz w:val="28"/>
          <w:szCs w:val="28"/>
        </w:rPr>
        <w:t>Нужно ли и можно ли целенаправленно формировать критическое мышление? На этот вопрос со всей определенностью ответил Д.</w:t>
      </w:r>
      <w:r w:rsidR="00AA7774" w:rsidRPr="00972F69">
        <w:rPr>
          <w:color w:val="16124E"/>
          <w:sz w:val="28"/>
          <w:szCs w:val="28"/>
          <w:lang w:val="kk-KZ"/>
        </w:rPr>
        <w:t xml:space="preserve"> </w:t>
      </w:r>
      <w:r w:rsidRPr="00972F69">
        <w:rPr>
          <w:color w:val="16124E"/>
          <w:sz w:val="28"/>
          <w:szCs w:val="28"/>
        </w:rPr>
        <w:t>Дьюи в начале прошлого столетия. По его мнению, главное, чем должны заниматься образовательные учреждения любого т</w:t>
      </w:r>
      <w:r w:rsidR="00AA7774" w:rsidRPr="00972F69">
        <w:rPr>
          <w:color w:val="16124E"/>
          <w:sz w:val="28"/>
          <w:szCs w:val="28"/>
        </w:rPr>
        <w:t>ипа, — это обучать детей дума</w:t>
      </w:r>
      <w:r w:rsidR="00AA7774" w:rsidRPr="00972F69">
        <w:rPr>
          <w:color w:val="16124E"/>
          <w:sz w:val="28"/>
          <w:szCs w:val="28"/>
          <w:lang w:val="kk-KZ"/>
        </w:rPr>
        <w:t>ть</w:t>
      </w:r>
      <w:r w:rsidRPr="00972F69">
        <w:rPr>
          <w:color w:val="16124E"/>
          <w:sz w:val="28"/>
          <w:szCs w:val="28"/>
        </w:rPr>
        <w:t>.</w:t>
      </w:r>
    </w:p>
    <w:p w:rsidR="00AB3F68" w:rsidRPr="00972F69" w:rsidRDefault="00AB3F68" w:rsidP="00D0465A">
      <w:pPr>
        <w:pStyle w:val="a8"/>
        <w:ind w:firstLine="708"/>
        <w:contextualSpacing/>
        <w:rPr>
          <w:color w:val="16124E"/>
          <w:sz w:val="28"/>
          <w:szCs w:val="28"/>
        </w:rPr>
      </w:pPr>
      <w:r w:rsidRPr="00972F69">
        <w:rPr>
          <w:color w:val="16124E"/>
          <w:sz w:val="28"/>
          <w:szCs w:val="28"/>
        </w:rPr>
        <w:t>Критическое мышление всегда стремится к знанию, ибо все связующие мысли, выстраивающиеся в нить размышления и рассуждения, опираются на известное знание, опыт и «заглядывают» в неизвестное. Критическое мышление всегда обозначает определенную степень уверенности, но уверенности, основанной на фактах, «...причем в умственном процессе под фактами, относящимися к делу, мы разумеем те черты, которыми пользуются как доказательствами при выводе заключения или образовании решения».</w:t>
      </w:r>
    </w:p>
    <w:p w:rsidR="00AB3F68" w:rsidRPr="00972F69" w:rsidRDefault="00AB3F68" w:rsidP="00AB3F68">
      <w:pPr>
        <w:pStyle w:val="a8"/>
        <w:contextualSpacing/>
        <w:rPr>
          <w:color w:val="16124E"/>
          <w:sz w:val="28"/>
          <w:szCs w:val="28"/>
        </w:rPr>
      </w:pPr>
      <w:r w:rsidRPr="00972F69">
        <w:rPr>
          <w:color w:val="16124E"/>
          <w:sz w:val="28"/>
          <w:szCs w:val="28"/>
        </w:rPr>
        <w:t>Думается, прав был Д.</w:t>
      </w:r>
      <w:r w:rsidR="007F57FF" w:rsidRPr="00972F69">
        <w:rPr>
          <w:color w:val="16124E"/>
          <w:sz w:val="28"/>
          <w:szCs w:val="28"/>
          <w:lang w:val="kk-KZ"/>
        </w:rPr>
        <w:t xml:space="preserve"> </w:t>
      </w:r>
      <w:r w:rsidRPr="00972F69">
        <w:rPr>
          <w:color w:val="16124E"/>
          <w:sz w:val="28"/>
          <w:szCs w:val="28"/>
        </w:rPr>
        <w:t>Дьюи, подчеркивая мысль о том, что не всякое мышление можно назвать продуктивным, достойным задачи его специального и целенаправленного развития. Мышление действительно отражает окружающую действительность, но установление связей между предметами и явлениями окружающего мира треб</w:t>
      </w:r>
      <w:r w:rsidR="002016C6" w:rsidRPr="00972F69">
        <w:rPr>
          <w:color w:val="16124E"/>
          <w:sz w:val="28"/>
          <w:szCs w:val="28"/>
        </w:rPr>
        <w:t xml:space="preserve">ует уже особого, рефлекторного </w:t>
      </w:r>
      <w:r w:rsidR="002016C6" w:rsidRPr="00972F69">
        <w:rPr>
          <w:color w:val="16124E"/>
          <w:sz w:val="28"/>
          <w:szCs w:val="28"/>
          <w:lang w:val="kk-KZ"/>
        </w:rPr>
        <w:t>(</w:t>
      </w:r>
      <w:r w:rsidRPr="00972F69">
        <w:rPr>
          <w:color w:val="16124E"/>
          <w:sz w:val="28"/>
          <w:szCs w:val="28"/>
        </w:rPr>
        <w:t>критического) мышления, которое, по мнению Д.</w:t>
      </w:r>
      <w:r w:rsidR="007F57FF" w:rsidRPr="00972F69">
        <w:rPr>
          <w:color w:val="16124E"/>
          <w:sz w:val="28"/>
          <w:szCs w:val="28"/>
          <w:lang w:val="kk-KZ"/>
        </w:rPr>
        <w:t xml:space="preserve"> </w:t>
      </w:r>
      <w:r w:rsidRPr="00972F69">
        <w:rPr>
          <w:color w:val="16124E"/>
          <w:sz w:val="28"/>
          <w:szCs w:val="28"/>
        </w:rPr>
        <w:t>Дьюи, единственно ценно для воспитания и развития.</w:t>
      </w:r>
    </w:p>
    <w:p w:rsidR="00AB3F68" w:rsidRPr="00972F69" w:rsidRDefault="00AB3F68" w:rsidP="002016C6">
      <w:pPr>
        <w:pStyle w:val="a8"/>
        <w:ind w:firstLine="708"/>
        <w:contextualSpacing/>
        <w:rPr>
          <w:color w:val="16124E"/>
          <w:sz w:val="28"/>
          <w:szCs w:val="28"/>
          <w:lang w:val="kk-KZ"/>
        </w:rPr>
      </w:pPr>
      <w:r w:rsidRPr="00972F69">
        <w:rPr>
          <w:color w:val="16124E"/>
          <w:sz w:val="28"/>
          <w:szCs w:val="28"/>
        </w:rPr>
        <w:t>Проблема стимулирует процесс мышления, но самостоятельное критическое мышление возможно только на основе определенного знания, осмысления ранее приобретенного опыта. Для развития критического мышления очень важно, конечно, знать приведенные выше области его применения по Б. Блуму, но этого недостаточно. Необходимо иметь четкое представление, какие интеллектуальные умения помогают сформировать такое мышление для целей овладения знаниями, для анализа, обобщения, оценки полученной информации, переструктурирования информации.</w:t>
      </w:r>
    </w:p>
    <w:p w:rsidR="00A67A7B" w:rsidRDefault="00477DE3" w:rsidP="00A67A7B">
      <w:pPr>
        <w:pStyle w:val="a8"/>
        <w:contextualSpacing/>
        <w:rPr>
          <w:rStyle w:val="a9"/>
          <w:i w:val="0"/>
          <w:color w:val="16124E"/>
          <w:sz w:val="28"/>
          <w:szCs w:val="28"/>
          <w:lang w:val="kk-KZ"/>
        </w:rPr>
      </w:pPr>
      <w:r w:rsidRPr="00972F69">
        <w:rPr>
          <w:rStyle w:val="a9"/>
          <w:i w:val="0"/>
          <w:color w:val="16124E"/>
          <w:sz w:val="28"/>
          <w:szCs w:val="28"/>
        </w:rPr>
        <w:t>Таким образом, критическое мышление</w:t>
      </w:r>
      <w:r w:rsidR="00B43A2B" w:rsidRPr="00972F69">
        <w:rPr>
          <w:rStyle w:val="a9"/>
          <w:i w:val="0"/>
          <w:color w:val="16124E"/>
          <w:sz w:val="28"/>
          <w:szCs w:val="28"/>
          <w:lang w:val="kk-KZ"/>
        </w:rPr>
        <w:t xml:space="preserve"> </w:t>
      </w:r>
      <w:r w:rsidRPr="00972F69">
        <w:rPr>
          <w:rStyle w:val="a9"/>
          <w:i w:val="0"/>
          <w:color w:val="16124E"/>
          <w:sz w:val="28"/>
          <w:szCs w:val="28"/>
        </w:rPr>
        <w:t>" значит "искусство су</w:t>
      </w:r>
      <w:r w:rsidR="00B43A2B" w:rsidRPr="00972F69">
        <w:rPr>
          <w:rStyle w:val="a9"/>
          <w:i w:val="0"/>
          <w:color w:val="16124E"/>
          <w:sz w:val="28"/>
          <w:szCs w:val="28"/>
        </w:rPr>
        <w:t>ждения, основанное на критериях</w:t>
      </w:r>
      <w:r w:rsidR="00B43A2B" w:rsidRPr="00972F69">
        <w:rPr>
          <w:rStyle w:val="a9"/>
          <w:i w:val="0"/>
          <w:color w:val="16124E"/>
          <w:sz w:val="28"/>
          <w:szCs w:val="28"/>
          <w:lang w:val="kk-KZ"/>
        </w:rPr>
        <w:t>.</w:t>
      </w:r>
    </w:p>
    <w:p w:rsidR="00FE1C2D" w:rsidRPr="00972F69" w:rsidRDefault="00FE1C2D" w:rsidP="00A67A7B">
      <w:pPr>
        <w:pStyle w:val="a8"/>
        <w:contextualSpacing/>
        <w:rPr>
          <w:rStyle w:val="a9"/>
          <w:i w:val="0"/>
          <w:color w:val="16124E"/>
          <w:sz w:val="28"/>
          <w:szCs w:val="28"/>
          <w:lang w:val="kk-KZ"/>
        </w:rPr>
      </w:pPr>
    </w:p>
    <w:p w:rsidR="002016C6" w:rsidRPr="00972F69" w:rsidRDefault="002016C6" w:rsidP="00A67A7B">
      <w:pPr>
        <w:pStyle w:val="a8"/>
        <w:contextualSpacing/>
        <w:rPr>
          <w:iCs/>
          <w:color w:val="16124E"/>
          <w:sz w:val="28"/>
          <w:szCs w:val="28"/>
          <w:lang w:val="kk-KZ"/>
        </w:rPr>
      </w:pPr>
      <w:r w:rsidRPr="00972F69">
        <w:rPr>
          <w:rStyle w:val="a9"/>
          <w:b/>
          <w:i w:val="0"/>
          <w:color w:val="16124E"/>
          <w:sz w:val="28"/>
          <w:szCs w:val="28"/>
          <w:lang w:val="kk-KZ"/>
        </w:rPr>
        <w:t>Глава І.</w:t>
      </w:r>
      <w:r w:rsidRPr="00972F69">
        <w:rPr>
          <w:rStyle w:val="a9"/>
          <w:i w:val="0"/>
          <w:color w:val="16124E"/>
          <w:sz w:val="28"/>
          <w:szCs w:val="28"/>
          <w:lang w:val="kk-KZ"/>
        </w:rPr>
        <w:t xml:space="preserve"> </w:t>
      </w:r>
      <w:r w:rsidRPr="00972F69">
        <w:rPr>
          <w:rStyle w:val="a9"/>
          <w:b/>
          <w:i w:val="0"/>
          <w:color w:val="16124E"/>
          <w:sz w:val="28"/>
          <w:szCs w:val="28"/>
          <w:lang w:val="kk-KZ"/>
        </w:rPr>
        <w:t>1.</w:t>
      </w:r>
      <w:r w:rsidRPr="00972F69">
        <w:rPr>
          <w:b/>
          <w:bCs/>
          <w:iCs/>
          <w:color w:val="16124E"/>
          <w:sz w:val="28"/>
          <w:szCs w:val="28"/>
          <w:lang w:val="kk-KZ"/>
        </w:rPr>
        <w:t xml:space="preserve"> </w:t>
      </w:r>
      <w:r w:rsidRPr="00972F69">
        <w:rPr>
          <w:b/>
          <w:bCs/>
          <w:iCs/>
          <w:color w:val="16124E"/>
          <w:sz w:val="28"/>
          <w:szCs w:val="28"/>
        </w:rPr>
        <w:t>Педагогическая технология развития критического мышления</w:t>
      </w:r>
      <w:r w:rsidRPr="00972F69">
        <w:rPr>
          <w:iCs/>
          <w:color w:val="16124E"/>
          <w:sz w:val="28"/>
          <w:szCs w:val="28"/>
        </w:rPr>
        <w:t>.</w:t>
      </w:r>
    </w:p>
    <w:p w:rsidR="00A67A7B" w:rsidRPr="00972F69" w:rsidRDefault="002016C6" w:rsidP="00A67A7B">
      <w:pPr>
        <w:spacing w:before="100" w:beforeAutospacing="1" w:after="100" w:afterAutospacing="1" w:line="240" w:lineRule="auto"/>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lang w:val="kk-KZ"/>
        </w:rPr>
        <w:t>а</w:t>
      </w:r>
      <w:r w:rsidRPr="00972F69">
        <w:rPr>
          <w:rFonts w:ascii="Times New Roman" w:eastAsia="Times New Roman" w:hAnsi="Times New Roman" w:cs="Times New Roman"/>
          <w:b/>
          <w:iCs/>
          <w:color w:val="16124E"/>
          <w:sz w:val="28"/>
          <w:szCs w:val="28"/>
          <w:lang w:val="kk-KZ"/>
        </w:rPr>
        <w:t xml:space="preserve">) </w:t>
      </w:r>
      <w:r w:rsidRPr="00972F69">
        <w:rPr>
          <w:rFonts w:ascii="Times New Roman" w:eastAsia="Times New Roman" w:hAnsi="Times New Roman" w:cs="Times New Roman"/>
          <w:b/>
          <w:iCs/>
          <w:color w:val="16124E"/>
          <w:sz w:val="28"/>
          <w:szCs w:val="28"/>
        </w:rPr>
        <w:t>Ведущие целевые ориентации</w:t>
      </w:r>
      <w:r w:rsidR="00A67A7B" w:rsidRPr="00972F69">
        <w:rPr>
          <w:rFonts w:ascii="Times New Roman" w:eastAsia="Times New Roman" w:hAnsi="Times New Roman" w:cs="Times New Roman"/>
          <w:b/>
          <w:color w:val="16124E"/>
          <w:sz w:val="28"/>
          <w:szCs w:val="28"/>
          <w:lang w:val="kk-KZ"/>
        </w:rPr>
        <w:t xml:space="preserve">. </w:t>
      </w:r>
      <w:r w:rsidR="00A67A7B" w:rsidRPr="00972F69">
        <w:rPr>
          <w:rFonts w:ascii="Times New Roman" w:eastAsia="Times New Roman" w:hAnsi="Times New Roman" w:cs="Times New Roman"/>
          <w:color w:val="16124E"/>
          <w:sz w:val="28"/>
          <w:szCs w:val="28"/>
        </w:rPr>
        <w:t>Педагогическая технология развития критического мышления выделяет целевые ориентации:</w:t>
      </w:r>
    </w:p>
    <w:p w:rsidR="002016C6" w:rsidRPr="00972F69" w:rsidRDefault="002016C6" w:rsidP="002016C6">
      <w:pPr>
        <w:pStyle w:val="a7"/>
        <w:numPr>
          <w:ilvl w:val="0"/>
          <w:numId w:val="9"/>
        </w:numPr>
        <w:spacing w:after="0" w:line="240" w:lineRule="auto"/>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Мотивация к учению.</w:t>
      </w:r>
    </w:p>
    <w:p w:rsidR="002016C6" w:rsidRPr="00972F69" w:rsidRDefault="002016C6" w:rsidP="002016C6">
      <w:pPr>
        <w:pStyle w:val="a7"/>
        <w:numPr>
          <w:ilvl w:val="0"/>
          <w:numId w:val="9"/>
        </w:numPr>
        <w:spacing w:after="0" w:line="240" w:lineRule="auto"/>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Расширение знаний и развитие интеллектуальных умений.</w:t>
      </w:r>
    </w:p>
    <w:p w:rsidR="002016C6" w:rsidRPr="00972F69" w:rsidRDefault="002016C6" w:rsidP="002016C6">
      <w:pPr>
        <w:pStyle w:val="a7"/>
        <w:numPr>
          <w:ilvl w:val="0"/>
          <w:numId w:val="9"/>
        </w:numPr>
        <w:spacing w:after="0" w:line="240" w:lineRule="auto"/>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Развитие рефлексивного мышления.</w:t>
      </w:r>
    </w:p>
    <w:p w:rsidR="002016C6" w:rsidRPr="00972F69" w:rsidRDefault="002016C6" w:rsidP="002016C6">
      <w:pPr>
        <w:pStyle w:val="a7"/>
        <w:numPr>
          <w:ilvl w:val="0"/>
          <w:numId w:val="9"/>
        </w:numPr>
        <w:spacing w:after="0" w:line="240" w:lineRule="auto"/>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Формирование обобщений.</w:t>
      </w:r>
    </w:p>
    <w:p w:rsidR="002016C6" w:rsidRPr="00972F69" w:rsidRDefault="002016C6" w:rsidP="00266340">
      <w:pPr>
        <w:spacing w:before="100" w:beforeAutospacing="1" w:after="100" w:afterAutospacing="1" w:line="240" w:lineRule="auto"/>
        <w:contextualSpacing/>
        <w:rPr>
          <w:rFonts w:ascii="Times New Roman" w:eastAsia="Times New Roman" w:hAnsi="Times New Roman" w:cs="Times New Roman"/>
          <w:b/>
          <w:color w:val="16124E"/>
          <w:sz w:val="28"/>
          <w:szCs w:val="28"/>
        </w:rPr>
      </w:pPr>
      <w:r w:rsidRPr="00972F69">
        <w:rPr>
          <w:rFonts w:ascii="Times New Roman" w:eastAsia="Times New Roman" w:hAnsi="Times New Roman" w:cs="Times New Roman"/>
          <w:b/>
          <w:iCs/>
          <w:color w:val="16124E"/>
          <w:sz w:val="28"/>
          <w:szCs w:val="28"/>
          <w:lang w:val="kk-KZ"/>
        </w:rPr>
        <w:t xml:space="preserve">б) </w:t>
      </w:r>
      <w:r w:rsidRPr="00972F69">
        <w:rPr>
          <w:rFonts w:ascii="Times New Roman" w:eastAsia="Times New Roman" w:hAnsi="Times New Roman" w:cs="Times New Roman"/>
          <w:b/>
          <w:iCs/>
          <w:color w:val="16124E"/>
          <w:sz w:val="28"/>
          <w:szCs w:val="28"/>
        </w:rPr>
        <w:t>Цель применения технологии развития критического мышления</w:t>
      </w:r>
      <w:r w:rsidRPr="00972F69">
        <w:rPr>
          <w:rFonts w:ascii="Times New Roman" w:eastAsia="Times New Roman" w:hAnsi="Times New Roman" w:cs="Times New Roman"/>
          <w:b/>
          <w:color w:val="16124E"/>
          <w:sz w:val="28"/>
          <w:szCs w:val="28"/>
        </w:rPr>
        <w:t>:</w:t>
      </w:r>
    </w:p>
    <w:p w:rsidR="00266340" w:rsidRPr="00972F69" w:rsidRDefault="002016C6" w:rsidP="00266340">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 Развитие мыслительных навыков учащихся, необходимых для учёбы и обычной жизни (умение принимать взвешенные решения, работать с информацией, анализировать, рассматривать различные стороны решения).</w:t>
      </w:r>
      <w:r w:rsidRPr="00972F69">
        <w:rPr>
          <w:rFonts w:ascii="Times New Roman" w:eastAsia="Times New Roman" w:hAnsi="Times New Roman" w:cs="Times New Roman"/>
          <w:color w:val="16124E"/>
          <w:sz w:val="28"/>
          <w:szCs w:val="28"/>
          <w:lang w:val="kk-KZ"/>
        </w:rPr>
        <w:t xml:space="preserve"> </w:t>
      </w:r>
      <w:r w:rsidRPr="00972F69">
        <w:rPr>
          <w:rFonts w:ascii="Times New Roman" w:eastAsia="Times New Roman" w:hAnsi="Times New Roman" w:cs="Times New Roman"/>
          <w:color w:val="16124E"/>
          <w:sz w:val="28"/>
          <w:szCs w:val="28"/>
        </w:rPr>
        <w:t>Для критического мышления характерно построение логических умозаключений, создание согласованных между собой логических моделей и принятие обоснованных решений, касающихся того, отклонить какое-либо суждение, согласиться с ним или временно отложить его рассмотрение. Когда мы мыслим критически, мы оцениваем результаты своих мыслительных процессов - насколько правильно принятое нами решение или насколько удачно мы справились с поставленной задачей. Критическое мышление также включает в себя оценку самого мыслительного процесса - хода рассуждений, которые привели к нашим выводам, или тех факторов, которые мы учли при принятии решения. Критическое мышление иногда называют еще и направленным мышлением, поскольку оно нацелено на получение желаемого результата.</w:t>
      </w:r>
    </w:p>
    <w:p w:rsidR="00266340" w:rsidRPr="00972F69" w:rsidRDefault="00266340" w:rsidP="00266340">
      <w:pPr>
        <w:spacing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 В процессе использования технологии развития критического мышления  формируется самостоятельное мышление, ученик вооружается методами и способами самостоятельной работы, получает возможность сознательно управлять образовательным процессом в системе “учитель-ученик”, позволяет влиять на результат и цели образовательного процесса.</w:t>
      </w:r>
    </w:p>
    <w:p w:rsidR="00A67A7B" w:rsidRPr="00972F69" w:rsidRDefault="00A67A7B" w:rsidP="00A67A7B">
      <w:pPr>
        <w:spacing w:after="0" w:line="240" w:lineRule="auto"/>
        <w:rPr>
          <w:rFonts w:ascii="Times New Roman" w:eastAsia="Times New Roman" w:hAnsi="Times New Roman" w:cs="Times New Roman"/>
          <w:color w:val="16124E"/>
          <w:sz w:val="28"/>
          <w:szCs w:val="28"/>
          <w:lang w:val="kk-KZ"/>
        </w:rPr>
      </w:pPr>
    </w:p>
    <w:p w:rsidR="00A67A7B" w:rsidRPr="00FE1C2D" w:rsidRDefault="00A67A7B" w:rsidP="00A67A7B">
      <w:pPr>
        <w:spacing w:after="0" w:line="240" w:lineRule="auto"/>
        <w:rPr>
          <w:rFonts w:ascii="Times New Roman" w:eastAsia="Times New Roman" w:hAnsi="Times New Roman" w:cs="Times New Roman"/>
          <w:b/>
          <w:iCs/>
          <w:color w:val="16124E"/>
          <w:sz w:val="28"/>
          <w:szCs w:val="28"/>
          <w:lang w:val="kk-KZ"/>
        </w:rPr>
      </w:pPr>
      <w:r w:rsidRPr="00FE1C2D">
        <w:rPr>
          <w:rFonts w:ascii="Times New Roman" w:eastAsia="Times New Roman" w:hAnsi="Times New Roman" w:cs="Times New Roman"/>
          <w:b/>
          <w:color w:val="16124E"/>
          <w:sz w:val="28"/>
          <w:szCs w:val="28"/>
          <w:lang w:val="kk-KZ"/>
        </w:rPr>
        <w:t>Глава І. 2.</w:t>
      </w:r>
      <w:r w:rsidR="002016C6" w:rsidRPr="00FE1C2D">
        <w:rPr>
          <w:rFonts w:ascii="Times New Roman" w:eastAsia="Times New Roman" w:hAnsi="Times New Roman" w:cs="Times New Roman"/>
          <w:color w:val="16124E"/>
          <w:sz w:val="28"/>
          <w:szCs w:val="28"/>
        </w:rPr>
        <w:t> </w:t>
      </w:r>
      <w:r w:rsidRPr="00FE1C2D">
        <w:rPr>
          <w:rFonts w:ascii="Times New Roman" w:eastAsia="Times New Roman" w:hAnsi="Times New Roman" w:cs="Times New Roman"/>
          <w:b/>
          <w:iCs/>
          <w:color w:val="16124E"/>
          <w:sz w:val="28"/>
          <w:szCs w:val="28"/>
        </w:rPr>
        <w:t>Признаки критического мышления:</w:t>
      </w:r>
    </w:p>
    <w:p w:rsidR="00A67A7B" w:rsidRPr="00FE1C2D" w:rsidRDefault="00A67A7B" w:rsidP="00A67A7B">
      <w:pPr>
        <w:spacing w:after="0" w:line="240" w:lineRule="auto"/>
        <w:rPr>
          <w:rFonts w:ascii="Times New Roman" w:eastAsia="Times New Roman" w:hAnsi="Times New Roman" w:cs="Times New Roman"/>
          <w:b/>
          <w:iCs/>
          <w:color w:val="16124E"/>
          <w:sz w:val="28"/>
          <w:szCs w:val="28"/>
          <w:lang w:val="kk-KZ"/>
        </w:rPr>
      </w:pPr>
    </w:p>
    <w:p w:rsidR="00A67A7B" w:rsidRPr="00FE1C2D" w:rsidRDefault="002016C6" w:rsidP="00A67A7B">
      <w:pPr>
        <w:numPr>
          <w:ilvl w:val="0"/>
          <w:numId w:val="11"/>
        </w:numPr>
        <w:spacing w:after="100" w:afterAutospacing="1" w:line="240" w:lineRule="auto"/>
        <w:rPr>
          <w:rFonts w:ascii="Times New Roman" w:eastAsia="Times New Roman" w:hAnsi="Times New Roman" w:cs="Times New Roman"/>
          <w:color w:val="16124E"/>
          <w:sz w:val="28"/>
          <w:szCs w:val="28"/>
        </w:rPr>
      </w:pPr>
      <w:r w:rsidRPr="00FE1C2D">
        <w:rPr>
          <w:rFonts w:ascii="Times New Roman" w:eastAsia="Times New Roman" w:hAnsi="Times New Roman" w:cs="Times New Roman"/>
          <w:color w:val="16124E"/>
          <w:sz w:val="28"/>
          <w:szCs w:val="28"/>
        </w:rPr>
        <w:t> </w:t>
      </w:r>
      <w:r w:rsidR="00A67A7B" w:rsidRPr="00FE1C2D">
        <w:rPr>
          <w:rFonts w:ascii="Times New Roman" w:eastAsia="Times New Roman" w:hAnsi="Times New Roman" w:cs="Times New Roman"/>
          <w:color w:val="16124E"/>
          <w:sz w:val="28"/>
          <w:szCs w:val="28"/>
        </w:rPr>
        <w:t>Критическое мышление есть мышление самостоятельное.</w:t>
      </w:r>
    </w:p>
    <w:p w:rsidR="00A67A7B" w:rsidRPr="00FE1C2D" w:rsidRDefault="00A67A7B" w:rsidP="00A67A7B">
      <w:pPr>
        <w:numPr>
          <w:ilvl w:val="0"/>
          <w:numId w:val="11"/>
        </w:numPr>
        <w:spacing w:before="100" w:beforeAutospacing="1" w:after="100" w:afterAutospacing="1" w:line="240" w:lineRule="auto"/>
        <w:rPr>
          <w:rFonts w:ascii="Times New Roman" w:eastAsia="Times New Roman" w:hAnsi="Times New Roman" w:cs="Times New Roman"/>
          <w:color w:val="16124E"/>
          <w:sz w:val="28"/>
          <w:szCs w:val="28"/>
        </w:rPr>
      </w:pPr>
      <w:r w:rsidRPr="00FE1C2D">
        <w:rPr>
          <w:rFonts w:ascii="Times New Roman" w:eastAsia="Times New Roman" w:hAnsi="Times New Roman" w:cs="Times New Roman"/>
          <w:color w:val="16124E"/>
          <w:sz w:val="28"/>
          <w:szCs w:val="28"/>
        </w:rPr>
        <w:t>Информация является отправным, а отнюдь не конечным пунктом критического мышления. Знание создает мотивировку, без которой человек не может мыслить критически.</w:t>
      </w:r>
    </w:p>
    <w:p w:rsidR="00A67A7B" w:rsidRPr="00FE1C2D" w:rsidRDefault="00A67A7B" w:rsidP="00A67A7B">
      <w:pPr>
        <w:numPr>
          <w:ilvl w:val="0"/>
          <w:numId w:val="11"/>
        </w:numPr>
        <w:spacing w:before="100" w:beforeAutospacing="1" w:after="100" w:afterAutospacing="1" w:line="240" w:lineRule="auto"/>
        <w:rPr>
          <w:rFonts w:ascii="Times New Roman" w:eastAsia="Times New Roman" w:hAnsi="Times New Roman" w:cs="Times New Roman"/>
          <w:color w:val="16124E"/>
          <w:sz w:val="28"/>
          <w:szCs w:val="28"/>
        </w:rPr>
      </w:pPr>
      <w:r w:rsidRPr="00FE1C2D">
        <w:rPr>
          <w:rFonts w:ascii="Times New Roman" w:eastAsia="Times New Roman" w:hAnsi="Times New Roman" w:cs="Times New Roman"/>
          <w:color w:val="16124E"/>
          <w:sz w:val="28"/>
          <w:szCs w:val="28"/>
        </w:rPr>
        <w:t>Критическое мышление начинается с постановки вопросов и уяснения проблем, которые нужно решить</w:t>
      </w:r>
    </w:p>
    <w:p w:rsidR="00A67A7B" w:rsidRPr="00FE1C2D" w:rsidRDefault="00A67A7B" w:rsidP="00A67A7B">
      <w:pPr>
        <w:numPr>
          <w:ilvl w:val="0"/>
          <w:numId w:val="11"/>
        </w:numPr>
        <w:spacing w:before="100" w:beforeAutospacing="1" w:after="100" w:afterAutospacing="1" w:line="240" w:lineRule="auto"/>
        <w:rPr>
          <w:rFonts w:ascii="Times New Roman" w:eastAsia="Times New Roman" w:hAnsi="Times New Roman" w:cs="Times New Roman"/>
          <w:color w:val="16124E"/>
          <w:sz w:val="28"/>
          <w:szCs w:val="28"/>
        </w:rPr>
      </w:pPr>
      <w:r w:rsidRPr="00FE1C2D">
        <w:rPr>
          <w:rFonts w:ascii="Times New Roman" w:eastAsia="Times New Roman" w:hAnsi="Times New Roman" w:cs="Times New Roman"/>
          <w:color w:val="16124E"/>
          <w:sz w:val="28"/>
          <w:szCs w:val="28"/>
        </w:rPr>
        <w:t>Критическое мышление стремится к убедительной аргументации.</w:t>
      </w:r>
    </w:p>
    <w:p w:rsidR="00A67A7B" w:rsidRPr="00FE1C2D" w:rsidRDefault="00A67A7B" w:rsidP="00A67A7B">
      <w:pPr>
        <w:numPr>
          <w:ilvl w:val="0"/>
          <w:numId w:val="11"/>
        </w:numPr>
        <w:spacing w:before="100" w:beforeAutospacing="1" w:after="100" w:afterAutospacing="1" w:line="240" w:lineRule="auto"/>
        <w:rPr>
          <w:rFonts w:ascii="Times New Roman" w:eastAsia="Times New Roman" w:hAnsi="Times New Roman" w:cs="Times New Roman"/>
          <w:color w:val="16124E"/>
          <w:sz w:val="28"/>
          <w:szCs w:val="28"/>
        </w:rPr>
      </w:pPr>
      <w:r w:rsidRPr="00FE1C2D">
        <w:rPr>
          <w:rFonts w:ascii="Times New Roman" w:eastAsia="Times New Roman" w:hAnsi="Times New Roman" w:cs="Times New Roman"/>
          <w:color w:val="16124E"/>
          <w:sz w:val="28"/>
          <w:szCs w:val="28"/>
        </w:rPr>
        <w:t>Критическое мышление есть мышление социальное. (Дэвид Клустер, США)</w:t>
      </w:r>
    </w:p>
    <w:p w:rsidR="00A67A7B" w:rsidRPr="00FE1C2D" w:rsidRDefault="00A67A7B" w:rsidP="00A67A7B">
      <w:pPr>
        <w:spacing w:before="100" w:beforeAutospacing="1" w:after="100" w:afterAutospacing="1" w:line="240" w:lineRule="auto"/>
        <w:rPr>
          <w:rFonts w:ascii="Times New Roman" w:eastAsia="Times New Roman" w:hAnsi="Times New Roman" w:cs="Times New Roman"/>
          <w:b/>
          <w:color w:val="16124E"/>
          <w:sz w:val="28"/>
          <w:szCs w:val="28"/>
        </w:rPr>
      </w:pPr>
      <w:r w:rsidRPr="00FE1C2D">
        <w:rPr>
          <w:rFonts w:ascii="Times New Roman" w:eastAsia="Times New Roman" w:hAnsi="Times New Roman" w:cs="Times New Roman"/>
          <w:b/>
          <w:color w:val="16124E"/>
          <w:sz w:val="28"/>
          <w:szCs w:val="28"/>
          <w:lang w:val="kk-KZ"/>
        </w:rPr>
        <w:t xml:space="preserve"> </w:t>
      </w:r>
      <w:r w:rsidRPr="00FE1C2D">
        <w:rPr>
          <w:rFonts w:ascii="Times New Roman" w:eastAsia="Times New Roman" w:hAnsi="Times New Roman" w:cs="Times New Roman"/>
          <w:b/>
          <w:color w:val="16124E"/>
          <w:sz w:val="28"/>
          <w:szCs w:val="28"/>
        </w:rPr>
        <w:t xml:space="preserve"> </w:t>
      </w:r>
      <w:r w:rsidRPr="00FE1C2D">
        <w:rPr>
          <w:rFonts w:ascii="Times New Roman" w:eastAsia="Times New Roman" w:hAnsi="Times New Roman" w:cs="Times New Roman"/>
          <w:b/>
          <w:bCs/>
          <w:iCs/>
          <w:color w:val="16124E"/>
          <w:sz w:val="28"/>
          <w:szCs w:val="28"/>
        </w:rPr>
        <w:t>Сравнение признаков обыденного и критического мышления:</w:t>
      </w:r>
    </w:p>
    <w:tbl>
      <w:tblPr>
        <w:tblStyle w:val="-40"/>
        <w:tblpPr w:leftFromText="45" w:rightFromText="45" w:vertAnchor="text" w:horzAnchor="margin" w:tblpXSpec="center" w:tblpY="32"/>
        <w:tblW w:w="10075" w:type="dxa"/>
        <w:tblLook w:val="04A0"/>
      </w:tblPr>
      <w:tblGrid>
        <w:gridCol w:w="5255"/>
        <w:gridCol w:w="328"/>
        <w:gridCol w:w="4492"/>
      </w:tblGrid>
      <w:tr w:rsidR="00A67A7B" w:rsidRPr="00FE1C2D" w:rsidTr="00FE1C2D">
        <w:trPr>
          <w:cnfStyle w:val="100000000000"/>
        </w:trPr>
        <w:tc>
          <w:tcPr>
            <w:cnfStyle w:val="001000000000"/>
            <w:tcW w:w="5255" w:type="dxa"/>
            <w:hideMark/>
          </w:tcPr>
          <w:p w:rsidR="00A67A7B" w:rsidRPr="00FE1C2D" w:rsidRDefault="00A67A7B" w:rsidP="00FE1C2D">
            <w:pPr>
              <w:spacing w:before="100" w:beforeAutospacing="1" w:after="100" w:afterAutospacing="1"/>
              <w:jc w:val="center"/>
              <w:rPr>
                <w:rFonts w:ascii="Times New Roman" w:eastAsia="Times New Roman" w:hAnsi="Times New Roman" w:cs="Times New Roman"/>
                <w:color w:val="16124E"/>
                <w:sz w:val="28"/>
                <w:szCs w:val="28"/>
              </w:rPr>
            </w:pPr>
            <w:r w:rsidRPr="00FE1C2D">
              <w:rPr>
                <w:rFonts w:ascii="Times New Roman" w:eastAsia="Times New Roman" w:hAnsi="Times New Roman" w:cs="Times New Roman"/>
                <w:color w:val="16124E"/>
                <w:sz w:val="28"/>
                <w:szCs w:val="28"/>
              </w:rPr>
              <w:t>Критическое  мышление</w:t>
            </w:r>
          </w:p>
        </w:tc>
        <w:tc>
          <w:tcPr>
            <w:tcW w:w="328" w:type="dxa"/>
            <w:hideMark/>
          </w:tcPr>
          <w:p w:rsidR="00A67A7B" w:rsidRPr="00FE1C2D" w:rsidRDefault="00A67A7B" w:rsidP="00FE1C2D">
            <w:pPr>
              <w:spacing w:before="100" w:beforeAutospacing="1" w:after="100" w:afterAutospacing="1"/>
              <w:jc w:val="center"/>
              <w:cnfStyle w:val="100000000000"/>
              <w:rPr>
                <w:rFonts w:ascii="Times New Roman" w:eastAsia="Times New Roman" w:hAnsi="Times New Roman" w:cs="Times New Roman"/>
                <w:color w:val="16124E"/>
                <w:sz w:val="28"/>
                <w:szCs w:val="28"/>
              </w:rPr>
            </w:pPr>
          </w:p>
        </w:tc>
        <w:tc>
          <w:tcPr>
            <w:tcW w:w="4492" w:type="dxa"/>
            <w:hideMark/>
          </w:tcPr>
          <w:p w:rsidR="00A67A7B" w:rsidRPr="00FE1C2D" w:rsidRDefault="00A67A7B" w:rsidP="00FE1C2D">
            <w:pPr>
              <w:spacing w:before="100" w:beforeAutospacing="1" w:after="100" w:afterAutospacing="1"/>
              <w:jc w:val="center"/>
              <w:cnfStyle w:val="100000000000"/>
              <w:rPr>
                <w:rFonts w:ascii="Times New Roman" w:eastAsia="Times New Roman" w:hAnsi="Times New Roman" w:cs="Times New Roman"/>
                <w:color w:val="16124E"/>
                <w:sz w:val="28"/>
                <w:szCs w:val="28"/>
              </w:rPr>
            </w:pPr>
            <w:r w:rsidRPr="00FE1C2D">
              <w:rPr>
                <w:rFonts w:ascii="Times New Roman" w:eastAsia="Times New Roman" w:hAnsi="Times New Roman" w:cs="Times New Roman"/>
                <w:color w:val="16124E"/>
                <w:sz w:val="28"/>
                <w:szCs w:val="28"/>
              </w:rPr>
              <w:t>Обычное мышление</w:t>
            </w:r>
          </w:p>
        </w:tc>
      </w:tr>
      <w:tr w:rsidR="00A67A7B" w:rsidRPr="00972F69" w:rsidTr="00FE1C2D">
        <w:trPr>
          <w:cnfStyle w:val="000000100000"/>
        </w:trPr>
        <w:tc>
          <w:tcPr>
            <w:cnfStyle w:val="001000000000"/>
            <w:tcW w:w="5255" w:type="dxa"/>
            <w:hideMark/>
          </w:tcPr>
          <w:p w:rsidR="00A67A7B" w:rsidRPr="00972F69" w:rsidRDefault="00A67A7B" w:rsidP="00F02C64">
            <w:pPr>
              <w:spacing w:before="100" w:beforeAutospacing="1" w:after="100" w:afterAutospacing="1"/>
              <w:rPr>
                <w:rFonts w:ascii="Times New Roman" w:eastAsia="Times New Roman" w:hAnsi="Times New Roman" w:cs="Times New Roman"/>
                <w:b w:val="0"/>
                <w:color w:val="16124E"/>
                <w:sz w:val="28"/>
                <w:szCs w:val="28"/>
              </w:rPr>
            </w:pPr>
            <w:r w:rsidRPr="00972F69">
              <w:rPr>
                <w:rFonts w:ascii="Times New Roman" w:eastAsia="Times New Roman" w:hAnsi="Times New Roman" w:cs="Times New Roman"/>
                <w:b w:val="0"/>
                <w:color w:val="16124E"/>
                <w:sz w:val="28"/>
                <w:szCs w:val="28"/>
              </w:rPr>
              <w:t>Оценивающее суждение</w:t>
            </w:r>
          </w:p>
        </w:tc>
        <w:tc>
          <w:tcPr>
            <w:tcW w:w="328" w:type="dxa"/>
            <w:hideMark/>
          </w:tcPr>
          <w:p w:rsidR="00A67A7B" w:rsidRPr="00972F69" w:rsidRDefault="00A67A7B" w:rsidP="00F02C64">
            <w:pPr>
              <w:spacing w:before="100" w:beforeAutospacing="1" w:after="100" w:afterAutospacing="1"/>
              <w:jc w:val="center"/>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w:t>
            </w:r>
          </w:p>
        </w:tc>
        <w:tc>
          <w:tcPr>
            <w:tcW w:w="4492" w:type="dxa"/>
            <w:hideMark/>
          </w:tcPr>
          <w:p w:rsidR="00A67A7B" w:rsidRPr="00972F69" w:rsidRDefault="00A67A7B" w:rsidP="00F02C64">
            <w:pPr>
              <w:spacing w:before="100" w:beforeAutospacing="1" w:after="100" w:afterAutospacing="1"/>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Гадательное предположение</w:t>
            </w:r>
          </w:p>
        </w:tc>
      </w:tr>
      <w:tr w:rsidR="00A67A7B" w:rsidRPr="00972F69" w:rsidTr="00FE1C2D">
        <w:trPr>
          <w:cnfStyle w:val="000000010000"/>
        </w:trPr>
        <w:tc>
          <w:tcPr>
            <w:cnfStyle w:val="001000000000"/>
            <w:tcW w:w="5255" w:type="dxa"/>
            <w:hideMark/>
          </w:tcPr>
          <w:p w:rsidR="00A67A7B" w:rsidRPr="00972F69" w:rsidRDefault="00A67A7B" w:rsidP="00F02C64">
            <w:pPr>
              <w:spacing w:before="100" w:beforeAutospacing="1" w:after="100" w:afterAutospacing="1"/>
              <w:rPr>
                <w:rFonts w:ascii="Times New Roman" w:eastAsia="Times New Roman" w:hAnsi="Times New Roman" w:cs="Times New Roman"/>
                <w:b w:val="0"/>
                <w:color w:val="16124E"/>
                <w:sz w:val="28"/>
                <w:szCs w:val="28"/>
              </w:rPr>
            </w:pPr>
            <w:r w:rsidRPr="00972F69">
              <w:rPr>
                <w:rFonts w:ascii="Times New Roman" w:eastAsia="Times New Roman" w:hAnsi="Times New Roman" w:cs="Times New Roman"/>
                <w:b w:val="0"/>
                <w:color w:val="16124E"/>
                <w:sz w:val="28"/>
                <w:szCs w:val="28"/>
              </w:rPr>
              <w:t>Взвешенное суждение</w:t>
            </w:r>
          </w:p>
        </w:tc>
        <w:tc>
          <w:tcPr>
            <w:tcW w:w="328" w:type="dxa"/>
            <w:hideMark/>
          </w:tcPr>
          <w:p w:rsidR="00A67A7B" w:rsidRPr="00972F69" w:rsidRDefault="00A67A7B" w:rsidP="00F02C64">
            <w:pPr>
              <w:spacing w:before="100" w:beforeAutospacing="1" w:after="100" w:afterAutospacing="1"/>
              <w:jc w:val="center"/>
              <w:cnfStyle w:val="00000001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w:t>
            </w:r>
          </w:p>
        </w:tc>
        <w:tc>
          <w:tcPr>
            <w:tcW w:w="4492" w:type="dxa"/>
            <w:hideMark/>
          </w:tcPr>
          <w:p w:rsidR="00A67A7B" w:rsidRPr="00972F69" w:rsidRDefault="00A67A7B" w:rsidP="00F02C64">
            <w:pPr>
              <w:spacing w:before="100" w:beforeAutospacing="1" w:after="100" w:afterAutospacing="1"/>
              <w:cnfStyle w:val="00000001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Предпочтение</w:t>
            </w:r>
          </w:p>
        </w:tc>
      </w:tr>
      <w:tr w:rsidR="00A67A7B" w:rsidRPr="00972F69" w:rsidTr="00FE1C2D">
        <w:trPr>
          <w:cnfStyle w:val="000000100000"/>
        </w:trPr>
        <w:tc>
          <w:tcPr>
            <w:cnfStyle w:val="001000000000"/>
            <w:tcW w:w="5255" w:type="dxa"/>
            <w:hideMark/>
          </w:tcPr>
          <w:p w:rsidR="00A67A7B" w:rsidRPr="00972F69" w:rsidRDefault="00A67A7B" w:rsidP="00F02C64">
            <w:pPr>
              <w:spacing w:before="100" w:beforeAutospacing="1" w:after="100" w:afterAutospacing="1"/>
              <w:rPr>
                <w:rFonts w:ascii="Times New Roman" w:eastAsia="Times New Roman" w:hAnsi="Times New Roman" w:cs="Times New Roman"/>
                <w:b w:val="0"/>
                <w:color w:val="16124E"/>
                <w:sz w:val="28"/>
                <w:szCs w:val="28"/>
              </w:rPr>
            </w:pPr>
            <w:r w:rsidRPr="00972F69">
              <w:rPr>
                <w:rFonts w:ascii="Times New Roman" w:eastAsia="Times New Roman" w:hAnsi="Times New Roman" w:cs="Times New Roman"/>
                <w:b w:val="0"/>
                <w:color w:val="16124E"/>
                <w:sz w:val="28"/>
                <w:szCs w:val="28"/>
              </w:rPr>
              <w:t>Классификация</w:t>
            </w:r>
          </w:p>
        </w:tc>
        <w:tc>
          <w:tcPr>
            <w:tcW w:w="328" w:type="dxa"/>
            <w:hideMark/>
          </w:tcPr>
          <w:p w:rsidR="00A67A7B" w:rsidRPr="00972F69" w:rsidRDefault="00A67A7B" w:rsidP="00F02C64">
            <w:pPr>
              <w:spacing w:before="100" w:beforeAutospacing="1" w:after="100" w:afterAutospacing="1"/>
              <w:jc w:val="center"/>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w:t>
            </w:r>
          </w:p>
        </w:tc>
        <w:tc>
          <w:tcPr>
            <w:tcW w:w="4492" w:type="dxa"/>
            <w:hideMark/>
          </w:tcPr>
          <w:p w:rsidR="00A67A7B" w:rsidRPr="00972F69" w:rsidRDefault="00A67A7B" w:rsidP="00F02C64">
            <w:pPr>
              <w:spacing w:before="100" w:beforeAutospacing="1" w:after="100" w:afterAutospacing="1"/>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Группирование</w:t>
            </w:r>
          </w:p>
        </w:tc>
      </w:tr>
      <w:tr w:rsidR="00A67A7B" w:rsidRPr="00972F69" w:rsidTr="00FE1C2D">
        <w:trPr>
          <w:cnfStyle w:val="000000010000"/>
        </w:trPr>
        <w:tc>
          <w:tcPr>
            <w:cnfStyle w:val="001000000000"/>
            <w:tcW w:w="5255" w:type="dxa"/>
            <w:hideMark/>
          </w:tcPr>
          <w:p w:rsidR="00A67A7B" w:rsidRPr="00972F69" w:rsidRDefault="00A67A7B" w:rsidP="00F02C64">
            <w:pPr>
              <w:spacing w:before="100" w:beforeAutospacing="1" w:after="100" w:afterAutospacing="1"/>
              <w:rPr>
                <w:rFonts w:ascii="Times New Roman" w:eastAsia="Times New Roman" w:hAnsi="Times New Roman" w:cs="Times New Roman"/>
                <w:b w:val="0"/>
                <w:color w:val="16124E"/>
                <w:sz w:val="28"/>
                <w:szCs w:val="28"/>
              </w:rPr>
            </w:pPr>
            <w:r w:rsidRPr="00972F69">
              <w:rPr>
                <w:rFonts w:ascii="Times New Roman" w:eastAsia="Times New Roman" w:hAnsi="Times New Roman" w:cs="Times New Roman"/>
                <w:b w:val="0"/>
                <w:color w:val="16124E"/>
                <w:sz w:val="28"/>
                <w:szCs w:val="28"/>
              </w:rPr>
              <w:t>Допущение</w:t>
            </w:r>
          </w:p>
        </w:tc>
        <w:tc>
          <w:tcPr>
            <w:tcW w:w="328" w:type="dxa"/>
            <w:hideMark/>
          </w:tcPr>
          <w:p w:rsidR="00A67A7B" w:rsidRPr="00972F69" w:rsidRDefault="00A67A7B" w:rsidP="00F02C64">
            <w:pPr>
              <w:spacing w:before="100" w:beforeAutospacing="1" w:after="100" w:afterAutospacing="1"/>
              <w:jc w:val="center"/>
              <w:cnfStyle w:val="00000001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w:t>
            </w:r>
          </w:p>
        </w:tc>
        <w:tc>
          <w:tcPr>
            <w:tcW w:w="4492" w:type="dxa"/>
            <w:hideMark/>
          </w:tcPr>
          <w:p w:rsidR="00A67A7B" w:rsidRPr="00972F69" w:rsidRDefault="00A67A7B" w:rsidP="00F02C64">
            <w:pPr>
              <w:spacing w:before="100" w:beforeAutospacing="1" w:after="100" w:afterAutospacing="1"/>
              <w:cnfStyle w:val="00000001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Верование</w:t>
            </w:r>
          </w:p>
        </w:tc>
      </w:tr>
      <w:tr w:rsidR="00A67A7B" w:rsidRPr="00972F69" w:rsidTr="00FE1C2D">
        <w:trPr>
          <w:cnfStyle w:val="000000100000"/>
        </w:trPr>
        <w:tc>
          <w:tcPr>
            <w:cnfStyle w:val="001000000000"/>
            <w:tcW w:w="5255" w:type="dxa"/>
            <w:hideMark/>
          </w:tcPr>
          <w:p w:rsidR="00A67A7B" w:rsidRPr="00972F69" w:rsidRDefault="00A67A7B" w:rsidP="00F02C64">
            <w:pPr>
              <w:spacing w:before="100" w:beforeAutospacing="1" w:after="100" w:afterAutospacing="1"/>
              <w:rPr>
                <w:rFonts w:ascii="Times New Roman" w:eastAsia="Times New Roman" w:hAnsi="Times New Roman" w:cs="Times New Roman"/>
                <w:b w:val="0"/>
                <w:color w:val="16124E"/>
                <w:sz w:val="28"/>
                <w:szCs w:val="28"/>
              </w:rPr>
            </w:pPr>
            <w:r w:rsidRPr="00972F69">
              <w:rPr>
                <w:rFonts w:ascii="Times New Roman" w:eastAsia="Times New Roman" w:hAnsi="Times New Roman" w:cs="Times New Roman"/>
                <w:b w:val="0"/>
                <w:color w:val="16124E"/>
                <w:sz w:val="28"/>
                <w:szCs w:val="28"/>
              </w:rPr>
              <w:t>Логическое формулирование выводов</w:t>
            </w:r>
          </w:p>
        </w:tc>
        <w:tc>
          <w:tcPr>
            <w:tcW w:w="328" w:type="dxa"/>
            <w:hideMark/>
          </w:tcPr>
          <w:p w:rsidR="00A67A7B" w:rsidRPr="00972F69" w:rsidRDefault="00A67A7B" w:rsidP="00F02C64">
            <w:pPr>
              <w:spacing w:before="100" w:beforeAutospacing="1" w:after="100" w:afterAutospacing="1"/>
              <w:jc w:val="center"/>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w:t>
            </w:r>
          </w:p>
        </w:tc>
        <w:tc>
          <w:tcPr>
            <w:tcW w:w="4492" w:type="dxa"/>
            <w:hideMark/>
          </w:tcPr>
          <w:p w:rsidR="00A67A7B" w:rsidRPr="00972F69" w:rsidRDefault="00A67A7B" w:rsidP="00F02C64">
            <w:pPr>
              <w:spacing w:before="100" w:beforeAutospacing="1" w:after="100" w:afterAutospacing="1"/>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Формулирование выводов</w:t>
            </w:r>
          </w:p>
        </w:tc>
      </w:tr>
      <w:tr w:rsidR="00A67A7B" w:rsidRPr="00972F69" w:rsidTr="00FE1C2D">
        <w:trPr>
          <w:cnfStyle w:val="000000010000"/>
        </w:trPr>
        <w:tc>
          <w:tcPr>
            <w:cnfStyle w:val="001000000000"/>
            <w:tcW w:w="5255" w:type="dxa"/>
            <w:hideMark/>
          </w:tcPr>
          <w:p w:rsidR="00A67A7B" w:rsidRPr="00972F69" w:rsidRDefault="00A67A7B" w:rsidP="00F02C64">
            <w:pPr>
              <w:spacing w:before="100" w:beforeAutospacing="1" w:after="100" w:afterAutospacing="1"/>
              <w:rPr>
                <w:rFonts w:ascii="Times New Roman" w:eastAsia="Times New Roman" w:hAnsi="Times New Roman" w:cs="Times New Roman"/>
                <w:b w:val="0"/>
                <w:color w:val="16124E"/>
                <w:sz w:val="28"/>
                <w:szCs w:val="28"/>
              </w:rPr>
            </w:pPr>
            <w:r w:rsidRPr="00972F69">
              <w:rPr>
                <w:rFonts w:ascii="Times New Roman" w:eastAsia="Times New Roman" w:hAnsi="Times New Roman" w:cs="Times New Roman"/>
                <w:b w:val="0"/>
                <w:color w:val="16124E"/>
                <w:sz w:val="28"/>
                <w:szCs w:val="28"/>
              </w:rPr>
              <w:t>Понимание принципов</w:t>
            </w:r>
          </w:p>
        </w:tc>
        <w:tc>
          <w:tcPr>
            <w:tcW w:w="328" w:type="dxa"/>
            <w:hideMark/>
          </w:tcPr>
          <w:p w:rsidR="00A67A7B" w:rsidRPr="00972F69" w:rsidRDefault="00A67A7B" w:rsidP="00F02C64">
            <w:pPr>
              <w:spacing w:before="100" w:beforeAutospacing="1" w:after="100" w:afterAutospacing="1"/>
              <w:jc w:val="center"/>
              <w:cnfStyle w:val="00000001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w:t>
            </w:r>
          </w:p>
        </w:tc>
        <w:tc>
          <w:tcPr>
            <w:tcW w:w="4492" w:type="dxa"/>
            <w:hideMark/>
          </w:tcPr>
          <w:p w:rsidR="00A67A7B" w:rsidRPr="00972F69" w:rsidRDefault="00A67A7B" w:rsidP="00F02C64">
            <w:pPr>
              <w:spacing w:before="100" w:beforeAutospacing="1" w:after="100" w:afterAutospacing="1"/>
              <w:cnfStyle w:val="00000001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Объединение понятий по ассоциации</w:t>
            </w:r>
          </w:p>
        </w:tc>
      </w:tr>
      <w:tr w:rsidR="00A67A7B" w:rsidRPr="00972F69" w:rsidTr="00FE1C2D">
        <w:trPr>
          <w:cnfStyle w:val="000000100000"/>
        </w:trPr>
        <w:tc>
          <w:tcPr>
            <w:cnfStyle w:val="001000000000"/>
            <w:tcW w:w="5255" w:type="dxa"/>
            <w:hideMark/>
          </w:tcPr>
          <w:p w:rsidR="00A67A7B" w:rsidRPr="00972F69" w:rsidRDefault="00A67A7B" w:rsidP="00F02C64">
            <w:pPr>
              <w:spacing w:before="100" w:beforeAutospacing="1" w:after="100" w:afterAutospacing="1"/>
              <w:rPr>
                <w:rFonts w:ascii="Times New Roman" w:eastAsia="Times New Roman" w:hAnsi="Times New Roman" w:cs="Times New Roman"/>
                <w:b w:val="0"/>
                <w:color w:val="16124E"/>
                <w:sz w:val="28"/>
                <w:szCs w:val="28"/>
              </w:rPr>
            </w:pPr>
            <w:r w:rsidRPr="00972F69">
              <w:rPr>
                <w:rFonts w:ascii="Times New Roman" w:eastAsia="Times New Roman" w:hAnsi="Times New Roman" w:cs="Times New Roman"/>
                <w:b w:val="0"/>
                <w:color w:val="16124E"/>
                <w:sz w:val="28"/>
                <w:szCs w:val="28"/>
              </w:rPr>
              <w:t>Построение гипотезы</w:t>
            </w:r>
          </w:p>
        </w:tc>
        <w:tc>
          <w:tcPr>
            <w:tcW w:w="328" w:type="dxa"/>
            <w:hideMark/>
          </w:tcPr>
          <w:p w:rsidR="00A67A7B" w:rsidRPr="00972F69" w:rsidRDefault="00A67A7B" w:rsidP="00F02C64">
            <w:pPr>
              <w:spacing w:before="100" w:beforeAutospacing="1" w:after="100" w:afterAutospacing="1"/>
              <w:jc w:val="center"/>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w:t>
            </w:r>
          </w:p>
        </w:tc>
        <w:tc>
          <w:tcPr>
            <w:tcW w:w="4492" w:type="dxa"/>
            <w:hideMark/>
          </w:tcPr>
          <w:p w:rsidR="00A67A7B" w:rsidRPr="00972F69" w:rsidRDefault="00A67A7B" w:rsidP="00F02C64">
            <w:pPr>
              <w:spacing w:before="100" w:beforeAutospacing="1" w:after="100" w:afterAutospacing="1"/>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Предположение (без достаточных оснований)</w:t>
            </w:r>
          </w:p>
        </w:tc>
      </w:tr>
      <w:tr w:rsidR="00A67A7B" w:rsidRPr="00972F69" w:rsidTr="00FE1C2D">
        <w:trPr>
          <w:cnfStyle w:val="000000010000"/>
        </w:trPr>
        <w:tc>
          <w:tcPr>
            <w:cnfStyle w:val="001000000000"/>
            <w:tcW w:w="5255" w:type="dxa"/>
            <w:hideMark/>
          </w:tcPr>
          <w:p w:rsidR="00A67A7B" w:rsidRPr="00972F69" w:rsidRDefault="00A67A7B" w:rsidP="00F02C64">
            <w:pPr>
              <w:spacing w:before="100" w:beforeAutospacing="1" w:after="100" w:afterAutospacing="1"/>
              <w:rPr>
                <w:rFonts w:ascii="Times New Roman" w:eastAsia="Times New Roman" w:hAnsi="Times New Roman" w:cs="Times New Roman"/>
                <w:b w:val="0"/>
                <w:color w:val="16124E"/>
                <w:sz w:val="28"/>
                <w:szCs w:val="28"/>
              </w:rPr>
            </w:pPr>
            <w:r w:rsidRPr="00972F69">
              <w:rPr>
                <w:rFonts w:ascii="Times New Roman" w:eastAsia="Times New Roman" w:hAnsi="Times New Roman" w:cs="Times New Roman"/>
                <w:b w:val="0"/>
                <w:color w:val="16124E"/>
                <w:sz w:val="28"/>
                <w:szCs w:val="28"/>
              </w:rPr>
              <w:t>Предложение мнений с аргументами</w:t>
            </w:r>
          </w:p>
        </w:tc>
        <w:tc>
          <w:tcPr>
            <w:tcW w:w="328" w:type="dxa"/>
            <w:hideMark/>
          </w:tcPr>
          <w:p w:rsidR="00A67A7B" w:rsidRPr="00972F69" w:rsidRDefault="00A67A7B" w:rsidP="00F02C64">
            <w:pPr>
              <w:spacing w:before="100" w:beforeAutospacing="1" w:after="100" w:afterAutospacing="1"/>
              <w:jc w:val="center"/>
              <w:cnfStyle w:val="00000001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w:t>
            </w:r>
          </w:p>
        </w:tc>
        <w:tc>
          <w:tcPr>
            <w:tcW w:w="4492" w:type="dxa"/>
            <w:hideMark/>
          </w:tcPr>
          <w:p w:rsidR="00A67A7B" w:rsidRPr="00972F69" w:rsidRDefault="00A67A7B" w:rsidP="00F02C64">
            <w:pPr>
              <w:spacing w:before="100" w:beforeAutospacing="1" w:after="100" w:afterAutospacing="1"/>
              <w:cnfStyle w:val="00000001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Предложение мнений без аргументов</w:t>
            </w:r>
          </w:p>
        </w:tc>
      </w:tr>
      <w:tr w:rsidR="00A67A7B" w:rsidRPr="00972F69" w:rsidTr="00FE1C2D">
        <w:trPr>
          <w:cnfStyle w:val="000000100000"/>
        </w:trPr>
        <w:tc>
          <w:tcPr>
            <w:cnfStyle w:val="001000000000"/>
            <w:tcW w:w="5255" w:type="dxa"/>
            <w:hideMark/>
          </w:tcPr>
          <w:p w:rsidR="00A67A7B" w:rsidRPr="00972F69" w:rsidRDefault="00A67A7B" w:rsidP="00F02C64">
            <w:pPr>
              <w:spacing w:before="100" w:beforeAutospacing="1" w:after="100" w:afterAutospacing="1"/>
              <w:rPr>
                <w:rFonts w:ascii="Times New Roman" w:eastAsia="Times New Roman" w:hAnsi="Times New Roman" w:cs="Times New Roman"/>
                <w:b w:val="0"/>
                <w:color w:val="16124E"/>
                <w:sz w:val="28"/>
                <w:szCs w:val="28"/>
              </w:rPr>
            </w:pPr>
            <w:r w:rsidRPr="00972F69">
              <w:rPr>
                <w:rFonts w:ascii="Times New Roman" w:eastAsia="Times New Roman" w:hAnsi="Times New Roman" w:cs="Times New Roman"/>
                <w:b w:val="0"/>
                <w:color w:val="16124E"/>
                <w:sz w:val="28"/>
                <w:szCs w:val="28"/>
              </w:rPr>
              <w:t>Формулирование суждений на основе критериев</w:t>
            </w:r>
          </w:p>
        </w:tc>
        <w:tc>
          <w:tcPr>
            <w:tcW w:w="328" w:type="dxa"/>
            <w:hideMark/>
          </w:tcPr>
          <w:p w:rsidR="00A67A7B" w:rsidRPr="00972F69" w:rsidRDefault="00A67A7B" w:rsidP="00F02C64">
            <w:pPr>
              <w:spacing w:before="100" w:beforeAutospacing="1" w:after="100" w:afterAutospacing="1"/>
              <w:jc w:val="center"/>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w:t>
            </w:r>
          </w:p>
        </w:tc>
        <w:tc>
          <w:tcPr>
            <w:tcW w:w="4492" w:type="dxa"/>
            <w:hideMark/>
          </w:tcPr>
          <w:p w:rsidR="00A67A7B" w:rsidRPr="00972F69" w:rsidRDefault="00A67A7B" w:rsidP="00F02C64">
            <w:pPr>
              <w:spacing w:before="100" w:beforeAutospacing="1" w:after="100" w:afterAutospacing="1"/>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Формулирование суждений без опоры на критерии</w:t>
            </w:r>
          </w:p>
        </w:tc>
      </w:tr>
    </w:tbl>
    <w:p w:rsidR="00FE1C2D" w:rsidRDefault="00FE1C2D" w:rsidP="00F02C64">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F02C64" w:rsidRPr="00972F69" w:rsidRDefault="00F02C64" w:rsidP="00F02C64">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 </w:t>
      </w:r>
      <w:r w:rsidRPr="00972F69">
        <w:rPr>
          <w:rFonts w:ascii="Times New Roman" w:eastAsia="Times New Roman" w:hAnsi="Times New Roman" w:cs="Times New Roman"/>
          <w:b/>
          <w:bCs/>
          <w:color w:val="16124E"/>
          <w:sz w:val="28"/>
          <w:szCs w:val="28"/>
        </w:rPr>
        <w:t>Критический метод Сократа позволяет:</w:t>
      </w:r>
    </w:p>
    <w:p w:rsidR="00F02C64" w:rsidRPr="00972F69" w:rsidRDefault="00F02C64" w:rsidP="00F02C64">
      <w:pPr>
        <w:spacing w:after="0"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xml:space="preserve"> —  обосновывать свою позицию (в качестве которой может быть рассмотрено, например, предлагаемое или уже принятое решение);</w:t>
      </w:r>
    </w:p>
    <w:p w:rsidR="00F02C64" w:rsidRPr="00972F69" w:rsidRDefault="00F02C64" w:rsidP="00F02C64">
      <w:pPr>
        <w:spacing w:after="0"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 xml:space="preserve"> —  вскрывать ошибки, допущенные в рассуждении оппонентом;</w:t>
      </w:r>
    </w:p>
    <w:p w:rsidR="00F02C64" w:rsidRPr="00972F69" w:rsidRDefault="00F02C64" w:rsidP="00F02C64">
      <w:pPr>
        <w:spacing w:after="0"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xml:space="preserve"> — приводить аргументы в пользу адекватности используемого фрагмента знания.</w:t>
      </w:r>
    </w:p>
    <w:p w:rsidR="00F02C64" w:rsidRPr="00972F69" w:rsidRDefault="00F02C64" w:rsidP="00F02C64">
      <w:pPr>
        <w:spacing w:after="0"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Критическое мышление предполагает наличие навыков рефлексии относительно собственной мыслительной деятельности, умение работать с понятиями, суждениями, умозаключениями, вопросами, развитие способностей к аналитической деятельности, а также к оценке аналогичных возможностей других людей.  Вместе с тем одна из важнейших особенностей критического мышления заключается в том, что оно учит анализу и конструированию рассуждений, получению знания вне зависимости от профессиональной сферы деятельности. В его рамках исследуются вопросы: «как?», «когда?» и «почему?», делаются те или иные выводы в общем контексте исследования.</w:t>
      </w:r>
    </w:p>
    <w:p w:rsidR="00F02C64" w:rsidRPr="00972F69" w:rsidRDefault="00F02C64" w:rsidP="00F02C64">
      <w:pPr>
        <w:spacing w:after="0" w:line="240" w:lineRule="auto"/>
        <w:contextualSpacing/>
        <w:rPr>
          <w:rFonts w:ascii="Times New Roman" w:eastAsia="Times New Roman" w:hAnsi="Times New Roman" w:cs="Times New Roman"/>
          <w:color w:val="16124E"/>
          <w:sz w:val="28"/>
          <w:szCs w:val="28"/>
          <w:lang w:val="kk-KZ"/>
        </w:rPr>
      </w:pPr>
    </w:p>
    <w:p w:rsidR="00F02C64" w:rsidRDefault="00F02C64" w:rsidP="00F02C64">
      <w:pPr>
        <w:spacing w:after="0" w:line="240" w:lineRule="auto"/>
        <w:contextualSpacing/>
        <w:rPr>
          <w:rFonts w:ascii="Times New Roman" w:eastAsia="Times New Roman" w:hAnsi="Times New Roman" w:cs="Times New Roman"/>
          <w:b/>
          <w:iCs/>
          <w:color w:val="16124E"/>
          <w:sz w:val="28"/>
          <w:szCs w:val="28"/>
          <w:lang w:val="kk-KZ"/>
        </w:rPr>
      </w:pPr>
      <w:r w:rsidRPr="00972F69">
        <w:rPr>
          <w:rFonts w:ascii="Times New Roman" w:eastAsia="Times New Roman" w:hAnsi="Times New Roman" w:cs="Times New Roman"/>
          <w:b/>
          <w:color w:val="16124E"/>
          <w:sz w:val="28"/>
          <w:szCs w:val="28"/>
          <w:lang w:val="kk-KZ"/>
        </w:rPr>
        <w:t>Глава ІІ. 1.</w:t>
      </w:r>
      <w:r w:rsidRPr="00972F69">
        <w:rPr>
          <w:rFonts w:ascii="Times New Roman" w:eastAsia="Times New Roman" w:hAnsi="Times New Roman" w:cs="Times New Roman"/>
          <w:color w:val="16124E"/>
          <w:sz w:val="28"/>
          <w:szCs w:val="28"/>
        </w:rPr>
        <w:t> </w:t>
      </w:r>
      <w:r w:rsidRPr="00972F69">
        <w:rPr>
          <w:rFonts w:ascii="Times New Roman" w:eastAsia="Times New Roman" w:hAnsi="Times New Roman" w:cs="Times New Roman"/>
          <w:b/>
          <w:iCs/>
          <w:color w:val="16124E"/>
          <w:sz w:val="28"/>
          <w:szCs w:val="28"/>
          <w:lang w:val="kk-KZ"/>
        </w:rPr>
        <w:t>Навыки используемые в критическом мышлении.</w:t>
      </w:r>
      <w:r w:rsidRPr="00972F69">
        <w:rPr>
          <w:rFonts w:ascii="Times New Roman" w:eastAsia="Times New Roman" w:hAnsi="Times New Roman" w:cs="Times New Roman"/>
          <w:b/>
          <w:iCs/>
          <w:color w:val="16124E"/>
          <w:sz w:val="28"/>
          <w:szCs w:val="28"/>
        </w:rPr>
        <w:t xml:space="preserve"> </w:t>
      </w:r>
    </w:p>
    <w:p w:rsidR="00FE1C2D" w:rsidRPr="00FE1C2D" w:rsidRDefault="00FE1C2D" w:rsidP="00F02C64">
      <w:pPr>
        <w:spacing w:after="0" w:line="240" w:lineRule="auto"/>
        <w:contextualSpacing/>
        <w:rPr>
          <w:rFonts w:ascii="Times New Roman" w:eastAsia="Times New Roman" w:hAnsi="Times New Roman" w:cs="Times New Roman"/>
          <w:b/>
          <w:iCs/>
          <w:color w:val="16124E"/>
          <w:sz w:val="28"/>
          <w:szCs w:val="28"/>
          <w:lang w:val="kk-KZ"/>
        </w:rPr>
      </w:pPr>
    </w:p>
    <w:p w:rsidR="00F02C64" w:rsidRPr="00972F69" w:rsidRDefault="00F02C64" w:rsidP="00F02C64">
      <w:pPr>
        <w:spacing w:before="100" w:beforeAutospacing="1" w:after="0" w:line="240" w:lineRule="atLeast"/>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xml:space="preserve"> Можно перечислить </w:t>
      </w:r>
      <w:r w:rsidRPr="00972F69">
        <w:rPr>
          <w:rFonts w:ascii="Times New Roman" w:eastAsia="Times New Roman" w:hAnsi="Times New Roman" w:cs="Times New Roman"/>
          <w:iCs/>
          <w:color w:val="16124E"/>
          <w:sz w:val="28"/>
          <w:szCs w:val="28"/>
        </w:rPr>
        <w:t>навыки исследования, используемые в критическом мышлении:</w:t>
      </w:r>
    </w:p>
    <w:p w:rsidR="00F02C64" w:rsidRPr="00972F69" w:rsidRDefault="00F02C64" w:rsidP="00F02C64">
      <w:pPr>
        <w:spacing w:after="0" w:line="240" w:lineRule="atLeast"/>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Наблюдать, значит видеть и замечать кого-либо / что-либо.</w:t>
      </w:r>
    </w:p>
    <w:p w:rsidR="00F02C64" w:rsidRPr="00972F69" w:rsidRDefault="00F02C64" w:rsidP="00F02C64">
      <w:pPr>
        <w:spacing w:after="0" w:line="240" w:lineRule="atLeast"/>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Описывать, значит говорить как, что-либо / кто-либо выглядит.</w:t>
      </w:r>
    </w:p>
    <w:p w:rsidR="00F02C64" w:rsidRPr="00972F69" w:rsidRDefault="00F02C64" w:rsidP="00F02C64">
      <w:pPr>
        <w:spacing w:after="0" w:line="240" w:lineRule="atLeast"/>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Сравнивать, значит сопоставлять сходства и различия между людьми или вещами; оценивать что-либо и соизмерять с другими вещами.</w:t>
      </w:r>
    </w:p>
    <w:p w:rsidR="00F02C64" w:rsidRPr="00972F69" w:rsidRDefault="00F02C64" w:rsidP="00F02C64">
      <w:pPr>
        <w:spacing w:after="0" w:line="240" w:lineRule="atLeast"/>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Определять, значит показывать или доказывать существование кого-либо/чего-либо; узнавать кого-либо/что-либо как конкретную личность/вещь.</w:t>
      </w:r>
    </w:p>
    <w:p w:rsidR="00F02C64" w:rsidRPr="00972F69" w:rsidRDefault="00F02C64" w:rsidP="00F02C64">
      <w:pPr>
        <w:spacing w:after="0" w:line="240" w:lineRule="atLeast"/>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Ассоциировать, значит умственно делать связи между людьми или вещами; соединять людей или вещи по принципу их взаимодействия.</w:t>
      </w:r>
    </w:p>
    <w:p w:rsidR="00F02C64" w:rsidRPr="00972F69" w:rsidRDefault="00F02C64" w:rsidP="00F02C64">
      <w:pPr>
        <w:spacing w:after="0"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Заключать, значит делать выводы на основе имеющейся информации или фактов; косвенно предлагать истинность чего-либо.</w:t>
      </w:r>
    </w:p>
    <w:p w:rsidR="00F02C64" w:rsidRPr="00972F69" w:rsidRDefault="00F02C64" w:rsidP="00F02C64">
      <w:pPr>
        <w:spacing w:after="0" w:line="240" w:lineRule="atLeast"/>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Прогнозировать, значит предпологать, что произойдёт в будущем; предсказывать что-либо.</w:t>
      </w:r>
    </w:p>
    <w:p w:rsidR="00F02C64" w:rsidRPr="00972F69" w:rsidRDefault="00F02C64" w:rsidP="00F02C64">
      <w:pPr>
        <w:spacing w:after="0" w:line="240" w:lineRule="atLeast"/>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Применять, значит делать заявление; создавать руководство и т.д. для извлечения наибольшей эффективности в конкретной ситуации; применить что-либо, значит использовать в соответствии; извлекать практическую пользу из чего-либо.</w:t>
      </w:r>
    </w:p>
    <w:p w:rsidR="00F02C64" w:rsidRDefault="00F02C64" w:rsidP="00F02C64">
      <w:pPr>
        <w:spacing w:line="240" w:lineRule="atLeast"/>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Критическое мышление - это непредвзятое изучение предмета или проблемы, поэтому процесс начинается с определения того, что предстоит изучить. Затем следует приступить к свободному выявлению фактов и рассмотрению вариантов и в конце перейти к основанному на фактах осмыслению. Затем сравниваются побуждения, предубеждения и предрассудки  учащегося, вырабатывается основа для собственного суждения. То есть:</w:t>
      </w:r>
    </w:p>
    <w:p w:rsidR="00FE1C2D" w:rsidRPr="00FE1C2D" w:rsidRDefault="00FE1C2D" w:rsidP="00F02C64">
      <w:pPr>
        <w:spacing w:line="240" w:lineRule="atLeast"/>
        <w:contextualSpacing/>
        <w:rPr>
          <w:rFonts w:ascii="Times New Roman" w:eastAsia="Times New Roman" w:hAnsi="Times New Roman" w:cs="Times New Roman"/>
          <w:color w:val="16124E"/>
          <w:sz w:val="28"/>
          <w:szCs w:val="28"/>
          <w:lang w:val="kk-KZ"/>
        </w:rPr>
      </w:pPr>
    </w:p>
    <w:tbl>
      <w:tblPr>
        <w:tblStyle w:val="-40"/>
        <w:tblW w:w="5000" w:type="pct"/>
        <w:tblLook w:val="04A0"/>
      </w:tblPr>
      <w:tblGrid>
        <w:gridCol w:w="426"/>
        <w:gridCol w:w="6038"/>
        <w:gridCol w:w="3107"/>
      </w:tblGrid>
      <w:tr w:rsidR="00F02C64" w:rsidRPr="00FE1C2D" w:rsidTr="00FE1C2D">
        <w:trPr>
          <w:cnfStyle w:val="100000000000"/>
        </w:trPr>
        <w:tc>
          <w:tcPr>
            <w:cnfStyle w:val="001000000000"/>
            <w:tcW w:w="0" w:type="auto"/>
            <w:hideMark/>
          </w:tcPr>
          <w:p w:rsidR="00F02C64" w:rsidRPr="00FE1C2D" w:rsidRDefault="00F02C64" w:rsidP="00F02C64">
            <w:pPr>
              <w:spacing w:before="100" w:beforeAutospacing="1" w:after="100" w:afterAutospacing="1"/>
              <w:rPr>
                <w:rFonts w:ascii="Times New Roman" w:eastAsia="Times New Roman" w:hAnsi="Times New Roman" w:cs="Times New Roman"/>
                <w:b w:val="0"/>
                <w:color w:val="16124E"/>
                <w:sz w:val="28"/>
                <w:szCs w:val="28"/>
              </w:rPr>
            </w:pPr>
            <w:r w:rsidRPr="00FE1C2D">
              <w:rPr>
                <w:rFonts w:ascii="Times New Roman" w:eastAsia="Times New Roman" w:hAnsi="Times New Roman" w:cs="Times New Roman"/>
                <w:b w:val="0"/>
                <w:color w:val="16124E"/>
                <w:sz w:val="28"/>
                <w:szCs w:val="28"/>
              </w:rPr>
              <w:t>1.</w:t>
            </w:r>
          </w:p>
        </w:tc>
        <w:tc>
          <w:tcPr>
            <w:tcW w:w="0" w:type="auto"/>
            <w:hideMark/>
          </w:tcPr>
          <w:p w:rsidR="00F02C64" w:rsidRPr="00FE1C2D" w:rsidRDefault="00F02C64" w:rsidP="00F02C64">
            <w:pPr>
              <w:spacing w:before="100" w:beforeAutospacing="1" w:after="100" w:afterAutospacing="1"/>
              <w:cnfStyle w:val="100000000000"/>
              <w:rPr>
                <w:rFonts w:ascii="Times New Roman" w:eastAsia="Times New Roman" w:hAnsi="Times New Roman" w:cs="Times New Roman"/>
                <w:b w:val="0"/>
                <w:color w:val="16124E"/>
                <w:sz w:val="28"/>
                <w:szCs w:val="28"/>
              </w:rPr>
            </w:pPr>
            <w:r w:rsidRPr="00FE1C2D">
              <w:rPr>
                <w:rFonts w:ascii="Times New Roman" w:eastAsia="Times New Roman" w:hAnsi="Times New Roman" w:cs="Times New Roman"/>
                <w:b w:val="0"/>
                <w:color w:val="16124E"/>
                <w:sz w:val="28"/>
                <w:szCs w:val="28"/>
              </w:rPr>
              <w:t>Систематизация, распределение по категориям, отождествление с чем-нибудь</w:t>
            </w:r>
          </w:p>
        </w:tc>
        <w:tc>
          <w:tcPr>
            <w:tcW w:w="0" w:type="auto"/>
            <w:hideMark/>
          </w:tcPr>
          <w:p w:rsidR="00F02C64" w:rsidRPr="00FE1C2D" w:rsidRDefault="00F02C64" w:rsidP="00F02C64">
            <w:pPr>
              <w:spacing w:before="100" w:beforeAutospacing="1" w:after="100" w:afterAutospacing="1"/>
              <w:cnfStyle w:val="100000000000"/>
              <w:rPr>
                <w:rFonts w:ascii="Times New Roman" w:eastAsia="Times New Roman" w:hAnsi="Times New Roman" w:cs="Times New Roman"/>
                <w:b w:val="0"/>
                <w:color w:val="16124E"/>
                <w:sz w:val="28"/>
                <w:szCs w:val="28"/>
              </w:rPr>
            </w:pPr>
            <w:r w:rsidRPr="00FE1C2D">
              <w:rPr>
                <w:rFonts w:ascii="Times New Roman" w:eastAsia="Times New Roman" w:hAnsi="Times New Roman" w:cs="Times New Roman"/>
                <w:b w:val="0"/>
                <w:color w:val="16124E"/>
                <w:sz w:val="28"/>
                <w:szCs w:val="28"/>
              </w:rPr>
              <w:t>Демонстрация знаний</w:t>
            </w:r>
          </w:p>
        </w:tc>
      </w:tr>
      <w:tr w:rsidR="00F02C64" w:rsidRPr="00972F69" w:rsidTr="00FE1C2D">
        <w:trPr>
          <w:cnfStyle w:val="000000100000"/>
        </w:trPr>
        <w:tc>
          <w:tcPr>
            <w:cnfStyle w:val="001000000000"/>
            <w:tcW w:w="0" w:type="auto"/>
            <w:hideMark/>
          </w:tcPr>
          <w:p w:rsidR="00F02C64" w:rsidRPr="00FE1C2D" w:rsidRDefault="00F02C64" w:rsidP="00F02C64">
            <w:pPr>
              <w:spacing w:before="100" w:beforeAutospacing="1" w:after="100" w:afterAutospacing="1"/>
              <w:rPr>
                <w:rFonts w:ascii="Times New Roman" w:eastAsia="Times New Roman" w:hAnsi="Times New Roman" w:cs="Times New Roman"/>
                <w:b w:val="0"/>
                <w:color w:val="16124E"/>
                <w:sz w:val="28"/>
                <w:szCs w:val="28"/>
              </w:rPr>
            </w:pPr>
            <w:r w:rsidRPr="00FE1C2D">
              <w:rPr>
                <w:rFonts w:ascii="Times New Roman" w:eastAsia="Times New Roman" w:hAnsi="Times New Roman" w:cs="Times New Roman"/>
                <w:b w:val="0"/>
                <w:color w:val="16124E"/>
                <w:sz w:val="28"/>
                <w:szCs w:val="28"/>
              </w:rPr>
              <w:t>2.</w:t>
            </w:r>
          </w:p>
        </w:tc>
        <w:tc>
          <w:tcPr>
            <w:tcW w:w="0" w:type="auto"/>
            <w:hideMark/>
          </w:tcPr>
          <w:p w:rsidR="00F02C64" w:rsidRPr="00972F69" w:rsidRDefault="00F02C64" w:rsidP="00F02C64">
            <w:pPr>
              <w:spacing w:before="100" w:beforeAutospacing="1" w:after="100" w:afterAutospacing="1"/>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Определение, объяснение своими словами, обобщение</w:t>
            </w:r>
          </w:p>
        </w:tc>
        <w:tc>
          <w:tcPr>
            <w:tcW w:w="0" w:type="auto"/>
            <w:hideMark/>
          </w:tcPr>
          <w:p w:rsidR="00F02C64" w:rsidRPr="00972F69" w:rsidRDefault="00F02C64" w:rsidP="00F02C64">
            <w:pPr>
              <w:spacing w:before="100" w:beforeAutospacing="1" w:after="100" w:afterAutospacing="1"/>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Осмысление / понимание</w:t>
            </w:r>
          </w:p>
        </w:tc>
      </w:tr>
      <w:tr w:rsidR="00F02C64" w:rsidRPr="00972F69" w:rsidTr="00FE1C2D">
        <w:trPr>
          <w:cnfStyle w:val="000000010000"/>
        </w:trPr>
        <w:tc>
          <w:tcPr>
            <w:cnfStyle w:val="001000000000"/>
            <w:tcW w:w="0" w:type="auto"/>
            <w:hideMark/>
          </w:tcPr>
          <w:p w:rsidR="00F02C64" w:rsidRPr="00FE1C2D" w:rsidRDefault="00F02C64" w:rsidP="00F02C64">
            <w:pPr>
              <w:spacing w:before="100" w:beforeAutospacing="1" w:after="100" w:afterAutospacing="1"/>
              <w:rPr>
                <w:rFonts w:ascii="Times New Roman" w:eastAsia="Times New Roman" w:hAnsi="Times New Roman" w:cs="Times New Roman"/>
                <w:b w:val="0"/>
                <w:color w:val="16124E"/>
                <w:sz w:val="28"/>
                <w:szCs w:val="28"/>
              </w:rPr>
            </w:pPr>
            <w:r w:rsidRPr="00FE1C2D">
              <w:rPr>
                <w:rFonts w:ascii="Times New Roman" w:eastAsia="Times New Roman" w:hAnsi="Times New Roman" w:cs="Times New Roman"/>
                <w:b w:val="0"/>
                <w:color w:val="16124E"/>
                <w:sz w:val="28"/>
                <w:szCs w:val="28"/>
              </w:rPr>
              <w:t>3.</w:t>
            </w:r>
          </w:p>
        </w:tc>
        <w:tc>
          <w:tcPr>
            <w:tcW w:w="0" w:type="auto"/>
            <w:hideMark/>
          </w:tcPr>
          <w:p w:rsidR="00F02C64" w:rsidRPr="00972F69" w:rsidRDefault="00F02C64" w:rsidP="00F02C64">
            <w:pPr>
              <w:spacing w:before="100" w:beforeAutospacing="1" w:after="100" w:afterAutospacing="1"/>
              <w:cnfStyle w:val="00000001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Нахождение решение, употребление в новой ситуации</w:t>
            </w:r>
          </w:p>
        </w:tc>
        <w:tc>
          <w:tcPr>
            <w:tcW w:w="0" w:type="auto"/>
            <w:hideMark/>
          </w:tcPr>
          <w:p w:rsidR="00F02C64" w:rsidRPr="00972F69" w:rsidRDefault="00F02C64" w:rsidP="00F02C64">
            <w:pPr>
              <w:spacing w:before="100" w:beforeAutospacing="1" w:after="100" w:afterAutospacing="1"/>
              <w:cnfStyle w:val="00000001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Использование и применение знаний</w:t>
            </w:r>
          </w:p>
        </w:tc>
      </w:tr>
      <w:tr w:rsidR="00F02C64" w:rsidRPr="00972F69" w:rsidTr="00FE1C2D">
        <w:trPr>
          <w:cnfStyle w:val="000000100000"/>
        </w:trPr>
        <w:tc>
          <w:tcPr>
            <w:cnfStyle w:val="001000000000"/>
            <w:tcW w:w="0" w:type="auto"/>
            <w:hideMark/>
          </w:tcPr>
          <w:p w:rsidR="00F02C64" w:rsidRPr="00FE1C2D" w:rsidRDefault="00F02C64" w:rsidP="00F02C64">
            <w:pPr>
              <w:spacing w:before="100" w:beforeAutospacing="1" w:after="100" w:afterAutospacing="1"/>
              <w:rPr>
                <w:rFonts w:ascii="Times New Roman" w:eastAsia="Times New Roman" w:hAnsi="Times New Roman" w:cs="Times New Roman"/>
                <w:b w:val="0"/>
                <w:color w:val="16124E"/>
                <w:sz w:val="28"/>
                <w:szCs w:val="28"/>
              </w:rPr>
            </w:pPr>
            <w:r w:rsidRPr="00FE1C2D">
              <w:rPr>
                <w:rFonts w:ascii="Times New Roman" w:eastAsia="Times New Roman" w:hAnsi="Times New Roman" w:cs="Times New Roman"/>
                <w:b w:val="0"/>
                <w:color w:val="16124E"/>
                <w:sz w:val="28"/>
                <w:szCs w:val="28"/>
              </w:rPr>
              <w:t>4.</w:t>
            </w:r>
          </w:p>
        </w:tc>
        <w:tc>
          <w:tcPr>
            <w:tcW w:w="0" w:type="auto"/>
            <w:hideMark/>
          </w:tcPr>
          <w:p w:rsidR="00F02C64" w:rsidRPr="00972F69" w:rsidRDefault="00F02C64" w:rsidP="00F02C64">
            <w:pPr>
              <w:spacing w:before="100" w:beforeAutospacing="1" w:after="100" w:afterAutospacing="1"/>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Сравнение и сопоставление, проведение различия между отдельными единицами информации</w:t>
            </w:r>
          </w:p>
        </w:tc>
        <w:tc>
          <w:tcPr>
            <w:tcW w:w="0" w:type="auto"/>
            <w:hideMark/>
          </w:tcPr>
          <w:p w:rsidR="00F02C64" w:rsidRPr="00972F69" w:rsidRDefault="00F02C64" w:rsidP="00F02C64">
            <w:pPr>
              <w:spacing w:before="100" w:beforeAutospacing="1" w:after="100" w:afterAutospacing="1"/>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Анализ</w:t>
            </w:r>
          </w:p>
        </w:tc>
      </w:tr>
      <w:tr w:rsidR="00F02C64" w:rsidRPr="00972F69" w:rsidTr="00FE1C2D">
        <w:trPr>
          <w:cnfStyle w:val="000000010000"/>
        </w:trPr>
        <w:tc>
          <w:tcPr>
            <w:cnfStyle w:val="001000000000"/>
            <w:tcW w:w="0" w:type="auto"/>
            <w:hideMark/>
          </w:tcPr>
          <w:p w:rsidR="00F02C64" w:rsidRPr="00FE1C2D" w:rsidRDefault="00F02C64" w:rsidP="00F02C64">
            <w:pPr>
              <w:spacing w:before="100" w:beforeAutospacing="1" w:after="100" w:afterAutospacing="1"/>
              <w:rPr>
                <w:rFonts w:ascii="Times New Roman" w:eastAsia="Times New Roman" w:hAnsi="Times New Roman" w:cs="Times New Roman"/>
                <w:b w:val="0"/>
                <w:color w:val="16124E"/>
                <w:sz w:val="28"/>
                <w:szCs w:val="28"/>
              </w:rPr>
            </w:pPr>
            <w:r w:rsidRPr="00FE1C2D">
              <w:rPr>
                <w:rFonts w:ascii="Times New Roman" w:eastAsia="Times New Roman" w:hAnsi="Times New Roman" w:cs="Times New Roman"/>
                <w:b w:val="0"/>
                <w:color w:val="16124E"/>
                <w:sz w:val="28"/>
                <w:szCs w:val="28"/>
              </w:rPr>
              <w:t>5.</w:t>
            </w:r>
          </w:p>
        </w:tc>
        <w:tc>
          <w:tcPr>
            <w:tcW w:w="0" w:type="auto"/>
            <w:hideMark/>
          </w:tcPr>
          <w:p w:rsidR="00F02C64" w:rsidRPr="00972F69" w:rsidRDefault="00F02C64" w:rsidP="00F02C64">
            <w:pPr>
              <w:spacing w:before="100" w:beforeAutospacing="1" w:after="100" w:afterAutospacing="1"/>
              <w:cnfStyle w:val="00000001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Применение на практике</w:t>
            </w:r>
          </w:p>
        </w:tc>
        <w:tc>
          <w:tcPr>
            <w:tcW w:w="0" w:type="auto"/>
            <w:hideMark/>
          </w:tcPr>
          <w:p w:rsidR="00F02C64" w:rsidRPr="00972F69" w:rsidRDefault="00F02C64" w:rsidP="00F02C64">
            <w:pPr>
              <w:spacing w:before="100" w:beforeAutospacing="1" w:after="100" w:afterAutospacing="1"/>
              <w:cnfStyle w:val="00000001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Синтез</w:t>
            </w:r>
          </w:p>
        </w:tc>
      </w:tr>
      <w:tr w:rsidR="00F02C64" w:rsidRPr="00972F69" w:rsidTr="00FE1C2D">
        <w:trPr>
          <w:cnfStyle w:val="000000100000"/>
        </w:trPr>
        <w:tc>
          <w:tcPr>
            <w:cnfStyle w:val="001000000000"/>
            <w:tcW w:w="0" w:type="auto"/>
            <w:hideMark/>
          </w:tcPr>
          <w:p w:rsidR="00F02C64" w:rsidRPr="00FE1C2D" w:rsidRDefault="00F02C64" w:rsidP="00F02C64">
            <w:pPr>
              <w:spacing w:before="100" w:beforeAutospacing="1" w:after="100" w:afterAutospacing="1"/>
              <w:rPr>
                <w:rFonts w:ascii="Times New Roman" w:eastAsia="Times New Roman" w:hAnsi="Times New Roman" w:cs="Times New Roman"/>
                <w:b w:val="0"/>
                <w:color w:val="16124E"/>
                <w:sz w:val="28"/>
                <w:szCs w:val="28"/>
              </w:rPr>
            </w:pPr>
            <w:r w:rsidRPr="00FE1C2D">
              <w:rPr>
                <w:rFonts w:ascii="Times New Roman" w:eastAsia="Times New Roman" w:hAnsi="Times New Roman" w:cs="Times New Roman"/>
                <w:b w:val="0"/>
                <w:color w:val="16124E"/>
                <w:sz w:val="28"/>
                <w:szCs w:val="28"/>
              </w:rPr>
              <w:t>6.</w:t>
            </w:r>
          </w:p>
        </w:tc>
        <w:tc>
          <w:tcPr>
            <w:tcW w:w="0" w:type="auto"/>
            <w:hideMark/>
          </w:tcPr>
          <w:p w:rsidR="00F02C64" w:rsidRPr="00972F69" w:rsidRDefault="00F02C64" w:rsidP="00F02C64">
            <w:pPr>
              <w:spacing w:before="100" w:beforeAutospacing="1" w:after="100" w:afterAutospacing="1"/>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Оценивание, высказывание мнения</w:t>
            </w:r>
          </w:p>
        </w:tc>
        <w:tc>
          <w:tcPr>
            <w:tcW w:w="0" w:type="auto"/>
            <w:hideMark/>
          </w:tcPr>
          <w:p w:rsidR="00F02C64" w:rsidRPr="00972F69" w:rsidRDefault="00F02C64" w:rsidP="00F02C64">
            <w:pPr>
              <w:spacing w:before="100" w:beforeAutospacing="1" w:after="100" w:afterAutospacing="1"/>
              <w:cnfStyle w:val="000000100000"/>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Критический разбор и обоснование</w:t>
            </w:r>
          </w:p>
        </w:tc>
      </w:tr>
    </w:tbl>
    <w:p w:rsidR="00F02C64" w:rsidRPr="00972F69" w:rsidRDefault="00F02C64" w:rsidP="00F02C64">
      <w:pPr>
        <w:spacing w:before="100" w:beforeAutospacing="1" w:after="100" w:afterAutospacing="1" w:line="240" w:lineRule="auto"/>
        <w:contextualSpacing/>
        <w:rPr>
          <w:rFonts w:ascii="Times New Roman" w:eastAsia="Times New Roman" w:hAnsi="Times New Roman" w:cs="Times New Roman"/>
          <w:color w:val="16124E"/>
          <w:sz w:val="28"/>
          <w:szCs w:val="28"/>
        </w:rPr>
      </w:pPr>
    </w:p>
    <w:p w:rsidR="009D4765" w:rsidRDefault="00F02C64" w:rsidP="009D4765">
      <w:pPr>
        <w:spacing w:after="0" w:line="240" w:lineRule="auto"/>
        <w:contextualSpacing/>
        <w:rPr>
          <w:rFonts w:ascii="Times New Roman" w:eastAsia="Times New Roman" w:hAnsi="Times New Roman" w:cs="Times New Roman"/>
          <w:b/>
          <w:iCs/>
          <w:color w:val="16124E"/>
          <w:sz w:val="28"/>
          <w:szCs w:val="28"/>
          <w:lang w:val="kk-KZ"/>
        </w:rPr>
      </w:pPr>
      <w:r w:rsidRPr="00972F69">
        <w:rPr>
          <w:rFonts w:ascii="Times New Roman" w:eastAsia="Times New Roman" w:hAnsi="Times New Roman" w:cs="Times New Roman"/>
          <w:b/>
          <w:color w:val="16124E"/>
          <w:sz w:val="28"/>
          <w:szCs w:val="28"/>
          <w:lang w:val="kk-KZ"/>
        </w:rPr>
        <w:t>Глава ІІ. 2. Этапы критического мышления</w:t>
      </w:r>
      <w:r w:rsidRPr="00972F69">
        <w:rPr>
          <w:rFonts w:ascii="Times New Roman" w:eastAsia="Times New Roman" w:hAnsi="Times New Roman" w:cs="Times New Roman"/>
          <w:b/>
          <w:iCs/>
          <w:color w:val="16124E"/>
          <w:sz w:val="28"/>
          <w:szCs w:val="28"/>
          <w:lang w:val="kk-KZ"/>
        </w:rPr>
        <w:t>.</w:t>
      </w:r>
    </w:p>
    <w:p w:rsidR="00FE1C2D" w:rsidRPr="00972F69" w:rsidRDefault="00FE1C2D" w:rsidP="009D4765">
      <w:pPr>
        <w:spacing w:after="0" w:line="240" w:lineRule="auto"/>
        <w:contextualSpacing/>
        <w:rPr>
          <w:rFonts w:ascii="Times New Roman" w:eastAsia="Times New Roman" w:hAnsi="Times New Roman" w:cs="Times New Roman"/>
          <w:b/>
          <w:iCs/>
          <w:color w:val="16124E"/>
          <w:sz w:val="28"/>
          <w:szCs w:val="28"/>
          <w:lang w:val="kk-KZ"/>
        </w:rPr>
      </w:pPr>
    </w:p>
    <w:p w:rsidR="00FE1C2D" w:rsidRDefault="00F02C64" w:rsidP="009D4765">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b/>
          <w:iCs/>
          <w:color w:val="16124E"/>
          <w:sz w:val="28"/>
          <w:szCs w:val="28"/>
        </w:rPr>
        <w:t xml:space="preserve"> </w:t>
      </w:r>
      <w:r w:rsidR="009D4765" w:rsidRPr="00972F69">
        <w:rPr>
          <w:rFonts w:ascii="Times New Roman" w:eastAsia="Times New Roman" w:hAnsi="Times New Roman" w:cs="Times New Roman"/>
          <w:color w:val="16124E"/>
          <w:sz w:val="28"/>
          <w:szCs w:val="28"/>
        </w:rPr>
        <w:t xml:space="preserve">В современной школе используется много различных методов обучения детей. В последние годы стала популярной методика критического мышления, включая три этапа или стадии. </w:t>
      </w:r>
    </w:p>
    <w:p w:rsidR="009D4765" w:rsidRPr="00972F69" w:rsidRDefault="009D4765" w:rsidP="009D4765">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Это «Вызов – Осмысление – Рефлексия».</w:t>
      </w:r>
    </w:p>
    <w:p w:rsidR="00FE1C2D" w:rsidRDefault="009D4765" w:rsidP="009D4765">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iCs/>
          <w:color w:val="16124E"/>
          <w:sz w:val="28"/>
          <w:szCs w:val="28"/>
        </w:rPr>
        <w:t>Первая стадия – вызов</w:t>
      </w:r>
      <w:r w:rsidRPr="00972F69">
        <w:rPr>
          <w:rFonts w:ascii="Times New Roman" w:eastAsia="Times New Roman" w:hAnsi="Times New Roman" w:cs="Times New Roman"/>
          <w:color w:val="16124E"/>
          <w:sz w:val="28"/>
          <w:szCs w:val="28"/>
        </w:rPr>
        <w:t xml:space="preserve">. Ее присутствие на каждом уроке обязательно. </w:t>
      </w:r>
    </w:p>
    <w:p w:rsidR="009D4765" w:rsidRPr="00972F69" w:rsidRDefault="009D4765" w:rsidP="009D4765">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Эта стадия позволяет:</w:t>
      </w:r>
    </w:p>
    <w:p w:rsidR="009D4765" w:rsidRPr="00972F69" w:rsidRDefault="009D4765" w:rsidP="009D4765">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актуализировать и обобщить имеющиеся у ученика знания по данной теме или проблеме;</w:t>
      </w:r>
    </w:p>
    <w:p w:rsidR="009D4765" w:rsidRPr="00972F69" w:rsidRDefault="009D4765" w:rsidP="009D4765">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вызвать устойчивый интерес к изучаемой теме, мотивировать ученика к учебной деятельности;</w:t>
      </w:r>
    </w:p>
    <w:p w:rsidR="009D4765" w:rsidRPr="00972F69" w:rsidRDefault="009D4765" w:rsidP="009D4765">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побудить ученика к активной работе на уроке и дома.</w:t>
      </w:r>
    </w:p>
    <w:p w:rsidR="009D4765" w:rsidRPr="00972F69" w:rsidRDefault="009D4765" w:rsidP="009D4765">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iCs/>
          <w:color w:val="16124E"/>
          <w:sz w:val="28"/>
          <w:szCs w:val="28"/>
        </w:rPr>
        <w:t>Вторая стадия – осмысление</w:t>
      </w:r>
      <w:r w:rsidRPr="00972F69">
        <w:rPr>
          <w:rFonts w:ascii="Times New Roman" w:eastAsia="Times New Roman" w:hAnsi="Times New Roman" w:cs="Times New Roman"/>
          <w:color w:val="16124E"/>
          <w:sz w:val="28"/>
          <w:szCs w:val="28"/>
        </w:rPr>
        <w:t>. Здесь другие задачи. Эта стадия позволяет ученику:</w:t>
      </w:r>
    </w:p>
    <w:p w:rsidR="009D4765" w:rsidRPr="00972F69" w:rsidRDefault="009D4765" w:rsidP="009D4765">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получить новую информацию;</w:t>
      </w:r>
    </w:p>
    <w:p w:rsidR="009D4765" w:rsidRPr="00972F69" w:rsidRDefault="009D4765" w:rsidP="009D4765">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осмыслить ее;</w:t>
      </w:r>
    </w:p>
    <w:p w:rsidR="009D4765" w:rsidRPr="00972F69" w:rsidRDefault="009D4765" w:rsidP="009D4765">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соотнести с уже имеющимися знаниями.</w:t>
      </w:r>
    </w:p>
    <w:p w:rsidR="009D4765" w:rsidRPr="00972F69" w:rsidRDefault="009D4765" w:rsidP="009D4765">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iCs/>
          <w:color w:val="16124E"/>
          <w:sz w:val="28"/>
          <w:szCs w:val="28"/>
        </w:rPr>
        <w:t>Третья стадия – рефлексия</w:t>
      </w:r>
      <w:r w:rsidRPr="00972F69">
        <w:rPr>
          <w:rFonts w:ascii="Times New Roman" w:eastAsia="Times New Roman" w:hAnsi="Times New Roman" w:cs="Times New Roman"/>
          <w:color w:val="16124E"/>
          <w:sz w:val="28"/>
          <w:szCs w:val="28"/>
        </w:rPr>
        <w:t>. Здесь основным является:</w:t>
      </w:r>
    </w:p>
    <w:p w:rsidR="009D4765" w:rsidRPr="00972F69" w:rsidRDefault="009D4765" w:rsidP="009D4765">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целостное осмысление, обобщение полученной информации;</w:t>
      </w:r>
    </w:p>
    <w:p w:rsidR="009D4765" w:rsidRPr="00972F69" w:rsidRDefault="009D4765" w:rsidP="009D4765">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присвоение нового знания, новой информации учеником;</w:t>
      </w:r>
    </w:p>
    <w:p w:rsidR="009D4765" w:rsidRPr="00972F69" w:rsidRDefault="009D4765" w:rsidP="009D4765">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формирование у каждого из учащихся собственного отношения к изучаемому материалу.</w:t>
      </w:r>
    </w:p>
    <w:p w:rsidR="009D4765" w:rsidRDefault="009D4765" w:rsidP="009D4765">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Если посмотреть на три описанные выше стадии занятий с точки зрения традиционного урока, то совершенно очевидно, что они не представляют исключительной новизны для учителя. Они почти всегда присутствуют, только называются иначе. Вместо «вызова» более привычно для учителя звучит: введение в проблему или актуализация имеющегося опыта и знаний учащихся. А «осмысление» не что иное, как часть урока, посвященная изучению нового материала. И третья стадия есть в традиционном уроке – это закрепление материала, проверка усвоения.</w:t>
      </w:r>
      <w:r w:rsidRPr="00972F69">
        <w:rPr>
          <w:rFonts w:ascii="Times New Roman" w:eastAsia="Times New Roman" w:hAnsi="Times New Roman" w:cs="Times New Roman"/>
          <w:color w:val="16124E"/>
          <w:sz w:val="28"/>
          <w:szCs w:val="28"/>
          <w:lang w:val="kk-KZ"/>
        </w:rPr>
        <w:t xml:space="preserve"> </w:t>
      </w:r>
      <w:r w:rsidRPr="00972F69">
        <w:rPr>
          <w:rFonts w:ascii="Times New Roman" w:eastAsia="Times New Roman" w:hAnsi="Times New Roman" w:cs="Times New Roman"/>
          <w:color w:val="16124E"/>
          <w:sz w:val="28"/>
          <w:szCs w:val="28"/>
        </w:rPr>
        <w:t>В чем же различия? Что принципиально нового несет технология критического мышления?</w:t>
      </w:r>
    </w:p>
    <w:p w:rsidR="00FE1C2D" w:rsidRPr="00FE1C2D" w:rsidRDefault="00FE1C2D" w:rsidP="009D4765">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4F20FB" w:rsidRDefault="009D4765" w:rsidP="004F20FB">
      <w:pPr>
        <w:spacing w:after="0" w:line="240" w:lineRule="auto"/>
        <w:contextualSpacing/>
        <w:rPr>
          <w:rFonts w:ascii="Times New Roman" w:hAnsi="Times New Roman" w:cs="Times New Roman"/>
          <w:b/>
          <w:color w:val="16124E"/>
          <w:sz w:val="28"/>
          <w:lang w:val="kk-KZ"/>
        </w:rPr>
      </w:pPr>
      <w:r w:rsidRPr="00972F69">
        <w:rPr>
          <w:rFonts w:ascii="Times New Roman" w:eastAsia="Times New Roman" w:hAnsi="Times New Roman" w:cs="Times New Roman"/>
          <w:b/>
          <w:color w:val="16124E"/>
          <w:sz w:val="28"/>
          <w:szCs w:val="28"/>
          <w:lang w:val="kk-KZ"/>
        </w:rPr>
        <w:t>Глава ІІІ. 1.</w:t>
      </w:r>
      <w:r w:rsidR="009211D7" w:rsidRPr="00972F69">
        <w:rPr>
          <w:rFonts w:ascii="Times New Roman" w:hAnsi="Times New Roman" w:cs="Times New Roman"/>
          <w:color w:val="16124E"/>
          <w:sz w:val="28"/>
          <w:lang w:val="kk-KZ"/>
        </w:rPr>
        <w:t xml:space="preserve"> </w:t>
      </w:r>
      <w:r w:rsidR="009211D7" w:rsidRPr="00972F69">
        <w:rPr>
          <w:rFonts w:ascii="Times New Roman" w:hAnsi="Times New Roman" w:cs="Times New Roman"/>
          <w:b/>
          <w:color w:val="16124E"/>
          <w:sz w:val="28"/>
          <w:lang w:val="kk-KZ"/>
        </w:rPr>
        <w:t>Применение методических при</w:t>
      </w:r>
      <w:r w:rsidR="009211D7" w:rsidRPr="00972F69">
        <w:rPr>
          <w:rFonts w:ascii="Times New Roman" w:hAnsi="Times New Roman" w:cs="Times New Roman"/>
          <w:b/>
          <w:color w:val="16124E"/>
          <w:sz w:val="28"/>
        </w:rPr>
        <w:t>ё</w:t>
      </w:r>
      <w:r w:rsidR="009211D7" w:rsidRPr="00972F69">
        <w:rPr>
          <w:rFonts w:ascii="Times New Roman" w:hAnsi="Times New Roman" w:cs="Times New Roman"/>
          <w:b/>
          <w:color w:val="16124E"/>
          <w:sz w:val="28"/>
          <w:lang w:val="kk-KZ"/>
        </w:rPr>
        <w:t>мов критического мышления на уроке математики.</w:t>
      </w:r>
    </w:p>
    <w:p w:rsidR="00FE1C2D" w:rsidRPr="00972F69" w:rsidRDefault="00FE1C2D" w:rsidP="004F20FB">
      <w:pPr>
        <w:spacing w:after="0" w:line="240" w:lineRule="auto"/>
        <w:contextualSpacing/>
        <w:rPr>
          <w:rFonts w:ascii="Times New Roman" w:eastAsia="Times New Roman" w:hAnsi="Times New Roman" w:cs="Times New Roman"/>
          <w:b/>
          <w:iCs/>
          <w:color w:val="16124E"/>
          <w:sz w:val="28"/>
          <w:szCs w:val="28"/>
          <w:lang w:val="kk-KZ"/>
        </w:rPr>
      </w:pPr>
    </w:p>
    <w:p w:rsidR="004F20FB" w:rsidRPr="00972F69" w:rsidRDefault="004F20FB" w:rsidP="004F20FB">
      <w:pPr>
        <w:spacing w:after="0"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iCs/>
          <w:color w:val="16124E"/>
          <w:sz w:val="28"/>
          <w:szCs w:val="28"/>
        </w:rPr>
        <w:t>Элементы новизны содержатся в методических приемах</w:t>
      </w:r>
      <w:r w:rsidRPr="00972F69">
        <w:rPr>
          <w:rFonts w:ascii="Times New Roman" w:eastAsia="Times New Roman" w:hAnsi="Times New Roman" w:cs="Times New Roman"/>
          <w:color w:val="16124E"/>
          <w:sz w:val="28"/>
          <w:szCs w:val="28"/>
        </w:rPr>
        <w:t>, которые ориентируются на создание условий для свободного развития каждой личности. На  каждой из стадий урока используются свои методические приемы. Их достаточно много. Так, например, в своей работе я использую следующие приемы</w:t>
      </w:r>
      <w:r w:rsidRPr="00972F69">
        <w:rPr>
          <w:rFonts w:ascii="Times New Roman" w:eastAsia="Times New Roman" w:hAnsi="Times New Roman" w:cs="Times New Roman"/>
          <w:color w:val="16124E"/>
          <w:sz w:val="28"/>
          <w:szCs w:val="28"/>
          <w:lang w:val="kk-KZ"/>
        </w:rPr>
        <w:t xml:space="preserve">. </w:t>
      </w:r>
    </w:p>
    <w:p w:rsidR="00195255" w:rsidRDefault="00195255" w:rsidP="00FF109C">
      <w:pPr>
        <w:spacing w:after="0" w:line="240" w:lineRule="auto"/>
        <w:ind w:firstLine="708"/>
        <w:contextualSpacing/>
        <w:jc w:val="center"/>
        <w:rPr>
          <w:rFonts w:ascii="Times New Roman" w:eastAsia="Times New Roman" w:hAnsi="Times New Roman" w:cs="Times New Roman"/>
          <w:b/>
          <w:iCs/>
          <w:color w:val="16124E"/>
          <w:sz w:val="28"/>
          <w:szCs w:val="28"/>
          <w:lang w:val="kk-KZ"/>
        </w:rPr>
      </w:pPr>
    </w:p>
    <w:p w:rsidR="004F20FB" w:rsidRPr="00972F69" w:rsidRDefault="004F20FB" w:rsidP="00FF109C">
      <w:pPr>
        <w:spacing w:after="0" w:line="240" w:lineRule="auto"/>
        <w:ind w:firstLine="708"/>
        <w:contextualSpacing/>
        <w:jc w:val="center"/>
        <w:rPr>
          <w:rFonts w:ascii="Times New Roman" w:eastAsia="Times New Roman" w:hAnsi="Times New Roman" w:cs="Times New Roman"/>
          <w:b/>
          <w:iCs/>
          <w:color w:val="16124E"/>
          <w:sz w:val="28"/>
          <w:szCs w:val="28"/>
          <w:lang w:val="kk-KZ"/>
        </w:rPr>
      </w:pPr>
      <w:r w:rsidRPr="00972F69">
        <w:rPr>
          <w:rFonts w:ascii="Times New Roman" w:eastAsia="Times New Roman" w:hAnsi="Times New Roman" w:cs="Times New Roman"/>
          <w:b/>
          <w:iCs/>
          <w:color w:val="16124E"/>
          <w:sz w:val="28"/>
          <w:szCs w:val="28"/>
        </w:rPr>
        <w:t>Прием «Корзина» идей, понятий, имен…</w:t>
      </w:r>
    </w:p>
    <w:p w:rsidR="004F20FB" w:rsidRPr="00972F69" w:rsidRDefault="004F20FB" w:rsidP="004F20FB">
      <w:pPr>
        <w:spacing w:after="0" w:line="240" w:lineRule="auto"/>
        <w:contextualSpacing/>
        <w:rPr>
          <w:rFonts w:ascii="Times New Roman" w:eastAsia="Times New Roman" w:hAnsi="Times New Roman" w:cs="Times New Roman"/>
          <w:b/>
          <w:iCs/>
          <w:color w:val="16124E"/>
          <w:sz w:val="28"/>
          <w:szCs w:val="28"/>
          <w:lang w:val="kk-KZ"/>
        </w:rPr>
      </w:pPr>
      <w:r w:rsidRPr="00972F69">
        <w:rPr>
          <w:rFonts w:ascii="Times New Roman" w:eastAsia="Times New Roman" w:hAnsi="Times New Roman" w:cs="Times New Roman"/>
          <w:color w:val="16124E"/>
          <w:sz w:val="28"/>
          <w:szCs w:val="28"/>
        </w:rPr>
        <w:t>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4F20FB" w:rsidRPr="00972F69" w:rsidRDefault="004F20FB" w:rsidP="004F20FB">
      <w:pPr>
        <w:spacing w:after="0" w:line="240" w:lineRule="auto"/>
        <w:contextualSpacing/>
        <w:rPr>
          <w:rFonts w:ascii="Times New Roman" w:eastAsia="Times New Roman" w:hAnsi="Times New Roman" w:cs="Times New Roman"/>
          <w:b/>
          <w:iCs/>
          <w:color w:val="16124E"/>
          <w:sz w:val="28"/>
          <w:szCs w:val="28"/>
          <w:lang w:val="kk-KZ"/>
        </w:rPr>
      </w:pPr>
      <w:r w:rsidRPr="00972F69">
        <w:rPr>
          <w:rFonts w:ascii="Times New Roman" w:eastAsia="Times New Roman" w:hAnsi="Times New Roman" w:cs="Times New Roman"/>
          <w:color w:val="16124E"/>
          <w:sz w:val="28"/>
          <w:szCs w:val="28"/>
        </w:rPr>
        <w:t>Обмен информацией проводится по следующей процедуре:</w:t>
      </w:r>
    </w:p>
    <w:p w:rsidR="004F20FB" w:rsidRPr="00195255" w:rsidRDefault="004F20FB" w:rsidP="00195255">
      <w:pPr>
        <w:pStyle w:val="a7"/>
        <w:numPr>
          <w:ilvl w:val="0"/>
          <w:numId w:val="14"/>
        </w:numPr>
        <w:spacing w:before="100" w:beforeAutospacing="1" w:after="100" w:afterAutospacing="1" w:line="240" w:lineRule="auto"/>
        <w:rPr>
          <w:rFonts w:ascii="Times New Roman" w:eastAsia="Times New Roman" w:hAnsi="Times New Roman" w:cs="Times New Roman"/>
          <w:color w:val="16124E"/>
          <w:sz w:val="28"/>
          <w:szCs w:val="28"/>
        </w:rPr>
      </w:pPr>
      <w:r w:rsidRPr="00195255">
        <w:rPr>
          <w:rFonts w:ascii="Times New Roman" w:eastAsia="Times New Roman" w:hAnsi="Times New Roman" w:cs="Times New Roman"/>
          <w:color w:val="16124E"/>
          <w:sz w:val="28"/>
          <w:szCs w:val="28"/>
        </w:rPr>
        <w:t>Задается прямой вопрос о том, что известно ученикам по той или иной проблеме.</w:t>
      </w:r>
    </w:p>
    <w:p w:rsidR="004F20FB" w:rsidRPr="00195255" w:rsidRDefault="004F20FB" w:rsidP="00195255">
      <w:pPr>
        <w:pStyle w:val="a7"/>
        <w:numPr>
          <w:ilvl w:val="0"/>
          <w:numId w:val="14"/>
        </w:numPr>
        <w:spacing w:before="100" w:beforeAutospacing="1" w:after="100" w:afterAutospacing="1" w:line="240" w:lineRule="auto"/>
        <w:rPr>
          <w:rFonts w:ascii="Times New Roman" w:eastAsia="Times New Roman" w:hAnsi="Times New Roman" w:cs="Times New Roman"/>
          <w:color w:val="16124E"/>
          <w:sz w:val="28"/>
          <w:szCs w:val="28"/>
        </w:rPr>
      </w:pPr>
      <w:r w:rsidRPr="00195255">
        <w:rPr>
          <w:rFonts w:ascii="Times New Roman" w:eastAsia="Times New Roman" w:hAnsi="Times New Roman" w:cs="Times New Roman"/>
          <w:color w:val="16124E"/>
          <w:sz w:val="28"/>
          <w:szCs w:val="28"/>
        </w:rPr>
        <w:t>Сначала каждый ученик вспоминает и записывает в тетради все, что знает по той или иной проблеме (строго индивидуальная работа, продолжительность 1-2 минуты).</w:t>
      </w:r>
    </w:p>
    <w:p w:rsidR="004F20FB" w:rsidRPr="00195255" w:rsidRDefault="004F20FB" w:rsidP="00195255">
      <w:pPr>
        <w:pStyle w:val="a7"/>
        <w:numPr>
          <w:ilvl w:val="0"/>
          <w:numId w:val="14"/>
        </w:numPr>
        <w:spacing w:before="100" w:beforeAutospacing="1" w:after="100" w:afterAutospacing="1" w:line="240" w:lineRule="auto"/>
        <w:rPr>
          <w:rFonts w:ascii="Times New Roman" w:eastAsia="Times New Roman" w:hAnsi="Times New Roman" w:cs="Times New Roman"/>
          <w:color w:val="16124E"/>
          <w:sz w:val="28"/>
          <w:szCs w:val="28"/>
        </w:rPr>
      </w:pPr>
      <w:r w:rsidRPr="00195255">
        <w:rPr>
          <w:rFonts w:ascii="Times New Roman" w:eastAsia="Times New Roman" w:hAnsi="Times New Roman" w:cs="Times New Roman"/>
          <w:color w:val="16124E"/>
          <w:sz w:val="28"/>
          <w:szCs w:val="28"/>
        </w:rPr>
        <w:t>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4F20FB" w:rsidRPr="00195255" w:rsidRDefault="004F20FB" w:rsidP="00195255">
      <w:pPr>
        <w:pStyle w:val="a7"/>
        <w:numPr>
          <w:ilvl w:val="0"/>
          <w:numId w:val="14"/>
        </w:numPr>
        <w:spacing w:before="100" w:beforeAutospacing="1" w:after="100" w:afterAutospacing="1" w:line="240" w:lineRule="auto"/>
        <w:rPr>
          <w:rFonts w:ascii="Times New Roman" w:eastAsia="Times New Roman" w:hAnsi="Times New Roman" w:cs="Times New Roman"/>
          <w:color w:val="16124E"/>
          <w:sz w:val="28"/>
          <w:szCs w:val="28"/>
        </w:rPr>
      </w:pPr>
      <w:r w:rsidRPr="00195255">
        <w:rPr>
          <w:rFonts w:ascii="Times New Roman" w:eastAsia="Times New Roman" w:hAnsi="Times New Roman" w:cs="Times New Roman"/>
          <w:color w:val="16124E"/>
          <w:sz w:val="28"/>
          <w:szCs w:val="28"/>
        </w:rPr>
        <w:t>Далее каждая группа по кругу называет какое-то одно сведение или факт, при этом, не повторяя ранее сказанного (составляется список идей).</w:t>
      </w:r>
    </w:p>
    <w:p w:rsidR="004F20FB" w:rsidRPr="00195255" w:rsidRDefault="004F20FB" w:rsidP="00195255">
      <w:pPr>
        <w:pStyle w:val="a7"/>
        <w:numPr>
          <w:ilvl w:val="0"/>
          <w:numId w:val="14"/>
        </w:numPr>
        <w:spacing w:before="100" w:beforeAutospacing="1" w:after="100" w:afterAutospacing="1" w:line="240" w:lineRule="auto"/>
        <w:rPr>
          <w:rFonts w:ascii="Times New Roman" w:eastAsia="Times New Roman" w:hAnsi="Times New Roman" w:cs="Times New Roman"/>
          <w:color w:val="16124E"/>
          <w:sz w:val="28"/>
          <w:szCs w:val="28"/>
        </w:rPr>
      </w:pPr>
      <w:r w:rsidRPr="00195255">
        <w:rPr>
          <w:rFonts w:ascii="Times New Roman" w:eastAsia="Times New Roman" w:hAnsi="Times New Roman" w:cs="Times New Roman"/>
          <w:color w:val="16124E"/>
          <w:sz w:val="28"/>
          <w:szCs w:val="28"/>
        </w:rPr>
        <w:t>Все сведения кратко в виде тезисов записываются учителем в «корзинке» идей (без комментариев), даже если они ошибочны. В корзину идей можно «сбрасывать» факты, мнения, имена, проблемы, понятия, имеющие отношение к теме урока. Далее в ходе урока эти разрозненные в сознании ребенка факты или мнения, проблемы или понятия могут быть связаны в логические цепи.</w:t>
      </w:r>
    </w:p>
    <w:p w:rsidR="004F20FB" w:rsidRPr="00195255" w:rsidRDefault="004F20FB" w:rsidP="00195255">
      <w:pPr>
        <w:pStyle w:val="a7"/>
        <w:numPr>
          <w:ilvl w:val="0"/>
          <w:numId w:val="14"/>
        </w:numPr>
        <w:spacing w:before="100" w:beforeAutospacing="1" w:after="100" w:afterAutospacing="1" w:line="240" w:lineRule="auto"/>
        <w:rPr>
          <w:rFonts w:ascii="Times New Roman" w:eastAsia="Times New Roman" w:hAnsi="Times New Roman" w:cs="Times New Roman"/>
          <w:color w:val="16124E"/>
          <w:sz w:val="28"/>
          <w:szCs w:val="28"/>
          <w:lang w:val="kk-KZ"/>
        </w:rPr>
      </w:pPr>
      <w:r w:rsidRPr="00195255">
        <w:rPr>
          <w:rFonts w:ascii="Times New Roman" w:eastAsia="Times New Roman" w:hAnsi="Times New Roman" w:cs="Times New Roman"/>
          <w:color w:val="16124E"/>
          <w:sz w:val="28"/>
          <w:szCs w:val="28"/>
        </w:rPr>
        <w:t>Все ошибки исправляются далее, по мере освоения новой информации.</w:t>
      </w:r>
    </w:p>
    <w:p w:rsidR="00FE1C2D" w:rsidRPr="00FE1C2D" w:rsidRDefault="00FE1C2D" w:rsidP="004F20FB">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95255" w:rsidRDefault="00195255" w:rsidP="00FF109C">
      <w:pPr>
        <w:spacing w:before="100" w:beforeAutospacing="1" w:after="100" w:afterAutospacing="1" w:line="240" w:lineRule="auto"/>
        <w:contextualSpacing/>
        <w:jc w:val="center"/>
        <w:rPr>
          <w:rFonts w:ascii="Times New Roman" w:eastAsia="Times New Roman" w:hAnsi="Times New Roman" w:cs="Times New Roman"/>
          <w:b/>
          <w:iCs/>
          <w:color w:val="16124E"/>
          <w:sz w:val="28"/>
          <w:szCs w:val="28"/>
          <w:lang w:val="kk-KZ"/>
        </w:rPr>
      </w:pPr>
    </w:p>
    <w:p w:rsidR="00195255" w:rsidRDefault="00195255" w:rsidP="00FF109C">
      <w:pPr>
        <w:spacing w:before="100" w:beforeAutospacing="1" w:after="100" w:afterAutospacing="1" w:line="240" w:lineRule="auto"/>
        <w:contextualSpacing/>
        <w:jc w:val="center"/>
        <w:rPr>
          <w:rFonts w:ascii="Times New Roman" w:eastAsia="Times New Roman" w:hAnsi="Times New Roman" w:cs="Times New Roman"/>
          <w:b/>
          <w:iCs/>
          <w:color w:val="16124E"/>
          <w:sz w:val="28"/>
          <w:szCs w:val="28"/>
          <w:lang w:val="kk-KZ"/>
        </w:rPr>
      </w:pPr>
    </w:p>
    <w:p w:rsidR="004F20FB" w:rsidRPr="00972F69" w:rsidRDefault="004F20FB" w:rsidP="00FF109C">
      <w:pPr>
        <w:spacing w:before="100" w:beforeAutospacing="1" w:after="100" w:afterAutospacing="1" w:line="240" w:lineRule="auto"/>
        <w:contextualSpacing/>
        <w:jc w:val="center"/>
        <w:rPr>
          <w:rFonts w:ascii="Times New Roman" w:eastAsia="Times New Roman" w:hAnsi="Times New Roman" w:cs="Times New Roman"/>
          <w:b/>
          <w:color w:val="16124E"/>
          <w:sz w:val="28"/>
          <w:szCs w:val="28"/>
          <w:lang w:val="kk-KZ"/>
        </w:rPr>
      </w:pPr>
      <w:r w:rsidRPr="00972F69">
        <w:rPr>
          <w:rFonts w:ascii="Times New Roman" w:eastAsia="Times New Roman" w:hAnsi="Times New Roman" w:cs="Times New Roman"/>
          <w:b/>
          <w:iCs/>
          <w:color w:val="16124E"/>
          <w:sz w:val="28"/>
          <w:szCs w:val="28"/>
        </w:rPr>
        <w:t>Прием «Составление кластера»</w:t>
      </w:r>
    </w:p>
    <w:p w:rsidR="004F20FB" w:rsidRPr="00972F69" w:rsidRDefault="004F20FB" w:rsidP="004F20FB">
      <w:pPr>
        <w:spacing w:before="100" w:beforeAutospacing="1" w:after="100" w:afterAutospacing="1" w:line="240" w:lineRule="auto"/>
        <w:contextualSpacing/>
        <w:rPr>
          <w:rFonts w:ascii="Times New Roman" w:eastAsia="Times New Roman" w:hAnsi="Times New Roman" w:cs="Times New Roman"/>
          <w:b/>
          <w:color w:val="16124E"/>
          <w:sz w:val="28"/>
          <w:szCs w:val="28"/>
        </w:rPr>
      </w:pPr>
      <w:r w:rsidRPr="00972F69">
        <w:rPr>
          <w:rFonts w:ascii="Times New Roman" w:eastAsia="Times New Roman" w:hAnsi="Times New Roman" w:cs="Times New Roman"/>
          <w:color w:val="16124E"/>
          <w:sz w:val="28"/>
          <w:szCs w:val="28"/>
        </w:rPr>
        <w:t>Смысл этого приема заключается в попытке систематизировать имеющиеся знания по той или иной проблеме. Он связан с приемом «корзина», поскольку систематизации чаще всего подлежит содержание «корзины».</w:t>
      </w:r>
    </w:p>
    <w:p w:rsidR="004F20FB" w:rsidRPr="00972F69" w:rsidRDefault="004F20FB" w:rsidP="004F20FB">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Кластер – это графическая организация материала, показывающая смысловые поля того или иного понятия. Слово кластер в переводе означает пучок, созвездие. Составление кластера позволяет учащимся свободно и открыто думать по поводу какой-либо темы.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4F20FB" w:rsidRPr="00972F69" w:rsidRDefault="004F20FB" w:rsidP="004F20FB">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Кластер может быть использован на самых разных стадиях урока.</w:t>
      </w:r>
    </w:p>
    <w:p w:rsidR="004F20FB" w:rsidRPr="00972F69" w:rsidRDefault="004F20FB" w:rsidP="004F20FB">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На стадии вызова – для стимулирования мыслительной деятельности.</w:t>
      </w:r>
    </w:p>
    <w:p w:rsidR="004F20FB" w:rsidRPr="00972F69" w:rsidRDefault="004F20FB" w:rsidP="004F20FB">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На стадии осмысления – для структурирования учебного материала.</w:t>
      </w:r>
    </w:p>
    <w:p w:rsidR="004F20FB" w:rsidRPr="00972F69" w:rsidRDefault="004F20FB" w:rsidP="004F20FB">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На стадии рефлексии – при подведении итогов того, что учащиеся изучили.</w:t>
      </w:r>
    </w:p>
    <w:p w:rsidR="004F20FB" w:rsidRDefault="004F20FB" w:rsidP="004F20FB">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Часто кластер я использую не только  для организации индивидуальной и групповой работы в классе, но и аналогичной работы дома.</w:t>
      </w:r>
    </w:p>
    <w:p w:rsidR="00704FA3" w:rsidRPr="00704FA3" w:rsidRDefault="00704FA3" w:rsidP="004F20FB">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8D356B" w:rsidRDefault="008D356B" w:rsidP="008D356B">
      <w:pPr>
        <w:contextualSpacing/>
        <w:jc w:val="center"/>
        <w:rPr>
          <w:rFonts w:ascii="Times New Roman" w:hAnsi="Times New Roman" w:cs="Times New Roman"/>
          <w:color w:val="16124E"/>
          <w:sz w:val="28"/>
          <w:szCs w:val="28"/>
          <w:lang w:val="kk-KZ"/>
        </w:rPr>
      </w:pPr>
      <w:r w:rsidRPr="00972F69">
        <w:rPr>
          <w:rFonts w:ascii="Times New Roman" w:hAnsi="Times New Roman" w:cs="Times New Roman"/>
          <w:b/>
          <w:bCs/>
          <w:color w:val="16124E"/>
          <w:sz w:val="28"/>
          <w:szCs w:val="28"/>
        </w:rPr>
        <w:t>Таксономия Б.Блума</w:t>
      </w:r>
      <w:r w:rsidRPr="00972F69">
        <w:rPr>
          <w:rFonts w:ascii="Times New Roman" w:hAnsi="Times New Roman" w:cs="Times New Roman"/>
          <w:color w:val="16124E"/>
          <w:sz w:val="28"/>
          <w:szCs w:val="28"/>
        </w:rPr>
        <w:t xml:space="preserve"> </w:t>
      </w:r>
    </w:p>
    <w:p w:rsidR="008D356B" w:rsidRPr="00972F69" w:rsidRDefault="008D356B" w:rsidP="008D356B">
      <w:pPr>
        <w:contextualSpacing/>
        <w:rPr>
          <w:rFonts w:ascii="Times New Roman" w:hAnsi="Times New Roman" w:cs="Times New Roman"/>
          <w:color w:val="16124E"/>
          <w:sz w:val="28"/>
          <w:szCs w:val="28"/>
        </w:rPr>
      </w:pPr>
      <w:r w:rsidRPr="00972F69">
        <w:rPr>
          <w:rFonts w:ascii="Times New Roman" w:hAnsi="Times New Roman" w:cs="Times New Roman"/>
          <w:color w:val="16124E"/>
          <w:sz w:val="28"/>
          <w:szCs w:val="28"/>
        </w:rPr>
        <w:t>широко используется педагогами, занимающимися проблемой формирования критического мышления. Он указывает на шесть областей применения критического мышления.</w:t>
      </w:r>
    </w:p>
    <w:p w:rsidR="008D356B" w:rsidRPr="00195255" w:rsidRDefault="008D356B" w:rsidP="00195255">
      <w:pPr>
        <w:pStyle w:val="a7"/>
        <w:numPr>
          <w:ilvl w:val="0"/>
          <w:numId w:val="17"/>
        </w:numPr>
        <w:rPr>
          <w:rFonts w:ascii="Times New Roman" w:hAnsi="Times New Roman" w:cs="Times New Roman"/>
          <w:color w:val="16124E"/>
          <w:sz w:val="28"/>
          <w:szCs w:val="28"/>
        </w:rPr>
      </w:pPr>
      <w:r w:rsidRPr="00195255">
        <w:rPr>
          <w:rFonts w:ascii="Times New Roman" w:hAnsi="Times New Roman" w:cs="Times New Roman"/>
          <w:b/>
          <w:bCs/>
          <w:color w:val="16124E"/>
          <w:sz w:val="28"/>
          <w:szCs w:val="28"/>
        </w:rPr>
        <w:t>Овладение знаниями</w:t>
      </w:r>
      <w:r w:rsidRPr="00195255">
        <w:rPr>
          <w:rFonts w:ascii="Times New Roman" w:hAnsi="Times New Roman" w:cs="Times New Roman"/>
          <w:color w:val="16124E"/>
          <w:sz w:val="28"/>
          <w:szCs w:val="28"/>
        </w:rPr>
        <w:t xml:space="preserve"> как той познавательной области, которая подлежит изучению, так и смежных областей. </w:t>
      </w:r>
    </w:p>
    <w:p w:rsidR="008D356B" w:rsidRPr="00195255" w:rsidRDefault="008D356B" w:rsidP="00195255">
      <w:pPr>
        <w:pStyle w:val="a7"/>
        <w:numPr>
          <w:ilvl w:val="0"/>
          <w:numId w:val="17"/>
        </w:numPr>
        <w:rPr>
          <w:rFonts w:ascii="Times New Roman" w:hAnsi="Times New Roman" w:cs="Times New Roman"/>
          <w:color w:val="16124E"/>
          <w:sz w:val="28"/>
          <w:szCs w:val="28"/>
        </w:rPr>
      </w:pPr>
      <w:r w:rsidRPr="00195255">
        <w:rPr>
          <w:rFonts w:ascii="Times New Roman" w:hAnsi="Times New Roman" w:cs="Times New Roman"/>
          <w:b/>
          <w:bCs/>
          <w:color w:val="16124E"/>
          <w:sz w:val="28"/>
          <w:szCs w:val="28"/>
        </w:rPr>
        <w:t>Осмысление (понимание)</w:t>
      </w:r>
      <w:r w:rsidRPr="00195255">
        <w:rPr>
          <w:rFonts w:ascii="Times New Roman" w:hAnsi="Times New Roman" w:cs="Times New Roman"/>
          <w:color w:val="16124E"/>
          <w:sz w:val="28"/>
          <w:szCs w:val="28"/>
        </w:rPr>
        <w:t xml:space="preserve"> — организация и соотнесение новых знаний с ранее усвоенными (умение переструктурировать информацию, давая при этом интерпретацию основных идей). </w:t>
      </w:r>
    </w:p>
    <w:p w:rsidR="008D356B" w:rsidRPr="00195255" w:rsidRDefault="008D356B" w:rsidP="00195255">
      <w:pPr>
        <w:pStyle w:val="a7"/>
        <w:numPr>
          <w:ilvl w:val="0"/>
          <w:numId w:val="17"/>
        </w:numPr>
        <w:rPr>
          <w:rFonts w:ascii="Times New Roman" w:hAnsi="Times New Roman" w:cs="Times New Roman"/>
          <w:color w:val="16124E"/>
          <w:sz w:val="28"/>
          <w:szCs w:val="28"/>
        </w:rPr>
      </w:pPr>
      <w:r w:rsidRPr="00195255">
        <w:rPr>
          <w:rFonts w:ascii="Times New Roman" w:hAnsi="Times New Roman" w:cs="Times New Roman"/>
          <w:b/>
          <w:bCs/>
          <w:color w:val="16124E"/>
          <w:sz w:val="28"/>
          <w:szCs w:val="28"/>
        </w:rPr>
        <w:t>Применение</w:t>
      </w:r>
      <w:r w:rsidRPr="00195255">
        <w:rPr>
          <w:rFonts w:ascii="Times New Roman" w:hAnsi="Times New Roman" w:cs="Times New Roman"/>
          <w:color w:val="16124E"/>
          <w:sz w:val="28"/>
          <w:szCs w:val="28"/>
        </w:rPr>
        <w:t xml:space="preserve"> — использование новых знаний в соответствии с определенными правилами и принципами в новых ситуациях (умение применять отобранные факты, данные в новых ситуациях с целью поддержать или опровергнуть позицию автора). </w:t>
      </w:r>
    </w:p>
    <w:p w:rsidR="008D356B" w:rsidRPr="00195255" w:rsidRDefault="008D356B" w:rsidP="00195255">
      <w:pPr>
        <w:pStyle w:val="a7"/>
        <w:numPr>
          <w:ilvl w:val="0"/>
          <w:numId w:val="17"/>
        </w:numPr>
        <w:rPr>
          <w:rFonts w:ascii="Times New Roman" w:hAnsi="Times New Roman" w:cs="Times New Roman"/>
          <w:color w:val="16124E"/>
          <w:sz w:val="28"/>
          <w:szCs w:val="28"/>
        </w:rPr>
      </w:pPr>
      <w:r w:rsidRPr="00195255">
        <w:rPr>
          <w:rFonts w:ascii="Times New Roman" w:hAnsi="Times New Roman" w:cs="Times New Roman"/>
          <w:b/>
          <w:bCs/>
          <w:color w:val="16124E"/>
          <w:sz w:val="28"/>
          <w:szCs w:val="28"/>
        </w:rPr>
        <w:t xml:space="preserve">Анализ </w:t>
      </w:r>
      <w:r w:rsidRPr="00195255">
        <w:rPr>
          <w:rFonts w:ascii="Times New Roman" w:hAnsi="Times New Roman" w:cs="Times New Roman"/>
          <w:color w:val="16124E"/>
          <w:sz w:val="28"/>
          <w:szCs w:val="28"/>
        </w:rPr>
        <w:t xml:space="preserve">— критическое осмысление, концентрация внимания на отдельных частях информации, их значимости в целом (умение сравнивать основные мысли текста, прочитанные или услышанные, с известными из других источников, чтобы сделать необходимые выводы, заключения, значимые для подтверждения ранее сформулированной гипотезы или предположения; умение вникать в глубь проблемы). </w:t>
      </w:r>
    </w:p>
    <w:p w:rsidR="008D356B" w:rsidRPr="00195255" w:rsidRDefault="008D356B" w:rsidP="00195255">
      <w:pPr>
        <w:pStyle w:val="a7"/>
        <w:numPr>
          <w:ilvl w:val="0"/>
          <w:numId w:val="17"/>
        </w:numPr>
        <w:rPr>
          <w:rFonts w:ascii="Times New Roman" w:hAnsi="Times New Roman" w:cs="Times New Roman"/>
          <w:color w:val="16124E"/>
          <w:sz w:val="28"/>
          <w:szCs w:val="28"/>
        </w:rPr>
      </w:pPr>
      <w:r w:rsidRPr="00195255">
        <w:rPr>
          <w:rFonts w:ascii="Times New Roman" w:hAnsi="Times New Roman" w:cs="Times New Roman"/>
          <w:b/>
          <w:bCs/>
          <w:color w:val="16124E"/>
          <w:sz w:val="28"/>
          <w:szCs w:val="28"/>
        </w:rPr>
        <w:t>Обобщение (синтез)</w:t>
      </w:r>
      <w:r w:rsidRPr="00195255">
        <w:rPr>
          <w:rFonts w:ascii="Times New Roman" w:hAnsi="Times New Roman" w:cs="Times New Roman"/>
          <w:color w:val="16124E"/>
          <w:sz w:val="28"/>
          <w:szCs w:val="28"/>
        </w:rPr>
        <w:t xml:space="preserve"> — критическое осмысление, концентрация внимания на соединении отдельных частей в новое знание (умение обобщать отобранные данные, развивать</w:t>
      </w:r>
      <w:r w:rsidR="00704FA3" w:rsidRPr="00195255">
        <w:rPr>
          <w:rFonts w:ascii="Times New Roman" w:hAnsi="Times New Roman" w:cs="Times New Roman"/>
          <w:color w:val="16124E"/>
          <w:sz w:val="28"/>
          <w:szCs w:val="28"/>
        </w:rPr>
        <w:t xml:space="preserve"> логику об</w:t>
      </w:r>
      <w:r w:rsidR="00704FA3" w:rsidRPr="00195255">
        <w:rPr>
          <w:rFonts w:ascii="Times New Roman" w:hAnsi="Times New Roman" w:cs="Times New Roman"/>
          <w:color w:val="16124E"/>
          <w:sz w:val="28"/>
          <w:szCs w:val="28"/>
          <w:lang w:val="kk-KZ"/>
        </w:rPr>
        <w:t>щ</w:t>
      </w:r>
      <w:r w:rsidRPr="00195255">
        <w:rPr>
          <w:rFonts w:ascii="Times New Roman" w:hAnsi="Times New Roman" w:cs="Times New Roman"/>
          <w:color w:val="16124E"/>
          <w:sz w:val="28"/>
          <w:szCs w:val="28"/>
        </w:rPr>
        <w:t xml:space="preserve">ей аргументации, основанной на отобранных и предварительно проанализированных данных с целью формулировки окончательного заключения). </w:t>
      </w:r>
    </w:p>
    <w:p w:rsidR="00704FA3" w:rsidRPr="00195255" w:rsidRDefault="008D356B" w:rsidP="00195255">
      <w:pPr>
        <w:pStyle w:val="a7"/>
        <w:numPr>
          <w:ilvl w:val="0"/>
          <w:numId w:val="17"/>
        </w:numPr>
        <w:rPr>
          <w:rFonts w:ascii="Times New Roman" w:hAnsi="Times New Roman" w:cs="Times New Roman"/>
          <w:color w:val="16124E"/>
          <w:sz w:val="28"/>
          <w:szCs w:val="28"/>
          <w:lang w:val="kk-KZ"/>
        </w:rPr>
      </w:pPr>
      <w:r w:rsidRPr="00195255">
        <w:rPr>
          <w:rFonts w:ascii="Times New Roman" w:hAnsi="Times New Roman" w:cs="Times New Roman"/>
          <w:b/>
          <w:bCs/>
          <w:color w:val="16124E"/>
          <w:sz w:val="28"/>
          <w:szCs w:val="28"/>
        </w:rPr>
        <w:t>Оценка</w:t>
      </w:r>
      <w:r w:rsidRPr="00195255">
        <w:rPr>
          <w:rFonts w:ascii="Times New Roman" w:hAnsi="Times New Roman" w:cs="Times New Roman"/>
          <w:color w:val="16124E"/>
          <w:sz w:val="28"/>
          <w:szCs w:val="28"/>
        </w:rPr>
        <w:t xml:space="preserve"> — критическое осмысление, концентрация внимания на формулировании суждения, его обоснование на основе полученной информации (умение определить валидность, надежность, достоверность фактов и данных, отобранных, чтобы доказать собственную точку зрения и принять решение). </w:t>
      </w:r>
    </w:p>
    <w:p w:rsidR="00704FA3" w:rsidRPr="00704FA3" w:rsidRDefault="00704FA3" w:rsidP="008D356B">
      <w:pPr>
        <w:contextualSpacing/>
        <w:rPr>
          <w:rFonts w:ascii="Times New Roman" w:hAnsi="Times New Roman" w:cs="Times New Roman"/>
          <w:color w:val="16124E"/>
          <w:sz w:val="28"/>
          <w:szCs w:val="28"/>
          <w:lang w:val="kk-KZ"/>
        </w:rPr>
      </w:pPr>
    </w:p>
    <w:p w:rsidR="008D356B" w:rsidRPr="00972F69" w:rsidRDefault="008D356B" w:rsidP="008D356B">
      <w:pPr>
        <w:contextualSpacing/>
        <w:rPr>
          <w:rFonts w:ascii="Times New Roman" w:hAnsi="Times New Roman" w:cs="Times New Roman"/>
          <w:vanish/>
          <w:color w:val="16124E"/>
          <w:sz w:val="28"/>
          <w:szCs w:val="28"/>
        </w:rPr>
      </w:pPr>
    </w:p>
    <w:p w:rsidR="008D356B" w:rsidRPr="00972F69" w:rsidRDefault="008D356B" w:rsidP="008D356B">
      <w:pPr>
        <w:contextualSpacing/>
        <w:rPr>
          <w:rFonts w:ascii="Times New Roman" w:hAnsi="Times New Roman" w:cs="Times New Roman"/>
          <w:b/>
          <w:bCs/>
          <w:vanish/>
          <w:color w:val="16124E"/>
          <w:sz w:val="28"/>
          <w:szCs w:val="28"/>
        </w:rPr>
      </w:pPr>
      <w:r w:rsidRPr="00972F69">
        <w:rPr>
          <w:rFonts w:ascii="Times New Roman" w:hAnsi="Times New Roman" w:cs="Times New Roman"/>
          <w:b/>
          <w:bCs/>
          <w:color w:val="16124E"/>
          <w:sz w:val="28"/>
          <w:szCs w:val="28"/>
        </w:rPr>
        <w:t>5. Значение вопросов для развития КМ (методические приемы)</w:t>
      </w:r>
    </w:p>
    <w:p w:rsidR="008D356B" w:rsidRPr="00972F69" w:rsidRDefault="008D356B" w:rsidP="008D356B">
      <w:pPr>
        <w:contextualSpacing/>
        <w:rPr>
          <w:rFonts w:ascii="Times New Roman" w:hAnsi="Times New Roman" w:cs="Times New Roman"/>
          <w:b/>
          <w:bCs/>
          <w:color w:val="16124E"/>
          <w:sz w:val="28"/>
          <w:szCs w:val="28"/>
        </w:rPr>
      </w:pPr>
    </w:p>
    <w:p w:rsidR="008D356B" w:rsidRPr="00972F69" w:rsidRDefault="00862637" w:rsidP="008D356B">
      <w:pPr>
        <w:contextualSpacing/>
        <w:jc w:val="both"/>
        <w:rPr>
          <w:rFonts w:ascii="Times New Roman" w:hAnsi="Times New Roman" w:cs="Times New Roman"/>
          <w:b/>
          <w:bCs/>
          <w:vanish/>
          <w:color w:val="16124E"/>
          <w:sz w:val="28"/>
          <w:szCs w:val="28"/>
        </w:rPr>
      </w:pPr>
      <w:r w:rsidRPr="00862637">
        <w:rPr>
          <w:rFonts w:ascii="Times New Roman" w:hAnsi="Times New Roman" w:cs="Times New Roman"/>
          <w:noProof/>
          <w:color w:val="16124E"/>
          <w:sz w:val="28"/>
          <w:szCs w:val="28"/>
        </w:rPr>
        <w:pict>
          <v:group id="_x0000_s1028" style="position:absolute;left:0;text-align:left;margin-left:-14.55pt;margin-top:4.25pt;width:436.2pt;height:465.2pt;z-index:251660288" coordorigin="2971,709" coordsize="2320,3442" o:tableproperties="3" o:tablelimits="8.25pt 8.125pt 15.5pt 15.375pt 15.5pt 15.5pt 15.375pt 15.5pt 15.5pt 15.375pt 15.5pt 15.375pt 15.5pt 15.5pt 15.375pt 15.5pt 15.5pt 15.375pt 15.5pt 15.375pt 15.5pt 15.5pt 15.375pt 15.5pt">
            <o:lock v:ext="edit" rotation="t"/>
            <v:rect id="_x0000_s1029" style="position:absolute;left:4429;top:4008;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оценка</w:t>
                    </w:r>
                  </w:p>
                </w:txbxContent>
              </v:textbox>
            </v:rect>
            <v:rect id="_x0000_s1030" style="position:absolute;left:2971;top:4008;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Как, по вашему мнению …?</w:t>
                    </w:r>
                  </w:p>
                </w:txbxContent>
              </v:textbox>
            </v:rect>
            <v:rect id="_x0000_s1031" style="position:absolute;left:4429;top:3865;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применение</w:t>
                    </w:r>
                  </w:p>
                </w:txbxContent>
              </v:textbox>
            </v:rect>
            <v:rect id="_x0000_s1032" style="position:absolute;left:2971;top:3865;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Чем вы можете…?</w:t>
                    </w:r>
                  </w:p>
                </w:txbxContent>
              </v:textbox>
            </v:rect>
            <v:rect id="_x0000_s1033" style="position:absolute;left:4429;top:3722;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анализ</w:t>
                    </w:r>
                  </w:p>
                </w:txbxContent>
              </v:textbox>
            </v:rect>
            <v:rect id="_x0000_s1034" style="position:absolute;left:2971;top:3722;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Согласны вы с …?</w:t>
                    </w:r>
                  </w:p>
                </w:txbxContent>
              </v:textbox>
            </v:rect>
            <v:rect id="_x0000_s1035" style="position:absolute;left:4429;top:3579;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анализ</w:t>
                    </w:r>
                  </w:p>
                </w:txbxContent>
              </v:textbox>
            </v:rect>
            <v:rect id="_x0000_s1036" style="position:absolute;left:2971;top:3579;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Что, на ваш взгляд,…?</w:t>
                    </w:r>
                  </w:p>
                </w:txbxContent>
              </v:textbox>
            </v:rect>
            <v:rect id="_x0000_s1037" style="position:absolute;left:4429;top:3436;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оценка</w:t>
                    </w:r>
                  </w:p>
                </w:txbxContent>
              </v:textbox>
            </v:rect>
            <v:rect id="_x0000_s1038" style="position:absolute;left:2971;top:3436;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Сравните… и… на основании…?</w:t>
                    </w:r>
                  </w:p>
                </w:txbxContent>
              </v:textbox>
            </v:rect>
            <v:rect id="_x0000_s1039" style="position:absolute;left:4429;top:3293;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осмысление</w:t>
                    </w:r>
                  </w:p>
                </w:txbxContent>
              </v:textbox>
            </v:rect>
            <v:rect id="_x0000_s1040" style="position:absolute;left:2971;top:3293;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Каким могут быть…?</w:t>
                    </w:r>
                  </w:p>
                </w:txbxContent>
              </v:textbox>
            </v:rect>
            <v:rect id="_x0000_s1041" style="position:absolute;left:4429;top:3150;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знание</w:t>
                    </w:r>
                  </w:p>
                </w:txbxContent>
              </v:textbox>
            </v:rect>
            <v:rect id="_x0000_s1042" style="position:absolute;left:2971;top:3150;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Какой аргумент является…?</w:t>
                    </w:r>
                  </w:p>
                </w:txbxContent>
              </v:textbox>
            </v:rect>
            <v:rect id="_x0000_s1043" style="position:absolute;left:4429;top:3007;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применение</w:t>
                    </w:r>
                  </w:p>
                </w:txbxContent>
              </v:textbox>
            </v:rect>
            <v:rect id="_x0000_s1044" style="position:absolute;left:2971;top:3007;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Какой аргумент можно…?</w:t>
                    </w:r>
                  </w:p>
                </w:txbxContent>
              </v:textbox>
            </v:rect>
            <v:rect id="_x0000_s1045" style="position:absolute;left:4429;top:2864;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применение</w:t>
                    </w:r>
                  </w:p>
                </w:txbxContent>
              </v:textbox>
            </v:rect>
            <v:rect id="_x0000_s1046" style="position:absolute;left:2971;top:2864;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Как можно применить в…?</w:t>
                    </w:r>
                  </w:p>
                </w:txbxContent>
              </v:textbox>
            </v:rect>
            <v:rect id="_x0000_s1047" style="position:absolute;left:4429;top:2721;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анализ</w:t>
                    </w:r>
                  </w:p>
                </w:txbxContent>
              </v:textbox>
            </v:rect>
            <v:rect id="_x0000_s1048" style="position:absolute;left:2971;top:2721;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Чем похожи…?</w:t>
                    </w:r>
                  </w:p>
                </w:txbxContent>
              </v:textbox>
            </v:rect>
            <v:rect id="_x0000_s1049" style="position:absolute;left:4429;top:2578;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анализ</w:t>
                    </w:r>
                  </w:p>
                </w:txbxContent>
              </v:textbox>
            </v:rect>
            <v:rect id="_x0000_s1050" style="position:absolute;left:2971;top:2578;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В чем разница между… и …?</w:t>
                    </w:r>
                  </w:p>
                </w:txbxContent>
              </v:textbox>
            </v:rect>
            <v:rect id="_x0000_s1051" style="position:absolute;left:4429;top:2435;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анализ</w:t>
                    </w:r>
                  </w:p>
                </w:txbxContent>
              </v:textbox>
            </v:rect>
            <v:rect id="_x0000_s1052" style="position:absolute;left:2971;top:2435;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Почему важно…?</w:t>
                    </w:r>
                  </w:p>
                </w:txbxContent>
              </v:textbox>
            </v:rect>
            <v:rect id="_x0000_s1053" style="position:absolute;left:4429;top:2292;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осмысление</w:t>
                    </w:r>
                  </w:p>
                </w:txbxContent>
              </v:textbox>
            </v:rect>
            <v:rect id="_x0000_s1054" style="position:absolute;left:2971;top:2292;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В чем смысл…?</w:t>
                    </w:r>
                  </w:p>
                </w:txbxContent>
              </v:textbox>
            </v:rect>
            <v:rect id="_x0000_s1055" style="position:absolute;left:4429;top:2149;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осмысление</w:t>
                    </w:r>
                  </w:p>
                </w:txbxContent>
              </v:textbox>
            </v:rect>
            <v:rect id="_x0000_s1056" style="position:absolute;left:2971;top:2149;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Объясните почему…?</w:t>
                    </w:r>
                  </w:p>
                </w:txbxContent>
              </v:textbox>
            </v:rect>
            <v:rect id="_x0000_s1057" style="position:absolute;left:4429;top:2006;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анализ</w:t>
                    </w:r>
                  </w:p>
                </w:txbxContent>
              </v:textbox>
            </v:rect>
            <v:rect id="_x0000_s1058" style="position:absolute;left:2971;top:2006;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Каким образом… связано с …?</w:t>
                    </w:r>
                  </w:p>
                </w:txbxContent>
              </v:textbox>
            </v:rect>
            <v:rect id="_x0000_s1059" style="position:absolute;left:4429;top:1863;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анализ</w:t>
                    </w:r>
                  </w:p>
                </w:txbxContent>
              </v:textbox>
            </v:rect>
            <v:rect id="_x0000_s1060" style="position:absolute;left:2971;top:1863;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Каким образом…влияет на…?</w:t>
                    </w:r>
                  </w:p>
                </w:txbxContent>
              </v:textbox>
            </v:rect>
            <v:rect id="_x0000_s1061" style="position:absolute;left:4429;top:1720;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знание</w:t>
                    </w:r>
                  </w:p>
                </w:txbxContent>
              </v:textbox>
            </v:rect>
            <v:rect id="_x0000_s1062" style="position:absolute;left:2971;top:1720;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Что мы уже знаем о…?</w:t>
                    </w:r>
                  </w:p>
                </w:txbxContent>
              </v:textbox>
            </v:rect>
            <v:rect id="_x0000_s1063" style="position:absolute;left:4429;top:1577;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анализ</w:t>
                    </w:r>
                  </w:p>
                </w:txbxContent>
              </v:textbox>
            </v:rect>
            <v:rect id="_x0000_s1064" style="position:absolute;left:2971;top:1577;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На что похоже…?</w:t>
                    </w:r>
                  </w:p>
                </w:txbxContent>
              </v:textbox>
            </v:rect>
            <v:rect id="_x0000_s1065" style="position:absolute;left:4429;top:1434;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анализ</w:t>
                    </w:r>
                  </w:p>
                </w:txbxContent>
              </v:textbox>
            </v:rect>
            <v:rect id="_x0000_s1066" style="position:absolute;left:2971;top:1434;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В чем сильные и слабые…?</w:t>
                    </w:r>
                  </w:p>
                </w:txbxContent>
              </v:textbox>
            </v:rect>
            <v:rect id="_x0000_s1067" style="position:absolute;left:4429;top:1291;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знание</w:t>
                    </w:r>
                  </w:p>
                </w:txbxContent>
              </v:textbox>
            </v:rect>
            <v:rect id="_x0000_s1068" style="position:absolute;left:2971;top:1291;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22155B"/>
                        <w:sz w:val="24"/>
                        <w:szCs w:val="24"/>
                      </w:rPr>
                    </w:pPr>
                    <w:r w:rsidRPr="00704FA3">
                      <w:rPr>
                        <w:rFonts w:ascii="Times New Roman" w:hAnsi="Times New Roman" w:cs="Times New Roman"/>
                        <w:b/>
                        <w:bCs/>
                        <w:i/>
                        <w:color w:val="22155B"/>
                        <w:sz w:val="24"/>
                        <w:szCs w:val="24"/>
                      </w:rPr>
                      <w:t>Что подразумевается под…?</w:t>
                    </w:r>
                  </w:p>
                </w:txbxContent>
              </v:textbox>
            </v:rect>
            <v:rect id="_x0000_s1069" style="position:absolute;left:4429;top:1148;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применение</w:t>
                    </w:r>
                  </w:p>
                </w:txbxContent>
              </v:textbox>
            </v:rect>
            <v:rect id="_x0000_s1070" style="position:absolute;left:2971;top:1148;width:1458;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16124E"/>
                        <w:sz w:val="24"/>
                        <w:szCs w:val="24"/>
                      </w:rPr>
                    </w:pPr>
                    <w:r w:rsidRPr="00704FA3">
                      <w:rPr>
                        <w:rFonts w:ascii="Times New Roman" w:hAnsi="Times New Roman" w:cs="Times New Roman"/>
                        <w:b/>
                        <w:bCs/>
                        <w:i/>
                        <w:color w:val="16124E"/>
                        <w:sz w:val="24"/>
                        <w:szCs w:val="24"/>
                      </w:rPr>
                      <w:t>Что случится, если…?</w:t>
                    </w:r>
                  </w:p>
                </w:txbxContent>
              </v:textbox>
            </v:rect>
            <v:rect id="_x0000_s1071" style="position:absolute;left:4429;top:1005;width:862;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применение</w:t>
                    </w:r>
                  </w:p>
                </w:txbxContent>
              </v:textbox>
            </v:rect>
            <v:rect id="_x0000_s1072" style="position:absolute;left:2971;top:1005;width:1458;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Каким образом можно…?</w:t>
                    </w:r>
                  </w:p>
                </w:txbxContent>
              </v:textbox>
            </v:rect>
            <v:rect id="_x0000_s1073" style="position:absolute;left:4429;top:862;width:862;height:143;v-text-anchor:middle" filled="f" fillcolor="#bbe0e3" stroked="f">
              <v:fill alignshape="f" o:detectmouseclick="t"/>
              <v:textbox>
                <w:txbxContent>
                  <w:p w:rsidR="008D356B" w:rsidRPr="00704FA3" w:rsidRDefault="008D356B" w:rsidP="008D356B">
                    <w:pPr>
                      <w:autoSpaceDE w:val="0"/>
                      <w:autoSpaceDN w:val="0"/>
                      <w:adjustRightInd w:val="0"/>
                      <w:rPr>
                        <w:rFonts w:ascii="Times New Roman" w:hAnsi="Times New Roman" w:cs="Times New Roman"/>
                        <w:b/>
                        <w:bCs/>
                        <w:i/>
                        <w:color w:val="16124E"/>
                        <w:sz w:val="24"/>
                        <w:szCs w:val="24"/>
                      </w:rPr>
                    </w:pPr>
                    <w:r w:rsidRPr="00704FA3">
                      <w:rPr>
                        <w:rFonts w:ascii="Times New Roman" w:hAnsi="Times New Roman" w:cs="Times New Roman"/>
                        <w:b/>
                        <w:bCs/>
                        <w:i/>
                        <w:color w:val="16124E"/>
                        <w:sz w:val="24"/>
                        <w:szCs w:val="24"/>
                      </w:rPr>
                      <w:t xml:space="preserve">Понимание </w:t>
                    </w:r>
                  </w:p>
                </w:txbxContent>
              </v:textbox>
            </v:rect>
            <v:rect id="_x0000_s1074" style="position:absolute;left:2971;top:862;width:1458;height:143;v-text-anchor:middle" filled="f" fillcolor="#bbe0e3" stroked="f">
              <v:fill alignshape="f" o:detectmouseclick="t"/>
              <v:textbox>
                <w:txbxContent>
                  <w:p w:rsidR="008D356B" w:rsidRPr="00A84393" w:rsidRDefault="008D356B" w:rsidP="008D356B">
                    <w:pPr>
                      <w:autoSpaceDE w:val="0"/>
                      <w:autoSpaceDN w:val="0"/>
                      <w:adjustRightInd w:val="0"/>
                      <w:rPr>
                        <w:rFonts w:ascii="Times New Roman" w:hAnsi="Times New Roman" w:cs="Times New Roman"/>
                        <w:b/>
                        <w:bCs/>
                        <w:i/>
                        <w:color w:val="22155B"/>
                        <w:sz w:val="24"/>
                        <w:szCs w:val="24"/>
                      </w:rPr>
                    </w:pPr>
                    <w:r w:rsidRPr="00A84393">
                      <w:rPr>
                        <w:rFonts w:ascii="Times New Roman" w:hAnsi="Times New Roman" w:cs="Times New Roman"/>
                        <w:b/>
                        <w:bCs/>
                        <w:i/>
                        <w:color w:val="22155B"/>
                        <w:sz w:val="24"/>
                        <w:szCs w:val="24"/>
                      </w:rPr>
                      <w:t>Приведите пример…?</w:t>
                    </w:r>
                  </w:p>
                </w:txbxContent>
              </v:textbox>
            </v:rect>
            <v:rect id="_x0000_s1075" style="position:absolute;left:4429;top:709;width:862;height:153;v-text-anchor:middle" fillcolor="#eef" stroked="f">
              <v:fill alignshape="f" o:detectmouseclick="t"/>
              <v:textbox>
                <w:txbxContent>
                  <w:p w:rsidR="008D356B" w:rsidRPr="00704FA3" w:rsidRDefault="008D356B" w:rsidP="008D356B">
                    <w:pPr>
                      <w:autoSpaceDE w:val="0"/>
                      <w:autoSpaceDN w:val="0"/>
                      <w:adjustRightInd w:val="0"/>
                      <w:jc w:val="center"/>
                      <w:rPr>
                        <w:rFonts w:ascii="Times New Roman" w:hAnsi="Times New Roman" w:cs="Times New Roman"/>
                        <w:b/>
                        <w:bCs/>
                        <w:i/>
                        <w:color w:val="16124E"/>
                        <w:sz w:val="28"/>
                        <w:szCs w:val="28"/>
                      </w:rPr>
                    </w:pPr>
                    <w:r w:rsidRPr="00704FA3">
                      <w:rPr>
                        <w:rFonts w:ascii="Times New Roman" w:hAnsi="Times New Roman" w:cs="Times New Roman"/>
                        <w:b/>
                        <w:bCs/>
                        <w:i/>
                        <w:color w:val="16124E"/>
                        <w:sz w:val="28"/>
                        <w:szCs w:val="28"/>
                      </w:rPr>
                      <w:t xml:space="preserve">Навыки </w:t>
                    </w:r>
                  </w:p>
                </w:txbxContent>
              </v:textbox>
            </v:rect>
            <v:rect id="_x0000_s1076" style="position:absolute;left:2971;top:709;width:1458;height:153;v-text-anchor:middle" fillcolor="#eef" stroked="f">
              <v:fill alignshape="f" o:detectmouseclick="t"/>
              <v:textbox>
                <w:txbxContent>
                  <w:p w:rsidR="008D356B" w:rsidRPr="00704FA3" w:rsidRDefault="008D356B" w:rsidP="008D356B">
                    <w:pPr>
                      <w:autoSpaceDE w:val="0"/>
                      <w:autoSpaceDN w:val="0"/>
                      <w:adjustRightInd w:val="0"/>
                      <w:jc w:val="center"/>
                      <w:rPr>
                        <w:rFonts w:ascii="Times New Roman" w:hAnsi="Times New Roman" w:cs="Times New Roman"/>
                        <w:b/>
                        <w:bCs/>
                        <w:i/>
                        <w:color w:val="16124E"/>
                        <w:sz w:val="28"/>
                        <w:szCs w:val="28"/>
                      </w:rPr>
                    </w:pPr>
                    <w:r w:rsidRPr="00704FA3">
                      <w:rPr>
                        <w:rFonts w:ascii="Times New Roman" w:hAnsi="Times New Roman" w:cs="Times New Roman"/>
                        <w:b/>
                        <w:bCs/>
                        <w:i/>
                        <w:color w:val="16124E"/>
                        <w:sz w:val="28"/>
                        <w:szCs w:val="28"/>
                      </w:rPr>
                      <w:t xml:space="preserve">Вопросы </w:t>
                    </w:r>
                  </w:p>
                  <w:p w:rsidR="008D356B" w:rsidRDefault="008D356B"/>
                </w:txbxContent>
              </v:textbox>
            </v:rect>
            <v:line id="_x0000_s1077" style="position:absolute" from="2971,709" to="5291,709" strokecolor="#aaa" strokeweight="1pt">
              <v:stroke endcap="round" imagealignshape="f"/>
            </v:line>
            <v:line id="_x0000_s1078" style="position:absolute" from="2971,4151" to="5291,4151" strokecolor="#aaa" strokeweight="1pt">
              <v:stroke endcap="round" imagealignshape="f"/>
            </v:line>
            <v:line id="_x0000_s1079" style="position:absolute" from="2971,709" to="2971,4151" strokecolor="#aaa" strokeweight="1pt">
              <v:stroke endcap="round" imagealignshape="f"/>
            </v:line>
            <v:line id="_x0000_s1080" style="position:absolute" from="5291,709" to="5291,4151" strokecolor="#aaa" strokeweight="1pt">
              <v:stroke endcap="round" imagealignshape="f"/>
            </v:line>
            <v:line id="_x0000_s1081" style="position:absolute" from="2971,862" to="5291,862" strokecolor="#aaa" strokeweight="1pt">
              <v:stroke endcap="round" imagealignshape="f"/>
            </v:line>
            <v:line id="_x0000_s1082" style="position:absolute" from="4429,709" to="4429,4151" strokecolor="#aaa" strokeweight="1pt">
              <v:stroke endcap="round" imagealignshape="f"/>
            </v:line>
            <v:line id="_x0000_s1083" style="position:absolute" from="2971,1005" to="5291,1005" strokecolor="#aaa" strokeweight="1pt">
              <v:stroke endcap="round" imagealignshape="f"/>
            </v:line>
            <v:line id="_x0000_s1084" style="position:absolute" from="2971,1148" to="5291,1148" strokecolor="#aaa" strokeweight="1pt">
              <v:stroke endcap="round" imagealignshape="f"/>
            </v:line>
            <v:line id="_x0000_s1085" style="position:absolute" from="2971,1291" to="5291,1291" strokecolor="#aaa" strokeweight="1pt">
              <v:stroke endcap="round" imagealignshape="f"/>
            </v:line>
            <v:line id="_x0000_s1086" style="position:absolute" from="2971,1434" to="5291,1434" strokecolor="#aaa" strokeweight="1pt">
              <v:stroke endcap="round" imagealignshape="f"/>
            </v:line>
            <v:line id="_x0000_s1087" style="position:absolute" from="2971,1577" to="5291,1577" strokecolor="#aaa" strokeweight="1pt">
              <v:stroke endcap="round" imagealignshape="f"/>
            </v:line>
            <v:line id="_x0000_s1088" style="position:absolute" from="2971,1720" to="5291,1720" strokecolor="#aaa" strokeweight="1pt">
              <v:stroke endcap="round" imagealignshape="f"/>
            </v:line>
            <v:line id="_x0000_s1089" style="position:absolute" from="2971,1863" to="5291,1863" strokecolor="#aaa" strokeweight="1pt">
              <v:stroke endcap="round" imagealignshape="f"/>
            </v:line>
            <v:line id="_x0000_s1090" style="position:absolute" from="2971,2006" to="5291,2006" strokecolor="#aaa" strokeweight="1pt">
              <v:stroke endcap="round" imagealignshape="f"/>
            </v:line>
            <v:line id="_x0000_s1091" style="position:absolute" from="2971,2149" to="5291,2149" strokecolor="#aaa" strokeweight="1pt">
              <v:stroke endcap="round" imagealignshape="f"/>
            </v:line>
            <v:line id="_x0000_s1092" style="position:absolute" from="2971,2292" to="5291,2292" strokecolor="#aaa" strokeweight="1pt">
              <v:stroke endcap="round" imagealignshape="f"/>
            </v:line>
            <v:line id="_x0000_s1093" style="position:absolute" from="2971,2435" to="5291,2435" strokecolor="#aaa" strokeweight="1pt">
              <v:stroke endcap="round" imagealignshape="f"/>
            </v:line>
            <v:line id="_x0000_s1094" style="position:absolute" from="2971,2578" to="5291,2578" strokecolor="#aaa" strokeweight="1pt">
              <v:stroke endcap="round" imagealignshape="f"/>
            </v:line>
            <v:line id="_x0000_s1095" style="position:absolute" from="2971,2721" to="5291,2721" strokecolor="#aaa" strokeweight="1pt">
              <v:stroke endcap="round" imagealignshape="f"/>
            </v:line>
            <v:line id="_x0000_s1096" style="position:absolute" from="2971,2864" to="5291,2864" strokecolor="#aaa" strokeweight="1pt">
              <v:stroke endcap="round" imagealignshape="f"/>
            </v:line>
            <v:line id="_x0000_s1097" style="position:absolute" from="2971,3007" to="5291,3007" strokecolor="#aaa" strokeweight="1pt">
              <v:stroke endcap="round" imagealignshape="f"/>
            </v:line>
            <v:line id="_x0000_s1098" style="position:absolute" from="2971,3150" to="5291,3150" strokecolor="#aaa" strokeweight="1pt">
              <v:stroke endcap="round" imagealignshape="f"/>
            </v:line>
            <v:line id="_x0000_s1099" style="position:absolute" from="2971,3293" to="5291,3293" strokecolor="#aaa" strokeweight="1pt">
              <v:stroke endcap="round" imagealignshape="f"/>
            </v:line>
            <v:line id="_x0000_s1100" style="position:absolute" from="2971,3436" to="5291,3436" strokecolor="#aaa" strokeweight="1pt">
              <v:stroke endcap="round" imagealignshape="f"/>
            </v:line>
            <v:line id="_x0000_s1101" style="position:absolute" from="2971,3579" to="5291,3579" strokecolor="#aaa" strokeweight="1pt">
              <v:stroke endcap="round" imagealignshape="f"/>
            </v:line>
            <v:line id="_x0000_s1102" style="position:absolute" from="2971,3722" to="5291,3722" strokecolor="#aaa" strokeweight="1pt">
              <v:stroke endcap="round" imagealignshape="f"/>
            </v:line>
            <v:line id="_x0000_s1103" style="position:absolute" from="2971,3865" to="5291,3865" strokecolor="#aaa" strokeweight="1pt">
              <v:stroke endcap="round" imagealignshape="f"/>
            </v:line>
            <v:line id="_x0000_s1104" style="position:absolute" from="2971,4008" to="5291,4008" strokecolor="#aaa" strokeweight="1pt">
              <v:stroke endcap="round" imagealignshape="f"/>
            </v:line>
          </v:group>
        </w:pict>
      </w:r>
      <w:r w:rsidR="008D356B" w:rsidRPr="00972F69">
        <w:rPr>
          <w:rFonts w:ascii="Times New Roman" w:hAnsi="Times New Roman" w:cs="Times New Roman"/>
          <w:b/>
          <w:bCs/>
          <w:color w:val="16124E"/>
          <w:sz w:val="28"/>
          <w:szCs w:val="28"/>
        </w:rPr>
        <w:t>Определите тип вопроса:</w:t>
      </w:r>
    </w:p>
    <w:p w:rsidR="008D356B" w:rsidRPr="00972F69" w:rsidRDefault="008D356B" w:rsidP="008D356B">
      <w:pPr>
        <w:contextualSpacing/>
        <w:rPr>
          <w:rFonts w:ascii="Times New Roman" w:hAnsi="Times New Roman" w:cs="Times New Roman"/>
          <w:vanish/>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8D356B" w:rsidRPr="00972F69" w:rsidRDefault="008D356B" w:rsidP="008D356B">
      <w:pPr>
        <w:contextualSpacing/>
        <w:rPr>
          <w:rFonts w:ascii="Times New Roman" w:hAnsi="Times New Roman" w:cs="Times New Roman"/>
          <w:color w:val="16124E"/>
          <w:sz w:val="28"/>
          <w:szCs w:val="28"/>
        </w:rPr>
      </w:pPr>
    </w:p>
    <w:p w:rsidR="00704FA3" w:rsidRDefault="008D356B" w:rsidP="008D356B">
      <w:pPr>
        <w:contextualSpacing/>
        <w:rPr>
          <w:rFonts w:ascii="Times New Roman" w:hAnsi="Times New Roman" w:cs="Times New Roman"/>
          <w:color w:val="16124E"/>
          <w:sz w:val="28"/>
          <w:szCs w:val="28"/>
          <w:lang w:val="kk-KZ"/>
        </w:rPr>
      </w:pPr>
      <w:r w:rsidRPr="00972F69">
        <w:rPr>
          <w:rFonts w:ascii="Times New Roman" w:hAnsi="Times New Roman" w:cs="Times New Roman"/>
          <w:color w:val="16124E"/>
          <w:sz w:val="28"/>
          <w:szCs w:val="28"/>
        </w:rPr>
        <w:t xml:space="preserve">Таксономия (от др. греч. – расположение, строй, порядок) вопросов, созданная известным американским психологом и педагогом Бенджамином Блумом, достаточно популярна в мире современного образования. </w:t>
      </w:r>
    </w:p>
    <w:p w:rsidR="008D356B" w:rsidRPr="00972F69" w:rsidRDefault="008D356B" w:rsidP="008D356B">
      <w:pPr>
        <w:contextualSpacing/>
        <w:rPr>
          <w:rFonts w:ascii="Times New Roman" w:hAnsi="Times New Roman" w:cs="Times New Roman"/>
          <w:color w:val="16124E"/>
          <w:sz w:val="28"/>
          <w:szCs w:val="28"/>
        </w:rPr>
      </w:pPr>
      <w:r w:rsidRPr="00972F69">
        <w:rPr>
          <w:rFonts w:ascii="Times New Roman" w:hAnsi="Times New Roman" w:cs="Times New Roman"/>
          <w:color w:val="16124E"/>
          <w:sz w:val="28"/>
          <w:szCs w:val="28"/>
        </w:rPr>
        <w:t xml:space="preserve">Эти вопросы связаны с его классификацией уровней познавательной деятельности: знание, понимание, применение, анализ, синтез и оценка. «Блум» можно перевести с немецкого языка как «цветок» </w:t>
      </w:r>
    </w:p>
    <w:p w:rsidR="008D356B" w:rsidRPr="00195255" w:rsidRDefault="008D356B" w:rsidP="008D356B">
      <w:pPr>
        <w:contextualSpacing/>
        <w:rPr>
          <w:rFonts w:ascii="Times New Roman" w:hAnsi="Times New Roman" w:cs="Times New Roman"/>
          <w:iCs/>
          <w:vanish/>
          <w:color w:val="16124E"/>
          <w:sz w:val="28"/>
          <w:szCs w:val="28"/>
          <w:lang w:val="kk-KZ"/>
        </w:rPr>
      </w:pPr>
      <w:r w:rsidRPr="00972F69">
        <w:rPr>
          <w:rFonts w:ascii="Times New Roman" w:hAnsi="Times New Roman" w:cs="Times New Roman"/>
          <w:color w:val="16124E"/>
          <w:sz w:val="28"/>
          <w:szCs w:val="28"/>
        </w:rPr>
        <w:t>Итак, шесть лепестков – шесть типов вопросов.</w:t>
      </w:r>
      <w:r w:rsidR="00195255">
        <w:rPr>
          <w:rFonts w:ascii="Times New Roman" w:hAnsi="Times New Roman" w:cs="Times New Roman"/>
          <w:color w:val="16124E"/>
          <w:sz w:val="28"/>
          <w:szCs w:val="28"/>
          <w:lang w:val="kk-KZ"/>
        </w:rPr>
        <w:t xml:space="preserve"> </w:t>
      </w:r>
    </w:p>
    <w:p w:rsidR="008D356B" w:rsidRPr="00972F69" w:rsidRDefault="008D356B" w:rsidP="008D356B">
      <w:pPr>
        <w:contextualSpacing/>
        <w:rPr>
          <w:rFonts w:ascii="Times New Roman" w:hAnsi="Times New Roman" w:cs="Times New Roman"/>
          <w:iCs/>
          <w:vanish/>
          <w:color w:val="16124E"/>
          <w:sz w:val="28"/>
          <w:szCs w:val="28"/>
        </w:rPr>
      </w:pPr>
      <w:r w:rsidRPr="00972F69">
        <w:rPr>
          <w:rFonts w:ascii="Times New Roman" w:hAnsi="Times New Roman" w:cs="Times New Roman"/>
          <w:iCs/>
          <w:color w:val="16124E"/>
          <w:sz w:val="28"/>
          <w:szCs w:val="28"/>
        </w:rPr>
        <w:t>Простые вопросы.</w:t>
      </w:r>
      <w:r w:rsidRPr="00972F69">
        <w:rPr>
          <w:rFonts w:ascii="Times New Roman" w:hAnsi="Times New Roman" w:cs="Times New Roman"/>
          <w:color w:val="16124E"/>
          <w:sz w:val="28"/>
          <w:szCs w:val="28"/>
        </w:rPr>
        <w:t xml:space="preserve"> Отвечая на них, нужно назвать какие-то факты, вспомнить, воспроизвести некую информацию. Их часто формулируют на традиционных формах контроля: на зачетах, при использовании терминологических диктантов и т.д.</w:t>
      </w:r>
    </w:p>
    <w:p w:rsidR="00195255" w:rsidRDefault="008D356B" w:rsidP="008D356B">
      <w:pPr>
        <w:contextualSpacing/>
        <w:rPr>
          <w:rFonts w:ascii="Times New Roman" w:hAnsi="Times New Roman" w:cs="Times New Roman"/>
          <w:color w:val="16124E"/>
          <w:sz w:val="28"/>
          <w:szCs w:val="28"/>
          <w:lang w:val="kk-KZ"/>
        </w:rPr>
      </w:pPr>
      <w:r w:rsidRPr="00972F69">
        <w:rPr>
          <w:rFonts w:ascii="Times New Roman" w:hAnsi="Times New Roman" w:cs="Times New Roman"/>
          <w:iCs/>
          <w:color w:val="16124E"/>
          <w:sz w:val="28"/>
          <w:szCs w:val="28"/>
        </w:rPr>
        <w:t>Уточняющие вопросы</w:t>
      </w:r>
      <w:r w:rsidRPr="00972F69">
        <w:rPr>
          <w:rFonts w:ascii="Times New Roman" w:hAnsi="Times New Roman" w:cs="Times New Roman"/>
          <w:color w:val="16124E"/>
          <w:sz w:val="28"/>
          <w:szCs w:val="28"/>
        </w:rPr>
        <w:t xml:space="preserve">. Обычно начинаются со слов: «То есть ты говоришь, что...?», «Если я правильно понял, то...?», «Я могу ошибаться, но, по-моему, вы сказали о...?». Целью этих вопросов является предоставление обратной связи человеку относительно того, что он только что сказал. Иногда их задают с целью получения информации, отсутствующей в сообщении, но подразумевающейся. Очень важно эти вопросы задавать без негативной мимики. В качестве пародии на уточняющий вопрос можно привести всем известный пример (поднятые брови, широко раскрытые глаза): </w:t>
      </w:r>
    </w:p>
    <w:p w:rsidR="008D356B" w:rsidRPr="00195255" w:rsidRDefault="008D356B" w:rsidP="008D356B">
      <w:pPr>
        <w:contextualSpacing/>
        <w:rPr>
          <w:rFonts w:ascii="Times New Roman" w:hAnsi="Times New Roman" w:cs="Times New Roman"/>
          <w:iCs/>
          <w:vanish/>
          <w:color w:val="16124E"/>
          <w:sz w:val="28"/>
          <w:szCs w:val="28"/>
          <w:lang w:val="kk-KZ"/>
        </w:rPr>
      </w:pPr>
      <w:r w:rsidRPr="00972F69">
        <w:rPr>
          <w:rFonts w:ascii="Times New Roman" w:hAnsi="Times New Roman" w:cs="Times New Roman"/>
          <w:color w:val="16124E"/>
          <w:sz w:val="28"/>
          <w:szCs w:val="28"/>
        </w:rPr>
        <w:t>«Ты действительно думаешь, что...?».</w:t>
      </w:r>
      <w:r w:rsidR="00195255">
        <w:rPr>
          <w:rFonts w:ascii="Times New Roman" w:hAnsi="Times New Roman" w:cs="Times New Roman"/>
          <w:color w:val="16124E"/>
          <w:sz w:val="28"/>
          <w:szCs w:val="28"/>
          <w:lang w:val="kk-KZ"/>
        </w:rPr>
        <w:t xml:space="preserve"> </w:t>
      </w:r>
    </w:p>
    <w:p w:rsidR="008D356B" w:rsidRPr="00195255" w:rsidRDefault="008D356B" w:rsidP="008D356B">
      <w:pPr>
        <w:contextualSpacing/>
        <w:rPr>
          <w:rFonts w:ascii="Times New Roman" w:hAnsi="Times New Roman" w:cs="Times New Roman"/>
          <w:iCs/>
          <w:vanish/>
          <w:color w:val="16124E"/>
          <w:sz w:val="28"/>
          <w:szCs w:val="28"/>
          <w:lang w:val="kk-KZ"/>
        </w:rPr>
      </w:pPr>
      <w:r w:rsidRPr="00972F69">
        <w:rPr>
          <w:rFonts w:ascii="Times New Roman" w:hAnsi="Times New Roman" w:cs="Times New Roman"/>
          <w:iCs/>
          <w:color w:val="16124E"/>
          <w:sz w:val="28"/>
          <w:szCs w:val="28"/>
        </w:rPr>
        <w:t>Интерпретационные (объясняющие) вопросы</w:t>
      </w:r>
      <w:r w:rsidRPr="00972F69">
        <w:rPr>
          <w:rFonts w:ascii="Times New Roman" w:hAnsi="Times New Roman" w:cs="Times New Roman"/>
          <w:color w:val="16124E"/>
          <w:sz w:val="28"/>
          <w:szCs w:val="28"/>
        </w:rPr>
        <w:t>. Обычно начинаются со слова «Почему?». В некоторых ситуациях (как об этом говорилось выше) могут восприниматься негативно – как принуждение к оправданию.</w:t>
      </w:r>
      <w:r w:rsidR="00195255">
        <w:rPr>
          <w:rFonts w:ascii="Times New Roman" w:hAnsi="Times New Roman" w:cs="Times New Roman"/>
          <w:color w:val="16124E"/>
          <w:sz w:val="28"/>
          <w:szCs w:val="28"/>
          <w:lang w:val="kk-KZ"/>
        </w:rPr>
        <w:t xml:space="preserve"> </w:t>
      </w:r>
      <w:r w:rsidRPr="00972F69">
        <w:rPr>
          <w:rFonts w:ascii="Times New Roman" w:hAnsi="Times New Roman" w:cs="Times New Roman"/>
          <w:color w:val="16124E"/>
          <w:sz w:val="28"/>
          <w:szCs w:val="28"/>
        </w:rPr>
        <w:t xml:space="preserve"> В других случаях – направлены на установление причинно-следственных связей. «Почему листья на деревьях осенью желтеют?». Если учащийся знает ответ на этот вопрос, тогда он из интерпретационного «превращается» в простой. Следовательно, данный тип вопроса «срабатывает» тогда, когда в ответе на него присутствует элемент самостоятельности.</w:t>
      </w:r>
      <w:r w:rsidR="00195255">
        <w:rPr>
          <w:rFonts w:ascii="Times New Roman" w:hAnsi="Times New Roman" w:cs="Times New Roman"/>
          <w:color w:val="16124E"/>
          <w:sz w:val="28"/>
          <w:szCs w:val="28"/>
          <w:lang w:val="kk-KZ"/>
        </w:rPr>
        <w:t xml:space="preserve"> </w:t>
      </w:r>
    </w:p>
    <w:p w:rsidR="008D356B" w:rsidRPr="00195255" w:rsidRDefault="008D356B" w:rsidP="008D356B">
      <w:pPr>
        <w:contextualSpacing/>
        <w:rPr>
          <w:rFonts w:ascii="Times New Roman" w:hAnsi="Times New Roman" w:cs="Times New Roman"/>
          <w:iCs/>
          <w:vanish/>
          <w:color w:val="16124E"/>
          <w:sz w:val="28"/>
          <w:szCs w:val="28"/>
          <w:lang w:val="kk-KZ"/>
        </w:rPr>
      </w:pPr>
      <w:r w:rsidRPr="00972F69">
        <w:rPr>
          <w:rFonts w:ascii="Times New Roman" w:hAnsi="Times New Roman" w:cs="Times New Roman"/>
          <w:iCs/>
          <w:color w:val="16124E"/>
          <w:sz w:val="28"/>
          <w:szCs w:val="28"/>
        </w:rPr>
        <w:t>Творческие вопросы</w:t>
      </w:r>
      <w:r w:rsidRPr="00972F69">
        <w:rPr>
          <w:rFonts w:ascii="Times New Roman" w:hAnsi="Times New Roman" w:cs="Times New Roman"/>
          <w:color w:val="16124E"/>
          <w:sz w:val="28"/>
          <w:szCs w:val="28"/>
        </w:rPr>
        <w:t xml:space="preserve">. Когда в вопросе есть частица «бы», а </w:t>
      </w:r>
      <w:r w:rsidR="00195255">
        <w:rPr>
          <w:rFonts w:ascii="Times New Roman" w:hAnsi="Times New Roman" w:cs="Times New Roman"/>
          <w:color w:val="16124E"/>
          <w:sz w:val="28"/>
          <w:szCs w:val="28"/>
          <w:lang w:val="kk-KZ"/>
        </w:rPr>
        <w:t xml:space="preserve"> </w:t>
      </w:r>
      <w:r w:rsidRPr="00972F69">
        <w:rPr>
          <w:rFonts w:ascii="Times New Roman" w:hAnsi="Times New Roman" w:cs="Times New Roman"/>
          <w:color w:val="16124E"/>
          <w:sz w:val="28"/>
          <w:szCs w:val="28"/>
        </w:rPr>
        <w:t xml:space="preserve">в его формулировке есть элементы условности, предположения, фантазии прогноза. «Что бы изменилось в мире, если бы у людей было не пять пальцев на каждой руке, а три?», </w:t>
      </w:r>
      <w:r w:rsidR="00195255">
        <w:rPr>
          <w:rFonts w:ascii="Times New Roman" w:hAnsi="Times New Roman" w:cs="Times New Roman"/>
          <w:color w:val="16124E"/>
          <w:sz w:val="28"/>
          <w:szCs w:val="28"/>
          <w:lang w:val="kk-KZ"/>
        </w:rPr>
        <w:t xml:space="preserve"> </w:t>
      </w:r>
      <w:r w:rsidRPr="00972F69">
        <w:rPr>
          <w:rFonts w:ascii="Times New Roman" w:hAnsi="Times New Roman" w:cs="Times New Roman"/>
          <w:color w:val="16124E"/>
          <w:sz w:val="28"/>
          <w:szCs w:val="28"/>
        </w:rPr>
        <w:t>«Как вы думаете, как будет развиваться сюжет фильма после рекламы?»</w:t>
      </w:r>
      <w:r w:rsidR="00195255">
        <w:rPr>
          <w:rFonts w:ascii="Times New Roman" w:hAnsi="Times New Roman" w:cs="Times New Roman"/>
          <w:color w:val="16124E"/>
          <w:sz w:val="28"/>
          <w:szCs w:val="28"/>
          <w:lang w:val="kk-KZ"/>
        </w:rPr>
        <w:t xml:space="preserve"> </w:t>
      </w:r>
    </w:p>
    <w:p w:rsidR="008D356B" w:rsidRPr="00972F69" w:rsidRDefault="008D356B" w:rsidP="008D356B">
      <w:pPr>
        <w:contextualSpacing/>
        <w:rPr>
          <w:rFonts w:ascii="Times New Roman" w:hAnsi="Times New Roman" w:cs="Times New Roman"/>
          <w:iCs/>
          <w:vanish/>
          <w:color w:val="16124E"/>
          <w:sz w:val="28"/>
          <w:szCs w:val="28"/>
        </w:rPr>
      </w:pPr>
      <w:r w:rsidRPr="00972F69">
        <w:rPr>
          <w:rFonts w:ascii="Times New Roman" w:hAnsi="Times New Roman" w:cs="Times New Roman"/>
          <w:iCs/>
          <w:color w:val="16124E"/>
          <w:sz w:val="28"/>
          <w:szCs w:val="28"/>
        </w:rPr>
        <w:t>Оценочные вопросы</w:t>
      </w:r>
      <w:r w:rsidRPr="00972F69">
        <w:rPr>
          <w:rFonts w:ascii="Times New Roman" w:hAnsi="Times New Roman" w:cs="Times New Roman"/>
          <w:color w:val="16124E"/>
          <w:sz w:val="28"/>
          <w:szCs w:val="28"/>
        </w:rPr>
        <w:t>.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и т.д.</w:t>
      </w:r>
    </w:p>
    <w:p w:rsidR="008D356B" w:rsidRPr="00972F69" w:rsidRDefault="008D356B" w:rsidP="008D356B">
      <w:pPr>
        <w:contextualSpacing/>
        <w:rPr>
          <w:rFonts w:ascii="Times New Roman" w:hAnsi="Times New Roman" w:cs="Times New Roman"/>
          <w:color w:val="16124E"/>
          <w:sz w:val="28"/>
          <w:szCs w:val="28"/>
        </w:rPr>
      </w:pPr>
      <w:r w:rsidRPr="00972F69">
        <w:rPr>
          <w:rFonts w:ascii="Times New Roman" w:hAnsi="Times New Roman" w:cs="Times New Roman"/>
          <w:iCs/>
          <w:color w:val="16124E"/>
          <w:sz w:val="28"/>
          <w:szCs w:val="28"/>
        </w:rPr>
        <w:t xml:space="preserve">Практические вопросы. </w:t>
      </w:r>
      <w:r w:rsidRPr="00972F69">
        <w:rPr>
          <w:rFonts w:ascii="Times New Roman" w:hAnsi="Times New Roman" w:cs="Times New Roman"/>
          <w:color w:val="16124E"/>
          <w:sz w:val="28"/>
          <w:szCs w:val="28"/>
        </w:rPr>
        <w:t>Всегда, когда вопрос направлен на установление взаимосвязи между теорией и практикой, мы его будем называть практическим. «Где вы в обычной жизни могли наблюдать диффузию?», «Как бы вы поступили на месте героя рассказа?».</w:t>
      </w:r>
    </w:p>
    <w:p w:rsidR="008D356B" w:rsidRPr="00972F69" w:rsidRDefault="008D356B" w:rsidP="008D356B">
      <w:pPr>
        <w:contextualSpacing/>
        <w:rPr>
          <w:rFonts w:ascii="Times New Roman" w:hAnsi="Times New Roman" w:cs="Times New Roman"/>
          <w:color w:val="16124E"/>
          <w:sz w:val="28"/>
          <w:szCs w:val="28"/>
        </w:rPr>
      </w:pPr>
      <w:r w:rsidRPr="00972F69">
        <w:rPr>
          <w:rFonts w:ascii="Times New Roman" w:hAnsi="Times New Roman" w:cs="Times New Roman"/>
          <w:color w:val="16124E"/>
          <w:sz w:val="28"/>
          <w:szCs w:val="28"/>
        </w:rPr>
        <w:t xml:space="preserve">Опыт использования этой стратегии показывает, что учащиеся </w:t>
      </w:r>
      <w:r w:rsidRPr="00972F69">
        <w:rPr>
          <w:rFonts w:ascii="Times New Roman" w:hAnsi="Times New Roman" w:cs="Times New Roman"/>
          <w:iCs/>
          <w:color w:val="16124E"/>
          <w:sz w:val="28"/>
          <w:szCs w:val="28"/>
        </w:rPr>
        <w:t>всех</w:t>
      </w:r>
      <w:r w:rsidRPr="00972F69">
        <w:rPr>
          <w:rFonts w:ascii="Times New Roman" w:hAnsi="Times New Roman" w:cs="Times New Roman"/>
          <w:color w:val="16124E"/>
          <w:sz w:val="28"/>
          <w:szCs w:val="28"/>
        </w:rPr>
        <w:t xml:space="preserve"> возрастов (начиная с первого класса) понимают значение </w:t>
      </w:r>
      <w:r w:rsidRPr="00972F69">
        <w:rPr>
          <w:rFonts w:ascii="Times New Roman" w:hAnsi="Times New Roman" w:cs="Times New Roman"/>
          <w:iCs/>
          <w:color w:val="16124E"/>
          <w:sz w:val="28"/>
          <w:szCs w:val="28"/>
        </w:rPr>
        <w:t>всех</w:t>
      </w:r>
      <w:r w:rsidRPr="00972F69">
        <w:rPr>
          <w:rFonts w:ascii="Times New Roman" w:hAnsi="Times New Roman" w:cs="Times New Roman"/>
          <w:color w:val="16124E"/>
          <w:sz w:val="28"/>
          <w:szCs w:val="28"/>
        </w:rPr>
        <w:t xml:space="preserve"> типов вопросов (то есть могут привести свои примеры). </w:t>
      </w:r>
    </w:p>
    <w:p w:rsidR="008D356B" w:rsidRPr="00195255" w:rsidRDefault="008D356B" w:rsidP="008D356B">
      <w:pPr>
        <w:contextualSpacing/>
        <w:rPr>
          <w:rFonts w:ascii="Times New Roman" w:hAnsi="Times New Roman" w:cs="Times New Roman"/>
          <w:color w:val="16124E"/>
          <w:sz w:val="28"/>
          <w:szCs w:val="28"/>
        </w:rPr>
      </w:pPr>
      <w:r w:rsidRPr="00972F69">
        <w:rPr>
          <w:rFonts w:ascii="Times New Roman" w:hAnsi="Times New Roman" w:cs="Times New Roman"/>
          <w:color w:val="16124E"/>
          <w:sz w:val="28"/>
          <w:szCs w:val="28"/>
        </w:rPr>
        <w:t>Если мы используем «Ромашку вопросов» в младших классах, можно оставить визуальное оформление. Детям нравится формулировать вопросы по какой-либо теме, записывая их на соответствующих «лепестках».</w:t>
      </w:r>
      <w:r w:rsidR="00195255">
        <w:rPr>
          <w:rFonts w:ascii="Times New Roman" w:hAnsi="Times New Roman" w:cs="Times New Roman"/>
          <w:color w:val="16124E"/>
          <w:sz w:val="28"/>
          <w:szCs w:val="28"/>
          <w:lang w:val="kk-KZ"/>
        </w:rPr>
        <w:t xml:space="preserve"> </w:t>
      </w:r>
      <w:r w:rsidRPr="00972F69">
        <w:rPr>
          <w:rFonts w:ascii="Times New Roman" w:hAnsi="Times New Roman" w:cs="Times New Roman"/>
          <w:color w:val="16124E"/>
          <w:sz w:val="28"/>
          <w:szCs w:val="28"/>
        </w:rPr>
        <w:t xml:space="preserve"> В более старшем возрасте можно просто оставить саму классификацию и тогда задание может выглядеть следующим образом: «Перед тем, как мы прочтем текст о кактусах, сформулируйте индивидуально по одному практическому и одному оценочному вопросам. Возможно, текст поможет нам на них ответить».</w:t>
      </w:r>
      <w:r w:rsidR="00195255">
        <w:rPr>
          <w:rFonts w:ascii="Times New Roman" w:hAnsi="Times New Roman" w:cs="Times New Roman"/>
          <w:color w:val="16124E"/>
          <w:sz w:val="28"/>
          <w:szCs w:val="28"/>
          <w:lang w:val="kk-KZ"/>
        </w:rPr>
        <w:t xml:space="preserve"> </w:t>
      </w:r>
      <w:r w:rsidRPr="00972F69">
        <w:rPr>
          <w:rFonts w:ascii="Times New Roman" w:hAnsi="Times New Roman" w:cs="Times New Roman"/>
          <w:color w:val="16124E"/>
          <w:sz w:val="28"/>
          <w:szCs w:val="28"/>
        </w:rPr>
        <w:t xml:space="preserve">В заключении хочется процитировать результаты исследования </w:t>
      </w:r>
      <w:r w:rsidR="00195255">
        <w:rPr>
          <w:rFonts w:ascii="Times New Roman" w:hAnsi="Times New Roman" w:cs="Times New Roman"/>
          <w:color w:val="16124E"/>
          <w:sz w:val="28"/>
          <w:szCs w:val="28"/>
          <w:lang w:val="kk-KZ"/>
        </w:rPr>
        <w:t xml:space="preserve"> </w:t>
      </w:r>
      <w:r w:rsidRPr="00972F69">
        <w:rPr>
          <w:rFonts w:ascii="Times New Roman" w:hAnsi="Times New Roman" w:cs="Times New Roman"/>
          <w:color w:val="16124E"/>
          <w:sz w:val="28"/>
          <w:szCs w:val="28"/>
        </w:rPr>
        <w:t xml:space="preserve">Э.Кинг, уже не раз упоминавшейся в этой статье. Она обнаружила, что </w:t>
      </w:r>
      <w:r w:rsidRPr="00972F69">
        <w:rPr>
          <w:rFonts w:ascii="Times New Roman" w:hAnsi="Times New Roman" w:cs="Times New Roman"/>
          <w:iCs/>
          <w:color w:val="16124E"/>
          <w:sz w:val="28"/>
          <w:szCs w:val="28"/>
        </w:rPr>
        <w:t>если учащимся удается освоить технику использования &lt;...&gt; вопросов, они начинают задавать их в самых разнообразных ситуациях...</w:t>
      </w:r>
    </w:p>
    <w:p w:rsidR="00195255" w:rsidRDefault="008D356B" w:rsidP="00651E01">
      <w:pPr>
        <w:contextualSpacing/>
        <w:rPr>
          <w:rFonts w:ascii="Times New Roman" w:hAnsi="Times New Roman" w:cs="Times New Roman"/>
          <w:bCs/>
          <w:color w:val="16124E"/>
          <w:sz w:val="28"/>
          <w:szCs w:val="28"/>
          <w:lang w:val="kk-KZ"/>
        </w:rPr>
      </w:pPr>
      <w:r w:rsidRPr="00972F69">
        <w:rPr>
          <w:rFonts w:ascii="Times New Roman" w:hAnsi="Times New Roman" w:cs="Times New Roman"/>
          <w:color w:val="16124E"/>
          <w:sz w:val="28"/>
          <w:szCs w:val="28"/>
        </w:rPr>
        <w:t>Благодаря вопросам мы можем лучше разобраться в ситуации и взглянуть на нее под иным углом зрения. Именно это должно было получиться у тех, кто использовал свое умение спрашивать для решения задачки, предложенной уважаемым читателям в начале  статьи.</w:t>
      </w:r>
      <w:r w:rsidR="00A84393" w:rsidRPr="00972F69">
        <w:rPr>
          <w:rFonts w:ascii="Times New Roman" w:hAnsi="Times New Roman" w:cs="Times New Roman"/>
          <w:b/>
          <w:bCs/>
          <w:color w:val="16124E"/>
          <w:sz w:val="28"/>
          <w:szCs w:val="28"/>
        </w:rPr>
        <w:t xml:space="preserve"> </w:t>
      </w:r>
      <w:r w:rsidR="00A84393" w:rsidRPr="00195255">
        <w:rPr>
          <w:rFonts w:ascii="Times New Roman" w:hAnsi="Times New Roman" w:cs="Times New Roman"/>
          <w:b/>
          <w:bCs/>
          <w:color w:val="16124E"/>
          <w:sz w:val="28"/>
          <w:szCs w:val="28"/>
        </w:rPr>
        <w:t>«Ромашка вопросов»</w:t>
      </w:r>
      <w:r w:rsidR="00A84393" w:rsidRPr="00972F69">
        <w:rPr>
          <w:rFonts w:ascii="Times New Roman" w:hAnsi="Times New Roman" w:cs="Times New Roman"/>
          <w:bCs/>
          <w:color w:val="16124E"/>
          <w:sz w:val="28"/>
          <w:szCs w:val="28"/>
        </w:rPr>
        <w:t xml:space="preserve"> </w:t>
      </w:r>
    </w:p>
    <w:p w:rsidR="004F20FB" w:rsidRPr="00972F69" w:rsidRDefault="00A84393" w:rsidP="00651E01">
      <w:pPr>
        <w:contextualSpacing/>
        <w:rPr>
          <w:rFonts w:ascii="Times New Roman" w:hAnsi="Times New Roman" w:cs="Times New Roman"/>
          <w:bCs/>
          <w:color w:val="16124E"/>
          <w:sz w:val="28"/>
          <w:szCs w:val="28"/>
        </w:rPr>
      </w:pPr>
      <w:r w:rsidRPr="00972F69">
        <w:rPr>
          <w:rFonts w:ascii="Times New Roman" w:hAnsi="Times New Roman" w:cs="Times New Roman"/>
          <w:bCs/>
          <w:color w:val="16124E"/>
          <w:sz w:val="28"/>
          <w:szCs w:val="28"/>
        </w:rPr>
        <w:t>(«Ромашка Блума»</w:t>
      </w:r>
      <w:r w:rsidR="00195255">
        <w:rPr>
          <w:rFonts w:ascii="Times New Roman" w:hAnsi="Times New Roman" w:cs="Times New Roman"/>
          <w:bCs/>
          <w:color w:val="16124E"/>
          <w:sz w:val="28"/>
          <w:szCs w:val="28"/>
          <w:lang w:val="kk-KZ"/>
        </w:rPr>
        <w:t xml:space="preserve"> </w:t>
      </w:r>
      <w:r w:rsidR="004F20FB" w:rsidRPr="00972F69">
        <w:rPr>
          <w:rFonts w:ascii="Times New Roman" w:eastAsia="Times New Roman" w:hAnsi="Times New Roman" w:cs="Times New Roman"/>
          <w:color w:val="16124E"/>
          <w:sz w:val="28"/>
          <w:szCs w:val="28"/>
        </w:rPr>
        <w:t>как вариант домашнего задания). По теме составить вопросы, учитывая их назначение</w:t>
      </w:r>
      <w:r w:rsidR="004F20FB" w:rsidRPr="00972F69">
        <w:rPr>
          <w:rFonts w:ascii="Times New Roman" w:eastAsia="Times New Roman" w:hAnsi="Times New Roman" w:cs="Times New Roman"/>
          <w:color w:val="16124E"/>
          <w:sz w:val="28"/>
          <w:szCs w:val="28"/>
          <w:lang w:val="kk-KZ"/>
        </w:rPr>
        <w:t>.</w:t>
      </w:r>
    </w:p>
    <w:p w:rsidR="004F20FB" w:rsidRPr="00972F69" w:rsidRDefault="004F20FB" w:rsidP="00FF109C">
      <w:pPr>
        <w:spacing w:before="100" w:beforeAutospacing="1" w:after="100" w:afterAutospacing="1" w:line="240" w:lineRule="auto"/>
        <w:ind w:firstLine="708"/>
        <w:contextualSpacing/>
        <w:jc w:val="center"/>
        <w:rPr>
          <w:rFonts w:ascii="Times New Roman" w:eastAsia="Times New Roman" w:hAnsi="Times New Roman" w:cs="Times New Roman"/>
          <w:b/>
          <w:color w:val="16124E"/>
          <w:sz w:val="28"/>
          <w:szCs w:val="28"/>
        </w:rPr>
      </w:pPr>
      <w:r w:rsidRPr="00972F69">
        <w:rPr>
          <w:rFonts w:ascii="Times New Roman" w:eastAsia="Times New Roman" w:hAnsi="Times New Roman" w:cs="Times New Roman"/>
          <w:b/>
          <w:iCs/>
          <w:color w:val="16124E"/>
          <w:sz w:val="28"/>
          <w:szCs w:val="28"/>
        </w:rPr>
        <w:t>Прием «Пометки на полях»</w:t>
      </w:r>
    </w:p>
    <w:p w:rsidR="004F20FB" w:rsidRPr="00972F69" w:rsidRDefault="004F20FB" w:rsidP="004F20FB">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xml:space="preserve">Технология «критическое мышление» предлагает методический прием, известный как </w:t>
      </w:r>
      <w:r w:rsidRPr="00972F69">
        <w:rPr>
          <w:rFonts w:ascii="Times New Roman" w:eastAsia="Times New Roman" w:hAnsi="Times New Roman" w:cs="Times New Roman"/>
          <w:b/>
          <w:bCs/>
          <w:color w:val="16124E"/>
          <w:sz w:val="28"/>
          <w:szCs w:val="28"/>
        </w:rPr>
        <w:t>инсерт</w:t>
      </w:r>
      <w:r w:rsidRPr="00972F69">
        <w:rPr>
          <w:rFonts w:ascii="Times New Roman" w:eastAsia="Times New Roman" w:hAnsi="Times New Roman" w:cs="Times New Roman"/>
          <w:color w:val="16124E"/>
          <w:sz w:val="28"/>
          <w:szCs w:val="28"/>
        </w:rPr>
        <w:t>. Этот прием является средством, позволяющим ученику отслеживать свое понимание прочитанного текста. Технически он достаточно прост.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 Помечать следует отдельные абзацы или предложения в тексте.</w:t>
      </w:r>
    </w:p>
    <w:p w:rsidR="004F20FB" w:rsidRPr="00972F69" w:rsidRDefault="004F20FB" w:rsidP="004F20FB">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Пометки должны быть следующие:</w:t>
      </w:r>
    </w:p>
    <w:p w:rsidR="004F20FB" w:rsidRPr="00972F69" w:rsidRDefault="004F20FB" w:rsidP="004F20FB">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Знаком «галочка» (v) отмечается в тексте информация, которая уже известна ученику. Он ранее с ней познакомился. При этом источник информации и степень достоверности ее не имеет значения.</w:t>
      </w:r>
    </w:p>
    <w:p w:rsidR="004F20FB" w:rsidRPr="00972F69" w:rsidRDefault="004F20FB" w:rsidP="004F20FB">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Знаком «плюс» (+) отмечается новое знание, новая информация. Ученик ставит этот знак только в том случае, если он впервые встречается с прочитанным текстом.</w:t>
      </w:r>
    </w:p>
    <w:p w:rsidR="004F20FB" w:rsidRPr="00972F69" w:rsidRDefault="004F20FB" w:rsidP="004F20FB">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Знаком «минус» (-) отмечается то, что идет вразрез с имеющимися у ученика представлениями, о чем он думал иначе.</w:t>
      </w:r>
    </w:p>
    <w:p w:rsidR="004F20FB" w:rsidRPr="00972F69" w:rsidRDefault="004F20FB" w:rsidP="004F20FB">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Знаком «вопрос» (?) отмечается то, что осталось непонятным ученику и требует дополнительных сведений, вызывает желание узнать подробнее.</w:t>
      </w:r>
    </w:p>
    <w:p w:rsidR="004F20FB" w:rsidRPr="00972F69" w:rsidRDefault="004F20FB" w:rsidP="004F20FB">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Данный прием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На практике ученики просто пропускают то, что не поняли. И в данном случае маркировочный знак «вопрос» обязывает их быть внимательным и отмечать непонятное.</w:t>
      </w:r>
    </w:p>
    <w:p w:rsidR="004F20FB" w:rsidRDefault="004F20FB" w:rsidP="004F20FB">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2. Читая, второй раз, заполняют таблицу, систематизируя материал.</w:t>
      </w:r>
    </w:p>
    <w:p w:rsidR="00195255" w:rsidRPr="00195255" w:rsidRDefault="00195255" w:rsidP="004F20FB">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tbl>
      <w:tblPr>
        <w:tblStyle w:val="-40"/>
        <w:tblW w:w="0" w:type="auto"/>
        <w:tblInd w:w="487" w:type="dxa"/>
        <w:tblLook w:val="04A0"/>
      </w:tblPr>
      <w:tblGrid>
        <w:gridCol w:w="1616"/>
        <w:gridCol w:w="1913"/>
        <w:gridCol w:w="1958"/>
        <w:gridCol w:w="2063"/>
      </w:tblGrid>
      <w:tr w:rsidR="004F20FB" w:rsidRPr="00972F69" w:rsidTr="00195255">
        <w:trPr>
          <w:cnfStyle w:val="100000000000"/>
        </w:trPr>
        <w:tc>
          <w:tcPr>
            <w:cnfStyle w:val="001000000000"/>
            <w:tcW w:w="0" w:type="auto"/>
            <w:hideMark/>
          </w:tcPr>
          <w:p w:rsidR="004F20FB" w:rsidRPr="00972F69" w:rsidRDefault="004F20FB" w:rsidP="004F20FB">
            <w:pPr>
              <w:spacing w:before="100" w:beforeAutospacing="1" w:after="100" w:afterAutospacing="1"/>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Уже знал (V)</w:t>
            </w:r>
          </w:p>
        </w:tc>
        <w:tc>
          <w:tcPr>
            <w:tcW w:w="0" w:type="auto"/>
            <w:hideMark/>
          </w:tcPr>
          <w:p w:rsidR="004F20FB" w:rsidRPr="00972F69" w:rsidRDefault="004F20FB" w:rsidP="004F20FB">
            <w:pPr>
              <w:spacing w:before="100" w:beforeAutospacing="1" w:after="100" w:afterAutospacing="1"/>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Узнал новое (+)</w:t>
            </w:r>
          </w:p>
        </w:tc>
        <w:tc>
          <w:tcPr>
            <w:tcW w:w="0" w:type="auto"/>
            <w:hideMark/>
          </w:tcPr>
          <w:p w:rsidR="004F20FB" w:rsidRPr="00972F69" w:rsidRDefault="004F20FB" w:rsidP="004F20FB">
            <w:pPr>
              <w:spacing w:before="100" w:beforeAutospacing="1" w:after="100" w:afterAutospacing="1"/>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Думал иначе (–)</w:t>
            </w:r>
          </w:p>
        </w:tc>
        <w:tc>
          <w:tcPr>
            <w:tcW w:w="0" w:type="auto"/>
            <w:hideMark/>
          </w:tcPr>
          <w:p w:rsidR="004F20FB" w:rsidRPr="00972F69" w:rsidRDefault="004F20FB" w:rsidP="004F20FB">
            <w:pPr>
              <w:spacing w:before="100" w:beforeAutospacing="1" w:after="100" w:afterAutospacing="1"/>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Есть вопросы (?)</w:t>
            </w:r>
          </w:p>
        </w:tc>
      </w:tr>
      <w:tr w:rsidR="004F20FB" w:rsidRPr="00972F69" w:rsidTr="00195255">
        <w:trPr>
          <w:cnfStyle w:val="000000100000"/>
        </w:trPr>
        <w:tc>
          <w:tcPr>
            <w:cnfStyle w:val="001000000000"/>
            <w:tcW w:w="0" w:type="auto"/>
            <w:hideMark/>
          </w:tcPr>
          <w:p w:rsidR="004F20FB" w:rsidRPr="00972F69" w:rsidRDefault="004F20FB" w:rsidP="00195255">
            <w:pPr>
              <w:spacing w:before="100" w:beforeAutospacing="1" w:after="100" w:afterAutospacing="1"/>
              <w:contextualSpacing/>
              <w:jc w:val="center"/>
              <w:rPr>
                <w:rFonts w:ascii="Times New Roman" w:eastAsia="Times New Roman" w:hAnsi="Times New Roman" w:cs="Times New Roman"/>
                <w:color w:val="16124E"/>
                <w:sz w:val="24"/>
                <w:szCs w:val="24"/>
              </w:rPr>
            </w:pPr>
          </w:p>
          <w:p w:rsidR="004F20FB" w:rsidRPr="00972F69" w:rsidRDefault="004F20FB" w:rsidP="00195255">
            <w:pPr>
              <w:spacing w:before="100" w:beforeAutospacing="1" w:after="100" w:afterAutospacing="1"/>
              <w:contextualSpacing/>
              <w:jc w:val="center"/>
              <w:rPr>
                <w:rFonts w:ascii="Times New Roman" w:eastAsia="Times New Roman" w:hAnsi="Times New Roman" w:cs="Times New Roman"/>
                <w:color w:val="16124E"/>
                <w:sz w:val="24"/>
                <w:szCs w:val="24"/>
              </w:rPr>
            </w:pPr>
          </w:p>
        </w:tc>
        <w:tc>
          <w:tcPr>
            <w:tcW w:w="0" w:type="auto"/>
            <w:hideMark/>
          </w:tcPr>
          <w:p w:rsidR="004F20FB" w:rsidRPr="00972F69" w:rsidRDefault="004F20FB" w:rsidP="00195255">
            <w:pPr>
              <w:spacing w:before="100" w:beforeAutospacing="1" w:after="100" w:afterAutospacing="1"/>
              <w:contextualSpacing/>
              <w:jc w:val="center"/>
              <w:cnfStyle w:val="000000100000"/>
              <w:rPr>
                <w:rFonts w:ascii="Times New Roman" w:eastAsia="Times New Roman" w:hAnsi="Times New Roman" w:cs="Times New Roman"/>
                <w:color w:val="16124E"/>
                <w:sz w:val="24"/>
                <w:szCs w:val="24"/>
              </w:rPr>
            </w:pPr>
          </w:p>
        </w:tc>
        <w:tc>
          <w:tcPr>
            <w:tcW w:w="0" w:type="auto"/>
            <w:hideMark/>
          </w:tcPr>
          <w:p w:rsidR="004F20FB" w:rsidRPr="00972F69" w:rsidRDefault="004F20FB" w:rsidP="00195255">
            <w:pPr>
              <w:spacing w:before="100" w:beforeAutospacing="1" w:after="100" w:afterAutospacing="1"/>
              <w:contextualSpacing/>
              <w:jc w:val="center"/>
              <w:cnfStyle w:val="000000100000"/>
              <w:rPr>
                <w:rFonts w:ascii="Times New Roman" w:eastAsia="Times New Roman" w:hAnsi="Times New Roman" w:cs="Times New Roman"/>
                <w:color w:val="16124E"/>
                <w:sz w:val="24"/>
                <w:szCs w:val="24"/>
              </w:rPr>
            </w:pPr>
          </w:p>
        </w:tc>
        <w:tc>
          <w:tcPr>
            <w:tcW w:w="0" w:type="auto"/>
            <w:hideMark/>
          </w:tcPr>
          <w:p w:rsidR="004F20FB" w:rsidRPr="00972F69" w:rsidRDefault="004F20FB" w:rsidP="00195255">
            <w:pPr>
              <w:spacing w:before="100" w:beforeAutospacing="1" w:after="100" w:afterAutospacing="1"/>
              <w:contextualSpacing/>
              <w:jc w:val="center"/>
              <w:cnfStyle w:val="000000100000"/>
              <w:rPr>
                <w:rFonts w:ascii="Times New Roman" w:eastAsia="Times New Roman" w:hAnsi="Times New Roman" w:cs="Times New Roman"/>
                <w:color w:val="16124E"/>
                <w:sz w:val="24"/>
                <w:szCs w:val="24"/>
              </w:rPr>
            </w:pPr>
          </w:p>
        </w:tc>
      </w:tr>
      <w:tr w:rsidR="00195255" w:rsidRPr="00972F69" w:rsidTr="00195255">
        <w:trPr>
          <w:cnfStyle w:val="000000010000"/>
        </w:trPr>
        <w:tc>
          <w:tcPr>
            <w:cnfStyle w:val="001000000000"/>
            <w:tcW w:w="0" w:type="auto"/>
            <w:hideMark/>
          </w:tcPr>
          <w:p w:rsidR="00195255" w:rsidRPr="00195255" w:rsidRDefault="00195255" w:rsidP="004F20FB">
            <w:pPr>
              <w:spacing w:before="100" w:beforeAutospacing="1" w:after="100" w:afterAutospacing="1"/>
              <w:contextualSpacing/>
              <w:rPr>
                <w:rFonts w:ascii="Times New Roman" w:eastAsia="Times New Roman" w:hAnsi="Times New Roman" w:cs="Times New Roman"/>
                <w:color w:val="16124E"/>
                <w:sz w:val="24"/>
                <w:szCs w:val="24"/>
                <w:lang w:val="kk-KZ"/>
              </w:rPr>
            </w:pPr>
          </w:p>
        </w:tc>
        <w:tc>
          <w:tcPr>
            <w:tcW w:w="0" w:type="auto"/>
            <w:hideMark/>
          </w:tcPr>
          <w:p w:rsidR="00195255" w:rsidRPr="00972F69" w:rsidRDefault="00195255" w:rsidP="004F20FB">
            <w:pPr>
              <w:spacing w:before="100" w:beforeAutospacing="1" w:after="100" w:afterAutospacing="1"/>
              <w:contextualSpacing/>
              <w:cnfStyle w:val="000000010000"/>
              <w:rPr>
                <w:rFonts w:ascii="Times New Roman" w:eastAsia="Times New Roman" w:hAnsi="Times New Roman" w:cs="Times New Roman"/>
                <w:color w:val="16124E"/>
                <w:sz w:val="24"/>
                <w:szCs w:val="24"/>
              </w:rPr>
            </w:pPr>
          </w:p>
        </w:tc>
        <w:tc>
          <w:tcPr>
            <w:tcW w:w="0" w:type="auto"/>
            <w:hideMark/>
          </w:tcPr>
          <w:p w:rsidR="00195255" w:rsidRPr="00972F69" w:rsidRDefault="00195255" w:rsidP="004F20FB">
            <w:pPr>
              <w:spacing w:before="100" w:beforeAutospacing="1" w:after="100" w:afterAutospacing="1"/>
              <w:contextualSpacing/>
              <w:cnfStyle w:val="000000010000"/>
              <w:rPr>
                <w:rFonts w:ascii="Times New Roman" w:eastAsia="Times New Roman" w:hAnsi="Times New Roman" w:cs="Times New Roman"/>
                <w:color w:val="16124E"/>
                <w:sz w:val="24"/>
                <w:szCs w:val="24"/>
              </w:rPr>
            </w:pPr>
          </w:p>
        </w:tc>
        <w:tc>
          <w:tcPr>
            <w:tcW w:w="0" w:type="auto"/>
            <w:hideMark/>
          </w:tcPr>
          <w:p w:rsidR="00195255" w:rsidRPr="00972F69" w:rsidRDefault="00195255" w:rsidP="004F20FB">
            <w:pPr>
              <w:spacing w:before="100" w:beforeAutospacing="1" w:after="100" w:afterAutospacing="1"/>
              <w:contextualSpacing/>
              <w:cnfStyle w:val="000000010000"/>
              <w:rPr>
                <w:rFonts w:ascii="Times New Roman" w:eastAsia="Times New Roman" w:hAnsi="Times New Roman" w:cs="Times New Roman"/>
                <w:color w:val="16124E"/>
                <w:sz w:val="24"/>
                <w:szCs w:val="24"/>
              </w:rPr>
            </w:pPr>
          </w:p>
        </w:tc>
      </w:tr>
    </w:tbl>
    <w:p w:rsidR="00195255" w:rsidRDefault="004F20FB" w:rsidP="004F20FB">
      <w:pPr>
        <w:spacing w:after="0"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 </w:t>
      </w:r>
    </w:p>
    <w:p w:rsidR="00195255" w:rsidRDefault="00195255" w:rsidP="004F20FB">
      <w:pPr>
        <w:spacing w:after="0" w:line="240" w:lineRule="auto"/>
        <w:contextualSpacing/>
        <w:rPr>
          <w:rFonts w:ascii="Times New Roman" w:eastAsia="Times New Roman" w:hAnsi="Times New Roman" w:cs="Times New Roman"/>
          <w:color w:val="16124E"/>
          <w:sz w:val="28"/>
          <w:szCs w:val="28"/>
          <w:lang w:val="kk-KZ"/>
        </w:rPr>
      </w:pPr>
    </w:p>
    <w:p w:rsidR="004F20FB" w:rsidRPr="00972F69" w:rsidRDefault="004F20FB" w:rsidP="004F20FB">
      <w:pPr>
        <w:spacing w:after="0"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 Записи делают краткие, ключевые слова, фразы. Заполнив таблицу, учащиеся будут иметь мини-конспект. </w:t>
      </w:r>
      <w:r w:rsidRPr="00972F69">
        <w:rPr>
          <w:rFonts w:ascii="Times New Roman" w:eastAsia="Times New Roman" w:hAnsi="Times New Roman" w:cs="Times New Roman"/>
          <w:color w:val="16124E"/>
          <w:sz w:val="28"/>
          <w:szCs w:val="28"/>
        </w:rPr>
        <w:br/>
        <w:t>Учитель после заполнения учащимися таблицы обобщает результаты работы в режиме беседы. При этом учитель сам может прояснять затруднения, возникшие у учащихся. Отвечать на трудные вопросы, фиксируя при этом на доске в таблице ИНСЕРТ.</w:t>
      </w:r>
      <w:r w:rsidRPr="00972F69">
        <w:rPr>
          <w:rFonts w:ascii="Times New Roman" w:eastAsia="Times New Roman" w:hAnsi="Times New Roman" w:cs="Times New Roman"/>
          <w:color w:val="16124E"/>
          <w:sz w:val="28"/>
          <w:szCs w:val="28"/>
        </w:rPr>
        <w:br/>
        <w:t>Активное чтение способствует развитию  умения классифицировать, систематизировать поступающую информацию, выделять новое.</w:t>
      </w:r>
      <w:r w:rsidRPr="00972F69">
        <w:rPr>
          <w:rFonts w:ascii="Times New Roman" w:eastAsia="Times New Roman" w:hAnsi="Times New Roman" w:cs="Times New Roman"/>
          <w:color w:val="16124E"/>
          <w:sz w:val="28"/>
          <w:szCs w:val="28"/>
        </w:rPr>
        <w:br/>
        <w:t> Стратегию «Инсерт» целесообразно использовать при изучении нового материала, когда у учащихся есть знания в этой области, но на данном уроке они должны расширяться, уточняться.</w:t>
      </w:r>
      <w:r w:rsidRPr="00972F69">
        <w:rPr>
          <w:rFonts w:ascii="Times New Roman" w:eastAsia="Times New Roman" w:hAnsi="Times New Roman" w:cs="Times New Roman"/>
          <w:color w:val="16124E"/>
          <w:sz w:val="28"/>
          <w:szCs w:val="28"/>
          <w:lang w:val="kk-KZ"/>
        </w:rPr>
        <w:t xml:space="preserve"> Пример №1</w:t>
      </w:r>
      <w:r w:rsidR="009211D7" w:rsidRPr="00972F69">
        <w:rPr>
          <w:rFonts w:ascii="Times New Roman" w:eastAsia="Times New Roman" w:hAnsi="Times New Roman" w:cs="Times New Roman"/>
          <w:color w:val="16124E"/>
          <w:sz w:val="28"/>
          <w:szCs w:val="28"/>
          <w:lang w:val="kk-KZ"/>
        </w:rPr>
        <w:t xml:space="preserve">, урок геометрии в 8-ом классе по теме: «Многоугольники», </w:t>
      </w:r>
      <w:r w:rsidR="009211D7" w:rsidRPr="00972F69">
        <w:rPr>
          <w:rFonts w:ascii="Times New Roman" w:eastAsia="Times New Roman" w:hAnsi="Times New Roman" w:cs="Times New Roman"/>
          <w:color w:val="16124E"/>
          <w:sz w:val="28"/>
          <w:szCs w:val="28"/>
          <w:u w:val="single"/>
          <w:lang w:val="kk-KZ"/>
        </w:rPr>
        <w:t>приложение 1</w:t>
      </w:r>
      <w:r w:rsidR="009211D7" w:rsidRPr="00972F69">
        <w:rPr>
          <w:rFonts w:ascii="Times New Roman" w:eastAsia="Times New Roman" w:hAnsi="Times New Roman" w:cs="Times New Roman"/>
          <w:color w:val="16124E"/>
          <w:sz w:val="28"/>
          <w:szCs w:val="28"/>
          <w:lang w:val="kk-KZ"/>
        </w:rPr>
        <w:t>.</w:t>
      </w:r>
      <w:r w:rsidRPr="00972F69">
        <w:rPr>
          <w:rFonts w:ascii="Times New Roman" w:eastAsia="Times New Roman" w:hAnsi="Times New Roman" w:cs="Times New Roman"/>
          <w:color w:val="16124E"/>
          <w:sz w:val="28"/>
          <w:szCs w:val="28"/>
          <w:lang w:val="kk-KZ"/>
        </w:rPr>
        <w:t xml:space="preserve"> </w:t>
      </w:r>
    </w:p>
    <w:p w:rsidR="009211D7" w:rsidRPr="00972F69" w:rsidRDefault="009211D7" w:rsidP="009211D7">
      <w:pPr>
        <w:spacing w:after="0"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Использование маркировочных знаков позволяет соотносить новую информацию с имеющимися представлениями.</w:t>
      </w:r>
    </w:p>
    <w:p w:rsidR="009211D7" w:rsidRPr="00972F69" w:rsidRDefault="009211D7" w:rsidP="009211D7">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Использование этого приема требует от учителя, во-первых, предварительно определить текст или его фрагмент для чтения с пометками. Во-вторых, объяснить или напомнить ученикам правила расстановки маркировочных знаков. В-третьих, четко обозначить время, отведенное на эту работу и следить за регламентом. И, наконец, найти форму проверки и оценки проделанной работы.</w:t>
      </w:r>
    </w:p>
    <w:p w:rsidR="009211D7" w:rsidRPr="00972F69" w:rsidRDefault="009211D7" w:rsidP="009211D7">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Для учащихся наиболее приемлемым вариантом завершения данной работы с текстом является устное обсуждение. Обычно ученики без труда отмечают, что известное им встретилось в прочитанном, и с особым удовольствием сообщают, что нового и неожиданного для себя они узнали из того или иного текста. При этом важно, чтобы ученики прямо зачитывали текст, ссылались на него.</w:t>
      </w:r>
    </w:p>
    <w:p w:rsidR="009211D7" w:rsidRPr="00972F69" w:rsidRDefault="009211D7" w:rsidP="009211D7">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Знак минус (ученик думал иначе) при работе с более старшими детьми работает нечасто. И все-таки от него не следует отказываться.</w:t>
      </w:r>
    </w:p>
    <w:p w:rsidR="009211D7" w:rsidRPr="00972F69" w:rsidRDefault="009211D7" w:rsidP="009211D7">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Весьма интересным в этом приеме является знак «вопрос». Дело в том, что нередко учителя полагают, что, объясняя  учебный материал на уроке, они находятся в поиске ответов на вопросы, которые интересны ученикам. Это на самом деле не всегда так. Авторы учебников ставят перед  учениками самые разные вопросы, учитель на уроке требует ответов на них, а вот места для вопросов самих учеников ни в учебниках, ни на уроках нет. А результат всего этого хорошо известен: дети не всегда умеют задавать вопросы, а со временем у них вообще появляется боязнь их задавать.</w:t>
      </w:r>
    </w:p>
    <w:p w:rsidR="009211D7" w:rsidRDefault="009211D7" w:rsidP="009211D7">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А ведь известно, что в заданном вопросе содержится уже половина ответа. Именно поэтому знак «вопрос» весьма важен во всех отношениях. Вопросы, заданные учениками по той или иной теме, приучают их осознавать что знания, полученные на уроке, не конечны, что многое остается «за кадром». А это стимулирует учеников к поиску ответа на вопрос, обращению к разным источникам информации: можно спросить у родителей, что они думают по этому поводу, можно поискать ответ в дополнительной литературе, можно получить ответ от учителя на следующем уроке.</w:t>
      </w:r>
    </w:p>
    <w:p w:rsidR="00195255" w:rsidRPr="00195255" w:rsidRDefault="00195255" w:rsidP="009211D7">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9211D7" w:rsidRPr="00972F69" w:rsidRDefault="009211D7" w:rsidP="00FF109C">
      <w:pPr>
        <w:spacing w:before="100" w:beforeAutospacing="1" w:after="100" w:afterAutospacing="1" w:line="240" w:lineRule="auto"/>
        <w:contextualSpacing/>
        <w:jc w:val="center"/>
        <w:rPr>
          <w:rFonts w:ascii="Times New Roman" w:eastAsia="Times New Roman" w:hAnsi="Times New Roman" w:cs="Times New Roman"/>
          <w:b/>
          <w:color w:val="16124E"/>
          <w:sz w:val="28"/>
          <w:szCs w:val="28"/>
        </w:rPr>
      </w:pPr>
      <w:r w:rsidRPr="00972F69">
        <w:rPr>
          <w:rFonts w:ascii="Times New Roman" w:eastAsia="Times New Roman" w:hAnsi="Times New Roman" w:cs="Times New Roman"/>
          <w:b/>
          <w:iCs/>
          <w:color w:val="16124E"/>
          <w:sz w:val="28"/>
          <w:szCs w:val="28"/>
        </w:rPr>
        <w:t xml:space="preserve">Прием составления маркировочной таблицы </w:t>
      </w:r>
      <w:r w:rsidRPr="00972F69">
        <w:rPr>
          <w:rFonts w:ascii="Times New Roman" w:eastAsia="Times New Roman" w:hAnsi="Times New Roman" w:cs="Times New Roman"/>
          <w:b/>
          <w:bCs/>
          <w:iCs/>
          <w:color w:val="16124E"/>
          <w:sz w:val="28"/>
          <w:szCs w:val="28"/>
        </w:rPr>
        <w:t>ЗХУ</w:t>
      </w:r>
    </w:p>
    <w:p w:rsidR="009211D7" w:rsidRPr="00972F69" w:rsidRDefault="009211D7" w:rsidP="009211D7">
      <w:pPr>
        <w:spacing w:before="100" w:beforeAutospacing="1" w:after="100" w:afterAutospacing="1" w:line="240" w:lineRule="auto"/>
        <w:contextualSpacing/>
        <w:rPr>
          <w:rFonts w:ascii="Times New Roman" w:eastAsia="Times New Roman" w:hAnsi="Times New Roman" w:cs="Times New Roman"/>
          <w:b/>
          <w:bCs/>
          <w:iCs/>
          <w:color w:val="16124E"/>
          <w:sz w:val="28"/>
          <w:szCs w:val="28"/>
          <w:lang w:val="kk-KZ"/>
        </w:rPr>
      </w:pPr>
      <w:r w:rsidRPr="00972F69">
        <w:rPr>
          <w:rFonts w:ascii="Times New Roman" w:eastAsia="Times New Roman" w:hAnsi="Times New Roman" w:cs="Times New Roman"/>
          <w:b/>
          <w:bCs/>
          <w:iCs/>
          <w:color w:val="16124E"/>
          <w:sz w:val="28"/>
          <w:szCs w:val="28"/>
        </w:rPr>
        <w:t>(«Знаем», «Хотим узнать», «Узнали новое»)</w:t>
      </w:r>
    </w:p>
    <w:p w:rsidR="00FA7DFD" w:rsidRPr="00972F69" w:rsidRDefault="00FA7DFD" w:rsidP="009211D7">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tbl>
      <w:tblPr>
        <w:tblStyle w:val="-40"/>
        <w:tblW w:w="9255" w:type="dxa"/>
        <w:tblLook w:val="04A0"/>
      </w:tblPr>
      <w:tblGrid>
        <w:gridCol w:w="2399"/>
        <w:gridCol w:w="4068"/>
        <w:gridCol w:w="2788"/>
      </w:tblGrid>
      <w:tr w:rsidR="009211D7" w:rsidRPr="00972F69" w:rsidTr="00146503">
        <w:trPr>
          <w:cnfStyle w:val="100000000000"/>
        </w:trPr>
        <w:tc>
          <w:tcPr>
            <w:cnfStyle w:val="001000000000"/>
            <w:tcW w:w="0" w:type="auto"/>
            <w:hideMark/>
          </w:tcPr>
          <w:p w:rsidR="009211D7" w:rsidRPr="00972F69" w:rsidRDefault="009211D7" w:rsidP="009211D7">
            <w:pPr>
              <w:spacing w:before="100" w:beforeAutospacing="1" w:after="100" w:afterAutospacing="1"/>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Знаем</w:t>
            </w:r>
          </w:p>
        </w:tc>
        <w:tc>
          <w:tcPr>
            <w:tcW w:w="0" w:type="auto"/>
            <w:hideMark/>
          </w:tcPr>
          <w:p w:rsidR="00FA7DFD" w:rsidRPr="00972F69" w:rsidRDefault="009211D7" w:rsidP="009211D7">
            <w:pPr>
              <w:spacing w:before="100" w:beforeAutospacing="1" w:after="100" w:afterAutospacing="1"/>
              <w:cnfStyle w:val="100000000000"/>
              <w:rPr>
                <w:rFonts w:ascii="Times New Roman" w:eastAsia="Times New Roman" w:hAnsi="Times New Roman" w:cs="Times New Roman"/>
                <w:color w:val="16124E"/>
                <w:sz w:val="24"/>
                <w:szCs w:val="24"/>
                <w:lang w:val="kk-KZ"/>
              </w:rPr>
            </w:pPr>
            <w:r w:rsidRPr="00972F69">
              <w:rPr>
                <w:rFonts w:ascii="Times New Roman" w:eastAsia="Times New Roman" w:hAnsi="Times New Roman" w:cs="Times New Roman"/>
                <w:color w:val="16124E"/>
                <w:sz w:val="24"/>
                <w:szCs w:val="24"/>
              </w:rPr>
              <w:t>        Хотим узнать</w:t>
            </w:r>
          </w:p>
        </w:tc>
        <w:tc>
          <w:tcPr>
            <w:tcW w:w="0" w:type="auto"/>
            <w:hideMark/>
          </w:tcPr>
          <w:p w:rsidR="009211D7" w:rsidRPr="00972F69" w:rsidRDefault="009211D7" w:rsidP="009211D7">
            <w:pPr>
              <w:spacing w:before="100" w:beforeAutospacing="1" w:after="100" w:afterAutospacing="1"/>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Узнали</w:t>
            </w:r>
          </w:p>
        </w:tc>
      </w:tr>
      <w:tr w:rsidR="00FA7DFD" w:rsidRPr="00972F69" w:rsidTr="00146503">
        <w:trPr>
          <w:cnfStyle w:val="000000100000"/>
          <w:trHeight w:val="611"/>
        </w:trPr>
        <w:tc>
          <w:tcPr>
            <w:cnfStyle w:val="001000000000"/>
            <w:tcW w:w="0" w:type="auto"/>
            <w:hideMark/>
          </w:tcPr>
          <w:p w:rsidR="00FA7DFD" w:rsidRPr="00972F69" w:rsidRDefault="00FA7DFD" w:rsidP="009211D7">
            <w:pPr>
              <w:spacing w:before="100" w:beforeAutospacing="1" w:after="100" w:afterAutospacing="1"/>
              <w:rPr>
                <w:rFonts w:ascii="Times New Roman" w:eastAsia="Times New Roman" w:hAnsi="Times New Roman" w:cs="Times New Roman"/>
                <w:color w:val="16124E"/>
                <w:sz w:val="24"/>
                <w:szCs w:val="24"/>
                <w:lang w:val="kk-KZ"/>
              </w:rPr>
            </w:pPr>
          </w:p>
          <w:p w:rsidR="00FA7DFD" w:rsidRPr="00972F69" w:rsidRDefault="00FA7DFD" w:rsidP="009211D7">
            <w:pPr>
              <w:spacing w:before="100" w:beforeAutospacing="1" w:after="100" w:afterAutospacing="1"/>
              <w:rPr>
                <w:rFonts w:ascii="Times New Roman" w:eastAsia="Times New Roman" w:hAnsi="Times New Roman" w:cs="Times New Roman"/>
                <w:color w:val="16124E"/>
                <w:sz w:val="24"/>
                <w:szCs w:val="24"/>
                <w:lang w:val="kk-KZ"/>
              </w:rPr>
            </w:pPr>
          </w:p>
        </w:tc>
        <w:tc>
          <w:tcPr>
            <w:tcW w:w="0" w:type="auto"/>
            <w:hideMark/>
          </w:tcPr>
          <w:p w:rsidR="00FA7DFD" w:rsidRPr="00972F69" w:rsidRDefault="00FA7DFD" w:rsidP="009211D7">
            <w:pPr>
              <w:spacing w:before="100" w:beforeAutospacing="1" w:after="100" w:afterAutospacing="1"/>
              <w:cnfStyle w:val="000000100000"/>
              <w:rPr>
                <w:rFonts w:ascii="Times New Roman" w:eastAsia="Times New Roman" w:hAnsi="Times New Roman" w:cs="Times New Roman"/>
                <w:color w:val="16124E"/>
                <w:sz w:val="24"/>
                <w:szCs w:val="24"/>
                <w:lang w:val="kk-KZ"/>
              </w:rPr>
            </w:pPr>
          </w:p>
        </w:tc>
        <w:tc>
          <w:tcPr>
            <w:tcW w:w="0" w:type="auto"/>
            <w:hideMark/>
          </w:tcPr>
          <w:p w:rsidR="00FA7DFD" w:rsidRPr="00972F69" w:rsidRDefault="00FA7DFD" w:rsidP="009211D7">
            <w:pPr>
              <w:spacing w:before="100" w:beforeAutospacing="1" w:after="100" w:afterAutospacing="1"/>
              <w:cnfStyle w:val="000000100000"/>
              <w:rPr>
                <w:rFonts w:ascii="Times New Roman" w:eastAsia="Times New Roman" w:hAnsi="Times New Roman" w:cs="Times New Roman"/>
                <w:color w:val="16124E"/>
                <w:sz w:val="24"/>
                <w:szCs w:val="24"/>
                <w:lang w:val="kk-KZ"/>
              </w:rPr>
            </w:pPr>
          </w:p>
        </w:tc>
      </w:tr>
    </w:tbl>
    <w:p w:rsidR="00146503" w:rsidRDefault="009211D7" w:rsidP="00146503">
      <w:pPr>
        <w:spacing w:after="0"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 Заполняя графу «З», учащиеся  составляют список знаний.   Заполняя графу «Хотим узнать», учащиеся формулируют свои познавательные запросы, которые, соответственно, порождают мотивацию к их удовлетворению.</w:t>
      </w:r>
    </w:p>
    <w:p w:rsidR="004B35FA" w:rsidRPr="00146503" w:rsidRDefault="009211D7" w:rsidP="00146503">
      <w:pPr>
        <w:spacing w:after="0"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Учащиеся самостоятельно определяют основные понятия и направления изучения темы, наполняя содержанием графы «Х».  Слушая лекцию, читая текст, учащиеся отбирают ту информацию, которая им была необходима для удовлетворения своих познавательных запросов, связанных с темой. Это обусловливает активность при восприятии лекции, при чтении текста.</w:t>
      </w:r>
      <w:r w:rsidRPr="00972F69">
        <w:rPr>
          <w:rFonts w:ascii="Times New Roman" w:eastAsia="Times New Roman" w:hAnsi="Times New Roman" w:cs="Times New Roman"/>
          <w:color w:val="16124E"/>
          <w:sz w:val="28"/>
          <w:szCs w:val="28"/>
        </w:rPr>
        <w:br/>
        <w:t>Слушая лекцию, учащиеся имеют возможность корректировать некоторые знания, находящиеся в графе «З». В графу «У»  они записывают новую для себя информацию, что способствует осознанию приобретенного знания.</w:t>
      </w:r>
      <w:r w:rsidRPr="00972F69">
        <w:rPr>
          <w:rFonts w:ascii="Times New Roman" w:eastAsia="Times New Roman" w:hAnsi="Times New Roman" w:cs="Times New Roman"/>
          <w:color w:val="16124E"/>
          <w:sz w:val="28"/>
          <w:szCs w:val="28"/>
        </w:rPr>
        <w:br/>
        <w:t>Заполняя графу «Что осталось узнать», учащиеся формулируют направления для дальнейшего самостоятельного исследования.</w:t>
      </w:r>
      <w:r w:rsidR="00FA7DFD" w:rsidRPr="00972F69">
        <w:rPr>
          <w:rFonts w:ascii="Times New Roman" w:eastAsia="Times New Roman" w:hAnsi="Times New Roman" w:cs="Times New Roman"/>
          <w:color w:val="16124E"/>
          <w:sz w:val="28"/>
          <w:szCs w:val="28"/>
          <w:lang w:val="kk-KZ"/>
        </w:rPr>
        <w:t xml:space="preserve"> Пример №2, урок  математики в 6-ом классе по теме: «Сложение и вычитание обыкновенных дробей», </w:t>
      </w:r>
      <w:r w:rsidR="00FA7DFD" w:rsidRPr="00972F69">
        <w:rPr>
          <w:rFonts w:ascii="Times New Roman" w:eastAsia="Times New Roman" w:hAnsi="Times New Roman" w:cs="Times New Roman"/>
          <w:color w:val="16124E"/>
          <w:sz w:val="28"/>
          <w:szCs w:val="28"/>
          <w:u w:val="single"/>
          <w:lang w:val="kk-KZ"/>
        </w:rPr>
        <w:t>приложение 2</w:t>
      </w:r>
      <w:r w:rsidR="00FA7DFD" w:rsidRPr="00972F69">
        <w:rPr>
          <w:rFonts w:ascii="Times New Roman" w:eastAsia="Times New Roman" w:hAnsi="Times New Roman" w:cs="Times New Roman"/>
          <w:color w:val="16124E"/>
          <w:sz w:val="28"/>
          <w:szCs w:val="28"/>
          <w:lang w:val="kk-KZ"/>
        </w:rPr>
        <w:t xml:space="preserve">. </w:t>
      </w:r>
      <w:r w:rsidR="004B35FA" w:rsidRPr="00972F69">
        <w:rPr>
          <w:rFonts w:ascii="Times New Roman" w:eastAsia="Times New Roman" w:hAnsi="Times New Roman" w:cs="Times New Roman"/>
          <w:color w:val="16124E"/>
          <w:sz w:val="28"/>
          <w:szCs w:val="28"/>
        </w:rPr>
        <w:t> Прием «Маркировочная таблица» позволяет учителю проконтролировать работу каждого ученика с текстом учебника и поставить отметку за работу на уроке. Если позволяет время, таблица заполняется  прямо на уроке, а если нет, то можно предложить завершить ее дома, а на данном уроке записать в каждой колонке по одному или два тезиса или положения.</w:t>
      </w:r>
      <w:r w:rsidR="004B35FA" w:rsidRPr="00972F69">
        <w:rPr>
          <w:rFonts w:ascii="Times New Roman" w:eastAsia="Times New Roman" w:hAnsi="Times New Roman" w:cs="Times New Roman"/>
          <w:color w:val="16124E"/>
          <w:sz w:val="28"/>
          <w:szCs w:val="28"/>
          <w:lang w:val="kk-KZ"/>
        </w:rPr>
        <w:t xml:space="preserve"> Пример №3, урок  математики в 8-ом классе по теме: </w:t>
      </w:r>
      <w:r w:rsidR="004B35FA" w:rsidRPr="00972F69">
        <w:rPr>
          <w:rFonts w:ascii="Times New Roman" w:eastAsia="Times New Roman" w:hAnsi="Times New Roman" w:cs="Times New Roman"/>
          <w:bCs/>
          <w:color w:val="16124E"/>
          <w:sz w:val="28"/>
          <w:szCs w:val="28"/>
        </w:rPr>
        <w:t>«Площадь многоугольника. Площадь параллелограмма</w:t>
      </w:r>
      <w:r w:rsidR="004B35FA" w:rsidRPr="00972F69">
        <w:rPr>
          <w:rFonts w:ascii="Times New Roman" w:eastAsia="Times New Roman" w:hAnsi="Times New Roman" w:cs="Times New Roman"/>
          <w:bCs/>
          <w:color w:val="16124E"/>
          <w:sz w:val="28"/>
          <w:szCs w:val="28"/>
          <w:lang w:val="kk-KZ"/>
        </w:rPr>
        <w:t xml:space="preserve">»  </w:t>
      </w:r>
      <w:r w:rsidR="004B35FA" w:rsidRPr="00972F69">
        <w:rPr>
          <w:rFonts w:ascii="Times New Roman" w:eastAsia="Times New Roman" w:hAnsi="Times New Roman" w:cs="Times New Roman"/>
          <w:color w:val="16124E"/>
          <w:sz w:val="28"/>
          <w:szCs w:val="28"/>
          <w:u w:val="single"/>
          <w:lang w:val="kk-KZ"/>
        </w:rPr>
        <w:t>приложение 3</w:t>
      </w:r>
      <w:r w:rsidR="004B35FA" w:rsidRPr="00972F69">
        <w:rPr>
          <w:rFonts w:ascii="Times New Roman" w:eastAsia="Times New Roman" w:hAnsi="Times New Roman" w:cs="Times New Roman"/>
          <w:color w:val="16124E"/>
          <w:sz w:val="28"/>
          <w:szCs w:val="28"/>
          <w:lang w:val="kk-KZ"/>
        </w:rPr>
        <w:t xml:space="preserve">. </w:t>
      </w:r>
    </w:p>
    <w:p w:rsidR="004B35FA" w:rsidRPr="00972F69" w:rsidRDefault="004B35FA" w:rsidP="00FF109C">
      <w:pPr>
        <w:spacing w:before="100" w:beforeAutospacing="1" w:after="100" w:afterAutospacing="1" w:line="240" w:lineRule="auto"/>
        <w:contextualSpacing/>
        <w:jc w:val="center"/>
        <w:rPr>
          <w:rFonts w:ascii="Times New Roman" w:eastAsia="Times New Roman" w:hAnsi="Times New Roman" w:cs="Times New Roman"/>
          <w:b/>
          <w:color w:val="16124E"/>
          <w:sz w:val="28"/>
          <w:szCs w:val="28"/>
        </w:rPr>
      </w:pPr>
      <w:r w:rsidRPr="00972F69">
        <w:rPr>
          <w:rFonts w:ascii="Times New Roman" w:eastAsia="Times New Roman" w:hAnsi="Times New Roman" w:cs="Times New Roman"/>
          <w:b/>
          <w:iCs/>
          <w:color w:val="16124E"/>
          <w:sz w:val="28"/>
          <w:szCs w:val="28"/>
        </w:rPr>
        <w:t>Прием «Написание синквейна»</w:t>
      </w:r>
    </w:p>
    <w:p w:rsidR="004B35FA" w:rsidRPr="00972F69" w:rsidRDefault="004B35FA" w:rsidP="004B35FA">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Выразить свои чувства, мысли, эмоции на бумаге достаточно сложно. В передаче внутренних переживаний человеку всегда помогали стихи. Поэзия, по мнению американских педагогов, психологов является чрезвычайно эффективной формой рефлексии. Далеко не всякий способен писать стихи. Предлагается воспользоваться стихотворными формами, которые требуют соблюдения достаточно строгого алгоритма, но не вызывают значительных затруднений у подавляющего большинства. Это стихи, которые называются синквейнами. Слово «синквейн» – французское, обозначающее «5 строк».</w:t>
      </w:r>
    </w:p>
    <w:p w:rsidR="004B35FA" w:rsidRPr="00972F69" w:rsidRDefault="004B35FA" w:rsidP="004B35FA">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Для его написания существуют правила:</w:t>
      </w:r>
    </w:p>
    <w:p w:rsidR="004B35FA" w:rsidRPr="00972F69" w:rsidRDefault="004B35FA" w:rsidP="004B35FA">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Первая строка – слово (существительное, местоимение), обозначающее объект или предмет, о котором пойдет речь в синквейне.</w:t>
      </w:r>
    </w:p>
    <w:p w:rsidR="004B35FA" w:rsidRPr="00972F69" w:rsidRDefault="004B35FA" w:rsidP="004B35FA">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Во второй строке – два слова (прилагательные, причастия) для описания признаков и свойств выбранного объекта.</w:t>
      </w:r>
    </w:p>
    <w:p w:rsidR="004B35FA" w:rsidRPr="00972F69" w:rsidRDefault="004B35FA" w:rsidP="004B35FA">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Третья строка – три глагола, описывающие характерные действия объектом.</w:t>
      </w:r>
    </w:p>
    <w:p w:rsidR="004B35FA" w:rsidRPr="00972F69" w:rsidRDefault="004B35FA" w:rsidP="004B35FA">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Четвертая строка – фраза из четырех слов, выражающая личное отношение автора синквейна к описываемому объекту.</w:t>
      </w:r>
    </w:p>
    <w:p w:rsidR="004B35FA" w:rsidRPr="00972F69" w:rsidRDefault="004B35FA" w:rsidP="004B35FA">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В пятой строке содержится одно слово, характеризующее суть объекта.</w:t>
      </w:r>
    </w:p>
    <w:p w:rsidR="004B35FA" w:rsidRPr="00972F69" w:rsidRDefault="004B35FA" w:rsidP="004B35FA">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С большим успехом этот прием применяют для рефлексии. Синквейн позволяет учителю изменить атмосферу в классе, сделать ее творческой; проверить, как ученики запомнили важнейшие понятия темы. Синквейн можно писать индивидуально, в парах, в группах, дома, устраивая конкурс.</w:t>
      </w:r>
    </w:p>
    <w:p w:rsidR="004B35FA" w:rsidRPr="00972F69" w:rsidRDefault="004B35FA" w:rsidP="004B35FA">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Знакомство с синквейном проводится по следующей процедуре:</w:t>
      </w:r>
    </w:p>
    <w:p w:rsidR="004B35FA" w:rsidRPr="00146503" w:rsidRDefault="004B35FA" w:rsidP="00146503">
      <w:pPr>
        <w:pStyle w:val="a7"/>
        <w:numPr>
          <w:ilvl w:val="0"/>
          <w:numId w:val="18"/>
        </w:numPr>
        <w:spacing w:before="100" w:beforeAutospacing="1" w:after="100" w:afterAutospacing="1" w:line="240" w:lineRule="auto"/>
        <w:rPr>
          <w:rFonts w:ascii="Times New Roman" w:eastAsia="Times New Roman" w:hAnsi="Times New Roman" w:cs="Times New Roman"/>
          <w:color w:val="16124E"/>
          <w:sz w:val="28"/>
          <w:szCs w:val="28"/>
        </w:rPr>
      </w:pPr>
      <w:r w:rsidRPr="00146503">
        <w:rPr>
          <w:rFonts w:ascii="Times New Roman" w:eastAsia="Times New Roman" w:hAnsi="Times New Roman" w:cs="Times New Roman"/>
          <w:color w:val="16124E"/>
          <w:sz w:val="28"/>
          <w:szCs w:val="28"/>
        </w:rPr>
        <w:t>Объясняются правила написания синквейна.</w:t>
      </w:r>
    </w:p>
    <w:p w:rsidR="004B35FA" w:rsidRPr="00146503" w:rsidRDefault="004B35FA" w:rsidP="00146503">
      <w:pPr>
        <w:pStyle w:val="a7"/>
        <w:numPr>
          <w:ilvl w:val="0"/>
          <w:numId w:val="18"/>
        </w:numPr>
        <w:spacing w:before="100" w:beforeAutospacing="1" w:after="100" w:afterAutospacing="1" w:line="240" w:lineRule="auto"/>
        <w:rPr>
          <w:rFonts w:ascii="Times New Roman" w:eastAsia="Times New Roman" w:hAnsi="Times New Roman" w:cs="Times New Roman"/>
          <w:color w:val="16124E"/>
          <w:sz w:val="28"/>
          <w:szCs w:val="28"/>
        </w:rPr>
      </w:pPr>
      <w:r w:rsidRPr="00146503">
        <w:rPr>
          <w:rFonts w:ascii="Times New Roman" w:eastAsia="Times New Roman" w:hAnsi="Times New Roman" w:cs="Times New Roman"/>
          <w:color w:val="16124E"/>
          <w:sz w:val="28"/>
          <w:szCs w:val="28"/>
        </w:rPr>
        <w:t>В качестве примера приводятся несколько синквейнов.</w:t>
      </w:r>
    </w:p>
    <w:p w:rsidR="004B35FA" w:rsidRPr="00146503" w:rsidRDefault="004B35FA" w:rsidP="00146503">
      <w:pPr>
        <w:pStyle w:val="a7"/>
        <w:numPr>
          <w:ilvl w:val="0"/>
          <w:numId w:val="18"/>
        </w:numPr>
        <w:spacing w:before="100" w:beforeAutospacing="1" w:after="100" w:afterAutospacing="1" w:line="240" w:lineRule="auto"/>
        <w:rPr>
          <w:rFonts w:ascii="Times New Roman" w:eastAsia="Times New Roman" w:hAnsi="Times New Roman" w:cs="Times New Roman"/>
          <w:color w:val="16124E"/>
          <w:sz w:val="28"/>
          <w:szCs w:val="28"/>
        </w:rPr>
      </w:pPr>
      <w:r w:rsidRPr="00146503">
        <w:rPr>
          <w:rFonts w:ascii="Times New Roman" w:eastAsia="Times New Roman" w:hAnsi="Times New Roman" w:cs="Times New Roman"/>
          <w:color w:val="16124E"/>
          <w:sz w:val="28"/>
          <w:szCs w:val="28"/>
        </w:rPr>
        <w:t>Задается тема синквейна.</w:t>
      </w:r>
    </w:p>
    <w:p w:rsidR="004B35FA" w:rsidRPr="00146503" w:rsidRDefault="004B35FA" w:rsidP="00146503">
      <w:pPr>
        <w:pStyle w:val="a7"/>
        <w:numPr>
          <w:ilvl w:val="0"/>
          <w:numId w:val="18"/>
        </w:numPr>
        <w:spacing w:before="100" w:beforeAutospacing="1" w:after="100" w:afterAutospacing="1" w:line="240" w:lineRule="auto"/>
        <w:rPr>
          <w:rFonts w:ascii="Times New Roman" w:eastAsia="Times New Roman" w:hAnsi="Times New Roman" w:cs="Times New Roman"/>
          <w:color w:val="16124E"/>
          <w:sz w:val="28"/>
          <w:szCs w:val="28"/>
        </w:rPr>
      </w:pPr>
      <w:r w:rsidRPr="00146503">
        <w:rPr>
          <w:rFonts w:ascii="Times New Roman" w:eastAsia="Times New Roman" w:hAnsi="Times New Roman" w:cs="Times New Roman"/>
          <w:color w:val="16124E"/>
          <w:sz w:val="28"/>
          <w:szCs w:val="28"/>
        </w:rPr>
        <w:t>Фиксируется время на данный вид работы.</w:t>
      </w:r>
    </w:p>
    <w:p w:rsidR="004B35FA" w:rsidRPr="00146503" w:rsidRDefault="004B35FA" w:rsidP="00146503">
      <w:pPr>
        <w:pStyle w:val="a7"/>
        <w:numPr>
          <w:ilvl w:val="0"/>
          <w:numId w:val="18"/>
        </w:numPr>
        <w:spacing w:before="100" w:beforeAutospacing="1" w:after="100" w:afterAutospacing="1" w:line="240" w:lineRule="auto"/>
        <w:rPr>
          <w:rFonts w:ascii="Times New Roman" w:eastAsia="Times New Roman" w:hAnsi="Times New Roman" w:cs="Times New Roman"/>
          <w:color w:val="16124E"/>
          <w:sz w:val="28"/>
          <w:szCs w:val="28"/>
        </w:rPr>
      </w:pPr>
      <w:r w:rsidRPr="00146503">
        <w:rPr>
          <w:rFonts w:ascii="Times New Roman" w:eastAsia="Times New Roman" w:hAnsi="Times New Roman" w:cs="Times New Roman"/>
          <w:color w:val="16124E"/>
          <w:sz w:val="28"/>
          <w:szCs w:val="28"/>
        </w:rPr>
        <w:t>Заслушиваются варианты синквейнов по желанию учеников.</w:t>
      </w:r>
    </w:p>
    <w:p w:rsidR="004B35FA" w:rsidRPr="00146503" w:rsidRDefault="004B35FA" w:rsidP="004B35FA">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 </w:t>
      </w:r>
      <w:r w:rsidRPr="00972F69">
        <w:rPr>
          <w:rFonts w:ascii="Times New Roman" w:eastAsia="Times New Roman" w:hAnsi="Times New Roman" w:cs="Times New Roman"/>
          <w:iCs/>
          <w:color w:val="16124E"/>
          <w:sz w:val="28"/>
          <w:szCs w:val="28"/>
        </w:rPr>
        <w:t>Примеры синквейнов,составленных учениками:</w:t>
      </w:r>
    </w:p>
    <w:p w:rsidR="004B35FA" w:rsidRPr="00146503" w:rsidRDefault="004B35FA" w:rsidP="00146503">
      <w:pPr>
        <w:pStyle w:val="a7"/>
        <w:numPr>
          <w:ilvl w:val="0"/>
          <w:numId w:val="20"/>
        </w:numPr>
        <w:spacing w:before="100" w:beforeAutospacing="1" w:after="100" w:afterAutospacing="1" w:line="240" w:lineRule="auto"/>
        <w:rPr>
          <w:rFonts w:ascii="Times New Roman" w:eastAsia="Times New Roman" w:hAnsi="Times New Roman" w:cs="Times New Roman"/>
          <w:color w:val="16124E"/>
          <w:sz w:val="28"/>
          <w:szCs w:val="28"/>
        </w:rPr>
      </w:pPr>
      <w:r w:rsidRPr="00146503">
        <w:rPr>
          <w:rFonts w:ascii="Times New Roman" w:eastAsia="Times New Roman" w:hAnsi="Times New Roman" w:cs="Times New Roman"/>
          <w:b/>
          <w:bCs/>
          <w:color w:val="16124E"/>
          <w:sz w:val="28"/>
          <w:szCs w:val="28"/>
        </w:rPr>
        <w:t>Масштаб</w:t>
      </w:r>
      <w:r w:rsidRPr="00146503">
        <w:rPr>
          <w:rFonts w:ascii="Times New Roman" w:eastAsia="Times New Roman" w:hAnsi="Times New Roman" w:cs="Times New Roman"/>
          <w:color w:val="16124E"/>
          <w:sz w:val="28"/>
          <w:szCs w:val="28"/>
        </w:rPr>
        <w:br/>
        <w:t>Арифметический,       географический</w:t>
      </w:r>
      <w:r w:rsidRPr="00146503">
        <w:rPr>
          <w:rFonts w:ascii="Times New Roman" w:eastAsia="Times New Roman" w:hAnsi="Times New Roman" w:cs="Times New Roman"/>
          <w:color w:val="16124E"/>
          <w:sz w:val="28"/>
          <w:szCs w:val="28"/>
        </w:rPr>
        <w:br/>
        <w:t>Делить,                          находить,                  вычислять</w:t>
      </w:r>
      <w:r w:rsidRPr="00146503">
        <w:rPr>
          <w:rFonts w:ascii="Times New Roman" w:eastAsia="Times New Roman" w:hAnsi="Times New Roman" w:cs="Times New Roman"/>
          <w:color w:val="16124E"/>
          <w:sz w:val="28"/>
          <w:szCs w:val="28"/>
        </w:rPr>
        <w:br/>
        <w:t>Дробь, которую нужно понять</w:t>
      </w:r>
      <w:r w:rsidRPr="00146503">
        <w:rPr>
          <w:rFonts w:ascii="Times New Roman" w:eastAsia="Times New Roman" w:hAnsi="Times New Roman" w:cs="Times New Roman"/>
          <w:color w:val="16124E"/>
          <w:sz w:val="28"/>
          <w:szCs w:val="28"/>
        </w:rPr>
        <w:br/>
        <w:t>Отношение</w:t>
      </w:r>
    </w:p>
    <w:p w:rsidR="00146503" w:rsidRPr="00146503" w:rsidRDefault="004B35FA" w:rsidP="004B35FA">
      <w:pPr>
        <w:pStyle w:val="a7"/>
        <w:numPr>
          <w:ilvl w:val="0"/>
          <w:numId w:val="20"/>
        </w:numPr>
        <w:spacing w:before="100" w:beforeAutospacing="1" w:after="100" w:afterAutospacing="1" w:line="240" w:lineRule="auto"/>
        <w:rPr>
          <w:rFonts w:ascii="Times New Roman" w:eastAsia="Times New Roman" w:hAnsi="Times New Roman" w:cs="Times New Roman"/>
          <w:color w:val="16124E"/>
          <w:sz w:val="28"/>
          <w:szCs w:val="28"/>
        </w:rPr>
      </w:pPr>
      <w:r w:rsidRPr="00146503">
        <w:rPr>
          <w:rFonts w:ascii="Times New Roman" w:eastAsia="Times New Roman" w:hAnsi="Times New Roman" w:cs="Times New Roman"/>
          <w:b/>
          <w:bCs/>
          <w:color w:val="16124E"/>
          <w:sz w:val="28"/>
          <w:szCs w:val="28"/>
        </w:rPr>
        <w:t>Призма</w:t>
      </w:r>
      <w:r w:rsidRPr="00146503">
        <w:rPr>
          <w:rFonts w:ascii="Times New Roman" w:eastAsia="Times New Roman" w:hAnsi="Times New Roman" w:cs="Times New Roman"/>
          <w:color w:val="16124E"/>
          <w:sz w:val="28"/>
          <w:szCs w:val="28"/>
        </w:rPr>
        <w:br/>
        <w:t>Правильная, выпуклая, п-угольная</w:t>
      </w:r>
      <w:r w:rsidRPr="00146503">
        <w:rPr>
          <w:rFonts w:ascii="Times New Roman" w:eastAsia="Times New Roman" w:hAnsi="Times New Roman" w:cs="Times New Roman"/>
          <w:color w:val="16124E"/>
          <w:sz w:val="28"/>
          <w:szCs w:val="28"/>
        </w:rPr>
        <w:br/>
        <w:t>Рисовать, находить площадь, строить</w:t>
      </w:r>
    </w:p>
    <w:p w:rsidR="004B35FA" w:rsidRPr="00146503" w:rsidRDefault="004B35FA" w:rsidP="00146503">
      <w:pPr>
        <w:pStyle w:val="a7"/>
        <w:spacing w:before="100" w:beforeAutospacing="1" w:after="100" w:afterAutospacing="1" w:line="240" w:lineRule="auto"/>
        <w:rPr>
          <w:rFonts w:ascii="Times New Roman" w:eastAsia="Times New Roman" w:hAnsi="Times New Roman" w:cs="Times New Roman"/>
          <w:color w:val="16124E"/>
          <w:sz w:val="28"/>
          <w:szCs w:val="28"/>
        </w:rPr>
      </w:pPr>
      <w:r w:rsidRPr="00146503">
        <w:rPr>
          <w:rFonts w:ascii="Times New Roman" w:eastAsia="Times New Roman" w:hAnsi="Times New Roman" w:cs="Times New Roman"/>
          <w:color w:val="16124E"/>
          <w:sz w:val="28"/>
          <w:szCs w:val="28"/>
        </w:rPr>
        <w:t>Мир, как через призму</w:t>
      </w:r>
      <w:r w:rsidRPr="00146503">
        <w:rPr>
          <w:rFonts w:ascii="Times New Roman" w:eastAsia="Times New Roman" w:hAnsi="Times New Roman" w:cs="Times New Roman"/>
          <w:color w:val="16124E"/>
          <w:sz w:val="28"/>
          <w:szCs w:val="28"/>
        </w:rPr>
        <w:br/>
        <w:t>Радуга</w:t>
      </w:r>
    </w:p>
    <w:p w:rsidR="00146503" w:rsidRDefault="004B35FA" w:rsidP="004B35FA">
      <w:pPr>
        <w:pStyle w:val="a7"/>
        <w:numPr>
          <w:ilvl w:val="0"/>
          <w:numId w:val="20"/>
        </w:numPr>
        <w:spacing w:before="100" w:beforeAutospacing="1" w:after="100" w:afterAutospacing="1" w:line="240" w:lineRule="auto"/>
        <w:rPr>
          <w:rFonts w:ascii="Times New Roman" w:eastAsia="Times New Roman" w:hAnsi="Times New Roman" w:cs="Times New Roman"/>
          <w:b/>
          <w:color w:val="16124E"/>
          <w:sz w:val="28"/>
          <w:szCs w:val="28"/>
          <w:lang w:val="kk-KZ"/>
        </w:rPr>
      </w:pPr>
      <w:r w:rsidRPr="00146503">
        <w:rPr>
          <w:rFonts w:ascii="Times New Roman" w:eastAsia="Times New Roman" w:hAnsi="Times New Roman" w:cs="Times New Roman"/>
          <w:b/>
          <w:color w:val="16124E"/>
          <w:sz w:val="28"/>
          <w:szCs w:val="28"/>
          <w:lang w:val="kk-KZ"/>
        </w:rPr>
        <w:t xml:space="preserve">Треугольник </w:t>
      </w:r>
    </w:p>
    <w:p w:rsidR="00146503" w:rsidRDefault="004B35FA" w:rsidP="00146503">
      <w:pPr>
        <w:pStyle w:val="a7"/>
        <w:spacing w:before="100" w:beforeAutospacing="1" w:after="100" w:afterAutospacing="1" w:line="240" w:lineRule="auto"/>
        <w:rPr>
          <w:rFonts w:ascii="Times New Roman" w:eastAsia="Times New Roman" w:hAnsi="Times New Roman" w:cs="Times New Roman"/>
          <w:color w:val="16124E"/>
          <w:sz w:val="28"/>
          <w:szCs w:val="28"/>
          <w:lang w:val="kk-KZ"/>
        </w:rPr>
      </w:pPr>
      <w:r w:rsidRPr="00146503">
        <w:rPr>
          <w:rFonts w:ascii="Times New Roman" w:eastAsia="Times New Roman" w:hAnsi="Times New Roman" w:cs="Times New Roman"/>
          <w:color w:val="16124E"/>
          <w:sz w:val="28"/>
          <w:szCs w:val="28"/>
          <w:lang w:val="kk-KZ"/>
        </w:rPr>
        <w:t>Прямоугольный , равнобедренный</w:t>
      </w:r>
    </w:p>
    <w:p w:rsidR="00146503" w:rsidRDefault="004B35FA" w:rsidP="00146503">
      <w:pPr>
        <w:pStyle w:val="a7"/>
        <w:spacing w:before="100" w:beforeAutospacing="1" w:after="100" w:afterAutospacing="1" w:line="240" w:lineRule="auto"/>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lang w:val="kk-KZ"/>
        </w:rPr>
        <w:t>Строить, чертить, находить площадь</w:t>
      </w:r>
    </w:p>
    <w:p w:rsidR="00146503" w:rsidRDefault="004B35FA" w:rsidP="00146503">
      <w:pPr>
        <w:pStyle w:val="a7"/>
        <w:spacing w:before="100" w:beforeAutospacing="1" w:after="100" w:afterAutospacing="1" w:line="240" w:lineRule="auto"/>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lang w:val="kk-KZ"/>
        </w:rPr>
        <w:t>Фигура состоящая из трех точек и трех отрезков.</w:t>
      </w:r>
    </w:p>
    <w:p w:rsidR="004B35FA" w:rsidRPr="00146503" w:rsidRDefault="004B35FA" w:rsidP="00146503">
      <w:pPr>
        <w:pStyle w:val="a7"/>
        <w:spacing w:before="100" w:beforeAutospacing="1" w:after="100" w:afterAutospacing="1" w:line="240" w:lineRule="auto"/>
        <w:rPr>
          <w:rFonts w:ascii="Times New Roman" w:eastAsia="Times New Roman" w:hAnsi="Times New Roman" w:cs="Times New Roman"/>
          <w:b/>
          <w:color w:val="16124E"/>
          <w:sz w:val="28"/>
          <w:szCs w:val="28"/>
          <w:lang w:val="kk-KZ"/>
        </w:rPr>
      </w:pPr>
      <w:r w:rsidRPr="00972F69">
        <w:rPr>
          <w:rFonts w:ascii="Times New Roman" w:eastAsia="Times New Roman" w:hAnsi="Times New Roman" w:cs="Times New Roman"/>
          <w:color w:val="16124E"/>
          <w:sz w:val="28"/>
          <w:szCs w:val="28"/>
          <w:lang w:val="kk-KZ"/>
        </w:rPr>
        <w:t>Треуголка.</w:t>
      </w:r>
    </w:p>
    <w:p w:rsidR="00FF109C" w:rsidRPr="00972F69" w:rsidRDefault="00FF109C" w:rsidP="004B35FA">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jc w:val="center"/>
        <w:rPr>
          <w:rFonts w:ascii="Times New Roman" w:eastAsia="Times New Roman" w:hAnsi="Times New Roman" w:cs="Times New Roman"/>
          <w:b/>
          <w:iCs/>
          <w:color w:val="16124E"/>
          <w:sz w:val="28"/>
          <w:szCs w:val="28"/>
          <w:lang w:val="kk-KZ"/>
        </w:rPr>
      </w:pPr>
    </w:p>
    <w:p w:rsidR="00146503" w:rsidRDefault="00146503" w:rsidP="00FF109C">
      <w:pPr>
        <w:spacing w:before="100" w:beforeAutospacing="1" w:after="100" w:afterAutospacing="1" w:line="240" w:lineRule="auto"/>
        <w:contextualSpacing/>
        <w:jc w:val="center"/>
        <w:rPr>
          <w:rFonts w:ascii="Times New Roman" w:eastAsia="Times New Roman" w:hAnsi="Times New Roman" w:cs="Times New Roman"/>
          <w:b/>
          <w:iCs/>
          <w:color w:val="16124E"/>
          <w:sz w:val="28"/>
          <w:szCs w:val="28"/>
          <w:lang w:val="kk-KZ"/>
        </w:rPr>
      </w:pPr>
    </w:p>
    <w:p w:rsidR="00FF109C" w:rsidRPr="00972F69" w:rsidRDefault="00FF109C" w:rsidP="00FF109C">
      <w:pPr>
        <w:spacing w:before="100" w:beforeAutospacing="1" w:after="100" w:afterAutospacing="1" w:line="240" w:lineRule="auto"/>
        <w:contextualSpacing/>
        <w:jc w:val="center"/>
        <w:rPr>
          <w:rFonts w:ascii="Times New Roman" w:eastAsia="Times New Roman" w:hAnsi="Times New Roman" w:cs="Times New Roman"/>
          <w:b/>
          <w:color w:val="16124E"/>
          <w:sz w:val="28"/>
          <w:szCs w:val="28"/>
        </w:rPr>
      </w:pPr>
      <w:r w:rsidRPr="00972F69">
        <w:rPr>
          <w:rFonts w:ascii="Times New Roman" w:eastAsia="Times New Roman" w:hAnsi="Times New Roman" w:cs="Times New Roman"/>
          <w:b/>
          <w:iCs/>
          <w:color w:val="16124E"/>
          <w:sz w:val="28"/>
          <w:szCs w:val="28"/>
        </w:rPr>
        <w:t>Прием «Учебный мозговой штурм»</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Основная цель «учебного мозгового штурма» - развитие творческого типа мышления. Следовательно, выбор темы для его проведения прямо зависит от числа возможных вариантов решения той или иной проблемы.</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«Учебный мозговой штурм» обычно проводится в группах численностью 5-7 человек.</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Первый этап – создание банка идей, возможных решений проблемы. Принимаются и фиксируются на доске или плакате любые предложения. Критика и комментирование не допускаются. Регламент – до 15 минут.</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Второй этап – коллективное обсуждение идей и предложений. На этом этапе главное – найти рациональное в любом из предложений, попытаться совместить их в целое.</w:t>
      </w:r>
    </w:p>
    <w:p w:rsidR="00FF109C"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Третий этап – выбор наиболее перспективных решений с точки зрения имеющихся на данный момент ресурсов. Этот этап может быть даже отсрочен во времени и проведен на следующем уроке.</w:t>
      </w:r>
    </w:p>
    <w:p w:rsidR="00146503" w:rsidRP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FF109C" w:rsidRDefault="00FF109C" w:rsidP="00146503">
      <w:pPr>
        <w:spacing w:before="100" w:beforeAutospacing="1" w:after="100" w:afterAutospacing="1" w:line="240" w:lineRule="auto"/>
        <w:contextualSpacing/>
        <w:jc w:val="center"/>
        <w:rPr>
          <w:rFonts w:ascii="Times New Roman" w:eastAsia="Times New Roman" w:hAnsi="Times New Roman" w:cs="Times New Roman"/>
          <w:b/>
          <w:iCs/>
          <w:color w:val="16124E"/>
          <w:sz w:val="28"/>
          <w:szCs w:val="28"/>
          <w:lang w:val="kk-KZ"/>
        </w:rPr>
      </w:pPr>
      <w:r w:rsidRPr="00972F69">
        <w:rPr>
          <w:rFonts w:ascii="Times New Roman" w:eastAsia="Times New Roman" w:hAnsi="Times New Roman" w:cs="Times New Roman"/>
          <w:b/>
          <w:iCs/>
          <w:color w:val="16124E"/>
          <w:sz w:val="28"/>
          <w:szCs w:val="28"/>
        </w:rPr>
        <w:t>Прием «Лекция со стопами»</w:t>
      </w:r>
    </w:p>
    <w:p w:rsidR="00146503" w:rsidRPr="00146503" w:rsidRDefault="00146503" w:rsidP="00146503">
      <w:pPr>
        <w:spacing w:before="100" w:beforeAutospacing="1" w:after="100" w:afterAutospacing="1" w:line="240" w:lineRule="auto"/>
        <w:contextualSpacing/>
        <w:jc w:val="center"/>
        <w:rPr>
          <w:rFonts w:ascii="Times New Roman" w:eastAsia="Times New Roman" w:hAnsi="Times New Roman" w:cs="Times New Roman"/>
          <w:b/>
          <w:iCs/>
          <w:color w:val="16124E"/>
          <w:sz w:val="28"/>
          <w:szCs w:val="28"/>
          <w:lang w:val="kk-KZ"/>
        </w:rPr>
      </w:pP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Лекция – хорошо знакомый и часто используемый педагогический прием. Особенности ее использования в технологии критического мышления заключается в том, что она читается дозировано. После каждой смысловой части обязательно делается остановка. Во время «стопа» идет обсуждение или проблемного вопроса, или коллективный поиск ответа на основной вопрос темы, или дается какое-то задание, которое выполняется в группах или индивидуально.</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Критическое мышление: способствует взаимоуважению партнеров, пониманию и продуктивному взаимодействию между людьми; облегчает понимание различных «взглядов на мир»; позволяет учащимся использовать свои знания для наполнения смыслом ситуаций с высоким уровнем неопределенности, создавать базу для новых типов человеческой деятельности</w:t>
      </w:r>
    </w:p>
    <w:p w:rsidR="00FF109C" w:rsidRPr="00972F69" w:rsidRDefault="00FF109C" w:rsidP="00FF109C">
      <w:pPr>
        <w:spacing w:before="100" w:beforeAutospacing="1" w:after="100" w:afterAutospacing="1" w:line="240" w:lineRule="auto"/>
        <w:contextualSpacing/>
        <w:jc w:val="center"/>
        <w:rPr>
          <w:rFonts w:ascii="Times New Roman" w:eastAsia="Times New Roman" w:hAnsi="Times New Roman" w:cs="Times New Roman"/>
          <w:b/>
          <w:color w:val="16124E"/>
          <w:sz w:val="28"/>
          <w:szCs w:val="28"/>
        </w:rPr>
      </w:pPr>
      <w:r w:rsidRPr="00972F69">
        <w:rPr>
          <w:rFonts w:ascii="Times New Roman" w:eastAsia="Times New Roman" w:hAnsi="Times New Roman" w:cs="Times New Roman"/>
          <w:b/>
          <w:iCs/>
          <w:color w:val="16124E"/>
          <w:sz w:val="28"/>
          <w:szCs w:val="28"/>
        </w:rPr>
        <w:t>Критерий оценки результата:</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Основным критерием оценки результата является критичность мышления, которая может быть раскрыта через следующие показатели:</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оценка (Где ошибка?);</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диагноз (В чем причина?);</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самоконтроль (Каковы недостатки?);</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критика (Согласны ли вы? Опровергните. Приведите контраргументы?);</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прогноз (Постройте прогноз).</w:t>
      </w:r>
    </w:p>
    <w:p w:rsidR="00FF109C" w:rsidRPr="00972F69" w:rsidRDefault="00FF109C" w:rsidP="00FF109C">
      <w:pPr>
        <w:spacing w:before="100" w:beforeAutospacing="1" w:after="100" w:afterAutospacing="1" w:line="240" w:lineRule="auto"/>
        <w:contextualSpacing/>
        <w:jc w:val="center"/>
        <w:rPr>
          <w:rFonts w:ascii="Times New Roman" w:eastAsia="Times New Roman" w:hAnsi="Times New Roman" w:cs="Times New Roman"/>
          <w:b/>
          <w:color w:val="16124E"/>
          <w:sz w:val="28"/>
          <w:szCs w:val="28"/>
        </w:rPr>
      </w:pPr>
      <w:r w:rsidRPr="00972F69">
        <w:rPr>
          <w:rFonts w:ascii="Times New Roman" w:eastAsia="Times New Roman" w:hAnsi="Times New Roman" w:cs="Times New Roman"/>
          <w:b/>
          <w:iCs/>
          <w:color w:val="16124E"/>
          <w:sz w:val="28"/>
          <w:szCs w:val="28"/>
        </w:rPr>
        <w:t>Ограничения:</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Подготовка специального содержания текстов.</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Невысокий уровень сформированности у школьников умений самостоятельной работы.</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w:t>
      </w:r>
    </w:p>
    <w:p w:rsidR="00146503" w:rsidRDefault="00146503" w:rsidP="00FF109C">
      <w:pPr>
        <w:spacing w:before="100" w:beforeAutospacing="1" w:after="100" w:afterAutospacing="1" w:line="240" w:lineRule="auto"/>
        <w:contextualSpacing/>
        <w:rPr>
          <w:rFonts w:ascii="Times New Roman" w:eastAsia="Times New Roman" w:hAnsi="Times New Roman" w:cs="Times New Roman"/>
          <w:b/>
          <w:bCs/>
          <w:color w:val="16124E"/>
          <w:sz w:val="28"/>
          <w:szCs w:val="28"/>
          <w:lang w:val="kk-KZ"/>
        </w:rPr>
      </w:pP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b/>
          <w:bCs/>
          <w:color w:val="16124E"/>
          <w:sz w:val="28"/>
          <w:szCs w:val="28"/>
        </w:rPr>
        <w:t>Существует несколько правил использования технологии РМК:</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w:t>
      </w:r>
      <w:r w:rsidRPr="00972F69">
        <w:rPr>
          <w:rFonts w:ascii="Times New Roman" w:eastAsia="Times New Roman" w:hAnsi="Times New Roman" w:cs="Times New Roman"/>
          <w:iCs/>
          <w:color w:val="16124E"/>
          <w:sz w:val="28"/>
          <w:szCs w:val="28"/>
        </w:rPr>
        <w:t>1)      Задавайтесь вопросами, интересуйтесь</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Приёмы постановки вопросов:</w:t>
      </w:r>
    </w:p>
    <w:p w:rsidR="00FF109C"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1.”Толстый” и “тонкий” вопрос (этап контроля знаний) Составьте вопросы по теме, по тексту.</w:t>
      </w:r>
    </w:p>
    <w:p w:rsidR="00146503" w:rsidRP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tbl>
      <w:tblPr>
        <w:tblStyle w:val="-40"/>
        <w:tblW w:w="7650" w:type="dxa"/>
        <w:jc w:val="center"/>
        <w:tblLook w:val="04A0"/>
      </w:tblPr>
      <w:tblGrid>
        <w:gridCol w:w="4219"/>
        <w:gridCol w:w="3431"/>
      </w:tblGrid>
      <w:tr w:rsidR="00FF109C" w:rsidRPr="00972F69" w:rsidTr="00146503">
        <w:trPr>
          <w:cnfStyle w:val="100000000000"/>
          <w:jc w:val="center"/>
        </w:trPr>
        <w:tc>
          <w:tcPr>
            <w:cnfStyle w:val="001000000000"/>
            <w:tcW w:w="4219" w:type="dxa"/>
            <w:hideMark/>
          </w:tcPr>
          <w:p w:rsidR="00FF109C" w:rsidRPr="00972F69" w:rsidRDefault="00FF109C" w:rsidP="00FF109C">
            <w:pPr>
              <w:spacing w:before="100" w:beforeAutospacing="1" w:after="100" w:afterAutospacing="1"/>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Толстый.</w:t>
            </w:r>
          </w:p>
        </w:tc>
        <w:tc>
          <w:tcPr>
            <w:tcW w:w="3431" w:type="dxa"/>
            <w:hideMark/>
          </w:tcPr>
          <w:p w:rsidR="00FF109C" w:rsidRPr="00972F69" w:rsidRDefault="00FF109C" w:rsidP="00FF109C">
            <w:pPr>
              <w:spacing w:before="100" w:beforeAutospacing="1" w:after="100" w:afterAutospacing="1"/>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Тонкий.</w:t>
            </w:r>
          </w:p>
        </w:tc>
      </w:tr>
      <w:tr w:rsidR="00FF109C" w:rsidRPr="00972F69" w:rsidTr="00146503">
        <w:trPr>
          <w:cnfStyle w:val="000000100000"/>
          <w:jc w:val="center"/>
        </w:trPr>
        <w:tc>
          <w:tcPr>
            <w:cnfStyle w:val="001000000000"/>
            <w:tcW w:w="4219" w:type="dxa"/>
            <w:hideMark/>
          </w:tcPr>
          <w:p w:rsidR="00FF109C" w:rsidRPr="00972F69" w:rsidRDefault="00FF109C" w:rsidP="00FF109C">
            <w:pPr>
              <w:spacing w:before="100" w:beforeAutospacing="1" w:after="100" w:afterAutospacing="1"/>
              <w:contextualSpacing/>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Объясните почему….?</w:t>
            </w:r>
          </w:p>
          <w:p w:rsidR="00FF109C" w:rsidRPr="00972F69" w:rsidRDefault="00FF109C" w:rsidP="00FF109C">
            <w:pPr>
              <w:spacing w:before="100" w:beforeAutospacing="1" w:after="100" w:afterAutospacing="1"/>
              <w:contextualSpacing/>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Почему вы думаете….?</w:t>
            </w:r>
          </w:p>
          <w:p w:rsidR="00FF109C" w:rsidRPr="00972F69" w:rsidRDefault="00FF109C" w:rsidP="00FF109C">
            <w:pPr>
              <w:spacing w:before="100" w:beforeAutospacing="1" w:after="100" w:afterAutospacing="1"/>
              <w:contextualSpacing/>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Предположите, что будет если…?</w:t>
            </w:r>
          </w:p>
          <w:p w:rsidR="00FF109C" w:rsidRPr="00972F69" w:rsidRDefault="00FF109C" w:rsidP="00FF109C">
            <w:pPr>
              <w:spacing w:before="100" w:beforeAutospacing="1" w:after="100" w:afterAutospacing="1"/>
              <w:contextualSpacing/>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В чём различие…?</w:t>
            </w:r>
          </w:p>
          <w:p w:rsidR="00FF109C" w:rsidRPr="00972F69" w:rsidRDefault="00FF109C" w:rsidP="00FF109C">
            <w:pPr>
              <w:spacing w:before="100" w:beforeAutospacing="1" w:after="100" w:afterAutospacing="1"/>
              <w:contextualSpacing/>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Почему вы считаете….?</w:t>
            </w:r>
          </w:p>
        </w:tc>
        <w:tc>
          <w:tcPr>
            <w:tcW w:w="3431" w:type="dxa"/>
            <w:hideMark/>
          </w:tcPr>
          <w:p w:rsidR="00FF109C" w:rsidRPr="00972F69" w:rsidRDefault="00FF109C" w:rsidP="00FF109C">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Кто..? Что…? Когда…?</w:t>
            </w:r>
          </w:p>
          <w:p w:rsidR="00FF109C" w:rsidRPr="00972F69" w:rsidRDefault="00FF109C" w:rsidP="00FF109C">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Может…? Мог ли…?</w:t>
            </w:r>
          </w:p>
          <w:p w:rsidR="00FF109C" w:rsidRPr="00972F69" w:rsidRDefault="00FF109C" w:rsidP="00FF109C">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Было ли…? Будет…?</w:t>
            </w:r>
          </w:p>
          <w:p w:rsidR="00FF109C" w:rsidRPr="00972F69" w:rsidRDefault="00FF109C" w:rsidP="00FF109C">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Согласны ли вы…?</w:t>
            </w:r>
          </w:p>
          <w:p w:rsidR="00FF109C" w:rsidRPr="00972F69" w:rsidRDefault="00FF109C" w:rsidP="00FF109C">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Верно ли…?</w:t>
            </w:r>
          </w:p>
        </w:tc>
      </w:tr>
    </w:tbl>
    <w:p w:rsidR="00146503" w:rsidRDefault="00146503" w:rsidP="00FF109C">
      <w:pPr>
        <w:spacing w:after="0" w:line="240" w:lineRule="auto"/>
        <w:contextualSpacing/>
        <w:rPr>
          <w:rFonts w:ascii="Times New Roman" w:eastAsia="Times New Roman" w:hAnsi="Times New Roman" w:cs="Times New Roman"/>
          <w:color w:val="16124E"/>
          <w:sz w:val="28"/>
          <w:szCs w:val="28"/>
          <w:lang w:val="kk-KZ"/>
        </w:rPr>
      </w:pPr>
    </w:p>
    <w:p w:rsidR="00FF109C" w:rsidRDefault="00FF109C" w:rsidP="00FF109C">
      <w:pPr>
        <w:spacing w:after="0"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 2. Таблица вопросов. Основой являются вопросы, начинающиеся с вопросительных слов.</w:t>
      </w:r>
    </w:p>
    <w:p w:rsidR="00146503" w:rsidRPr="00146503" w:rsidRDefault="00146503" w:rsidP="00FF109C">
      <w:pPr>
        <w:spacing w:after="0" w:line="240" w:lineRule="auto"/>
        <w:contextualSpacing/>
        <w:rPr>
          <w:rFonts w:ascii="Times New Roman" w:eastAsia="Times New Roman" w:hAnsi="Times New Roman" w:cs="Times New Roman"/>
          <w:color w:val="16124E"/>
          <w:sz w:val="28"/>
          <w:szCs w:val="28"/>
          <w:lang w:val="kk-KZ"/>
        </w:rPr>
      </w:pPr>
    </w:p>
    <w:tbl>
      <w:tblPr>
        <w:tblStyle w:val="-40"/>
        <w:tblW w:w="8613" w:type="dxa"/>
        <w:jc w:val="center"/>
        <w:tblLook w:val="04A0"/>
      </w:tblPr>
      <w:tblGrid>
        <w:gridCol w:w="1258"/>
        <w:gridCol w:w="1253"/>
        <w:gridCol w:w="1644"/>
        <w:gridCol w:w="1289"/>
        <w:gridCol w:w="1959"/>
        <w:gridCol w:w="1210"/>
      </w:tblGrid>
      <w:tr w:rsidR="00FF109C" w:rsidRPr="00972F69" w:rsidTr="00146503">
        <w:trPr>
          <w:cnfStyle w:val="100000000000"/>
          <w:jc w:val="center"/>
        </w:trPr>
        <w:tc>
          <w:tcPr>
            <w:cnfStyle w:val="001000000000"/>
            <w:tcW w:w="0" w:type="auto"/>
            <w:hideMark/>
          </w:tcPr>
          <w:p w:rsidR="00FF109C" w:rsidRPr="00972F69" w:rsidRDefault="00FF109C" w:rsidP="00FF109C">
            <w:pPr>
              <w:spacing w:before="100" w:beforeAutospacing="1" w:after="100" w:afterAutospacing="1"/>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Что?</w:t>
            </w:r>
          </w:p>
        </w:tc>
        <w:tc>
          <w:tcPr>
            <w:tcW w:w="0" w:type="auto"/>
            <w:hideMark/>
          </w:tcPr>
          <w:p w:rsidR="00FF109C" w:rsidRPr="00972F69" w:rsidRDefault="00FF109C" w:rsidP="00FF109C">
            <w:pPr>
              <w:spacing w:before="100" w:beforeAutospacing="1" w:after="100" w:afterAutospacing="1"/>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Кто?</w:t>
            </w:r>
          </w:p>
        </w:tc>
        <w:tc>
          <w:tcPr>
            <w:tcW w:w="0" w:type="auto"/>
            <w:hideMark/>
          </w:tcPr>
          <w:p w:rsidR="00FF109C" w:rsidRPr="00972F69" w:rsidRDefault="00FF109C" w:rsidP="00FF109C">
            <w:pPr>
              <w:spacing w:before="100" w:beforeAutospacing="1" w:after="100" w:afterAutospacing="1"/>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Когда?</w:t>
            </w:r>
          </w:p>
        </w:tc>
        <w:tc>
          <w:tcPr>
            <w:tcW w:w="0" w:type="auto"/>
            <w:hideMark/>
          </w:tcPr>
          <w:p w:rsidR="00FF109C" w:rsidRPr="00972F69" w:rsidRDefault="00FF109C" w:rsidP="00FF109C">
            <w:pPr>
              <w:spacing w:before="100" w:beforeAutospacing="1" w:after="100" w:afterAutospacing="1"/>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Как?</w:t>
            </w:r>
          </w:p>
        </w:tc>
        <w:tc>
          <w:tcPr>
            <w:tcW w:w="0" w:type="auto"/>
            <w:hideMark/>
          </w:tcPr>
          <w:p w:rsidR="00FF109C" w:rsidRPr="00972F69" w:rsidRDefault="00FF109C" w:rsidP="00FF109C">
            <w:pPr>
              <w:spacing w:before="100" w:beforeAutospacing="1" w:after="100" w:afterAutospacing="1"/>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Почему?</w:t>
            </w:r>
          </w:p>
        </w:tc>
        <w:tc>
          <w:tcPr>
            <w:tcW w:w="1210" w:type="dxa"/>
            <w:hideMark/>
          </w:tcPr>
          <w:p w:rsidR="00FF109C" w:rsidRPr="00972F69" w:rsidRDefault="00FF109C" w:rsidP="00FF109C">
            <w:pPr>
              <w:spacing w:before="100" w:beforeAutospacing="1" w:after="100" w:afterAutospacing="1"/>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Зачем?</w:t>
            </w:r>
          </w:p>
        </w:tc>
      </w:tr>
      <w:tr w:rsidR="00FF109C" w:rsidRPr="00972F69" w:rsidTr="00146503">
        <w:trPr>
          <w:cnfStyle w:val="000000100000"/>
          <w:jc w:val="center"/>
        </w:trPr>
        <w:tc>
          <w:tcPr>
            <w:cnfStyle w:val="001000000000"/>
            <w:tcW w:w="0" w:type="auto"/>
            <w:hideMark/>
          </w:tcPr>
          <w:p w:rsidR="00FF109C" w:rsidRPr="00972F69" w:rsidRDefault="00FF109C" w:rsidP="00FF109C">
            <w:pPr>
              <w:spacing w:before="100" w:beforeAutospacing="1" w:after="100" w:afterAutospacing="1"/>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c>
          <w:tcPr>
            <w:tcW w:w="0" w:type="auto"/>
            <w:hideMark/>
          </w:tcPr>
          <w:p w:rsidR="00FF109C" w:rsidRPr="00972F69" w:rsidRDefault="00FF109C" w:rsidP="00FF109C">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c>
          <w:tcPr>
            <w:tcW w:w="0" w:type="auto"/>
            <w:hideMark/>
          </w:tcPr>
          <w:p w:rsidR="00FF109C" w:rsidRPr="00972F69" w:rsidRDefault="00FF109C" w:rsidP="00FF109C">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c>
          <w:tcPr>
            <w:tcW w:w="0" w:type="auto"/>
            <w:hideMark/>
          </w:tcPr>
          <w:p w:rsidR="00FF109C" w:rsidRPr="00972F69" w:rsidRDefault="00FF109C" w:rsidP="00FF109C">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c>
          <w:tcPr>
            <w:tcW w:w="0" w:type="auto"/>
            <w:hideMark/>
          </w:tcPr>
          <w:p w:rsidR="00FF109C" w:rsidRPr="00972F69" w:rsidRDefault="00FF109C" w:rsidP="00FF109C">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c>
          <w:tcPr>
            <w:tcW w:w="1210" w:type="dxa"/>
            <w:hideMark/>
          </w:tcPr>
          <w:p w:rsidR="00FF109C" w:rsidRPr="00972F69" w:rsidRDefault="00FF109C" w:rsidP="00FF109C">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r>
    </w:tbl>
    <w:p w:rsidR="00146503" w:rsidRDefault="00FF109C" w:rsidP="00FF109C">
      <w:pPr>
        <w:spacing w:after="0"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 </w:t>
      </w:r>
    </w:p>
    <w:p w:rsidR="00FF109C" w:rsidRPr="00972F69" w:rsidRDefault="00FF109C" w:rsidP="00FF109C">
      <w:pPr>
        <w:spacing w:after="0"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xml:space="preserve">2) </w:t>
      </w:r>
      <w:r w:rsidRPr="00972F69">
        <w:rPr>
          <w:rFonts w:ascii="Times New Roman" w:eastAsia="Times New Roman" w:hAnsi="Times New Roman" w:cs="Times New Roman"/>
          <w:iCs/>
          <w:color w:val="16124E"/>
          <w:sz w:val="28"/>
          <w:szCs w:val="28"/>
        </w:rPr>
        <w:t>Анализируйте идеи, предположения, тексты.</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Анализ - это исходная мыслительная операция, с которой начинается процесс мышления. Для его осуществления нужно разложить идею или объект на составные части.</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Анализировать можно по нескольким направлениям: “это я уже знаю”, “это я слышал”, “это не знаю”. Другой пример: “это я понимаю и объясню другому”, “это я понимаю, но объяснить не смогу”, “это я не понимаю”.</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xml:space="preserve">3) </w:t>
      </w:r>
      <w:r w:rsidRPr="00972F69">
        <w:rPr>
          <w:rFonts w:ascii="Times New Roman" w:eastAsia="Times New Roman" w:hAnsi="Times New Roman" w:cs="Times New Roman"/>
          <w:iCs/>
          <w:color w:val="16124E"/>
          <w:sz w:val="28"/>
          <w:szCs w:val="28"/>
        </w:rPr>
        <w:t>Исследуйте факты, доказательства.</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xml:space="preserve">4) </w:t>
      </w:r>
      <w:r w:rsidRPr="00972F69">
        <w:rPr>
          <w:rFonts w:ascii="Times New Roman" w:eastAsia="Times New Roman" w:hAnsi="Times New Roman" w:cs="Times New Roman"/>
          <w:iCs/>
          <w:color w:val="16124E"/>
          <w:sz w:val="28"/>
          <w:szCs w:val="28"/>
        </w:rPr>
        <w:t>Высказывайте свои предложения, мысли, идеи</w:t>
      </w:r>
      <w:r w:rsidRPr="00972F69">
        <w:rPr>
          <w:rFonts w:ascii="Times New Roman" w:eastAsia="Times New Roman" w:hAnsi="Times New Roman" w:cs="Times New Roman"/>
          <w:color w:val="16124E"/>
          <w:sz w:val="28"/>
          <w:szCs w:val="28"/>
        </w:rPr>
        <w:t>, а также считайтесь с другими мнениями.</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  Концептуальная таблица. (Сравнительный анализ)</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Предложим блок задач, «провоцирующих» ошибку. Она возникает за счет неоправданного распространения учащимися предшествующего опыта на новый объект за счет применения неверных аналогий. Понятно, что опыт учителя поможет ему составить подобные блоки задач по любой изучаемой теме при использовании метода обучения на ошибках.</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u w:val="single"/>
        </w:rPr>
      </w:pPr>
      <w:r w:rsidRPr="00972F69">
        <w:rPr>
          <w:rFonts w:ascii="Times New Roman" w:eastAsia="Times New Roman" w:hAnsi="Times New Roman" w:cs="Times New Roman"/>
          <w:color w:val="16124E"/>
          <w:sz w:val="28"/>
          <w:szCs w:val="28"/>
          <w:u w:val="single"/>
        </w:rPr>
        <w:t>Примеры:</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Не решая квадратное уравнение, определите знаки его корней:</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Предполагается, что ученики автоматически для последнего уравнения определят знаки его корней, не обращая внимания на то, что действительных корней данное уравнение не имеет.</w:t>
      </w:r>
    </w:p>
    <w:p w:rsidR="00A84393" w:rsidRDefault="00A84393" w:rsidP="00FF109C">
      <w:pPr>
        <w:spacing w:before="100" w:beforeAutospacing="1" w:after="100" w:afterAutospacing="1" w:line="240" w:lineRule="auto"/>
        <w:contextualSpacing/>
        <w:jc w:val="center"/>
        <w:rPr>
          <w:rFonts w:ascii="Times New Roman" w:eastAsia="Times New Roman" w:hAnsi="Times New Roman" w:cs="Times New Roman"/>
          <w:b/>
          <w:bCs/>
          <w:color w:val="16124E"/>
          <w:sz w:val="28"/>
          <w:szCs w:val="28"/>
          <w:lang w:val="kk-KZ"/>
        </w:rPr>
      </w:pPr>
    </w:p>
    <w:p w:rsidR="00146503" w:rsidRDefault="00146503" w:rsidP="00FF109C">
      <w:pPr>
        <w:spacing w:before="100" w:beforeAutospacing="1" w:after="100" w:afterAutospacing="1" w:line="240" w:lineRule="auto"/>
        <w:contextualSpacing/>
        <w:jc w:val="center"/>
        <w:rPr>
          <w:rFonts w:ascii="Times New Roman" w:eastAsia="Times New Roman" w:hAnsi="Times New Roman" w:cs="Times New Roman"/>
          <w:b/>
          <w:bCs/>
          <w:color w:val="16124E"/>
          <w:sz w:val="28"/>
          <w:szCs w:val="28"/>
          <w:lang w:val="kk-KZ"/>
        </w:rPr>
      </w:pPr>
    </w:p>
    <w:p w:rsidR="00146503" w:rsidRDefault="00146503" w:rsidP="00FF109C">
      <w:pPr>
        <w:spacing w:before="100" w:beforeAutospacing="1" w:after="100" w:afterAutospacing="1" w:line="240" w:lineRule="auto"/>
        <w:contextualSpacing/>
        <w:jc w:val="center"/>
        <w:rPr>
          <w:rFonts w:ascii="Times New Roman" w:eastAsia="Times New Roman" w:hAnsi="Times New Roman" w:cs="Times New Roman"/>
          <w:b/>
          <w:bCs/>
          <w:color w:val="16124E"/>
          <w:sz w:val="28"/>
          <w:szCs w:val="28"/>
          <w:lang w:val="kk-KZ"/>
        </w:rPr>
      </w:pPr>
    </w:p>
    <w:p w:rsidR="00146503" w:rsidRPr="00972F69" w:rsidRDefault="00146503" w:rsidP="00FF109C">
      <w:pPr>
        <w:spacing w:before="100" w:beforeAutospacing="1" w:after="100" w:afterAutospacing="1" w:line="240" w:lineRule="auto"/>
        <w:contextualSpacing/>
        <w:jc w:val="center"/>
        <w:rPr>
          <w:rFonts w:ascii="Times New Roman" w:eastAsia="Times New Roman" w:hAnsi="Times New Roman" w:cs="Times New Roman"/>
          <w:b/>
          <w:bCs/>
          <w:color w:val="16124E"/>
          <w:sz w:val="28"/>
          <w:szCs w:val="28"/>
          <w:lang w:val="kk-KZ"/>
        </w:rPr>
      </w:pPr>
    </w:p>
    <w:p w:rsidR="00FF109C" w:rsidRDefault="00FF109C" w:rsidP="00FF109C">
      <w:pPr>
        <w:spacing w:before="100" w:beforeAutospacing="1" w:after="100" w:afterAutospacing="1" w:line="240" w:lineRule="auto"/>
        <w:contextualSpacing/>
        <w:jc w:val="center"/>
        <w:rPr>
          <w:rFonts w:ascii="Times New Roman" w:eastAsia="Times New Roman" w:hAnsi="Times New Roman" w:cs="Times New Roman"/>
          <w:b/>
          <w:bCs/>
          <w:color w:val="16124E"/>
          <w:sz w:val="28"/>
          <w:szCs w:val="28"/>
          <w:lang w:val="kk-KZ"/>
        </w:rPr>
      </w:pPr>
      <w:r w:rsidRPr="00972F69">
        <w:rPr>
          <w:rFonts w:ascii="Times New Roman" w:eastAsia="Times New Roman" w:hAnsi="Times New Roman" w:cs="Times New Roman"/>
          <w:b/>
          <w:bCs/>
          <w:color w:val="16124E"/>
          <w:sz w:val="28"/>
          <w:szCs w:val="28"/>
        </w:rPr>
        <w:t>Игра «Исправляем ошибки»</w:t>
      </w:r>
    </w:p>
    <w:p w:rsidR="00146503" w:rsidRPr="00146503" w:rsidRDefault="00146503" w:rsidP="00FF109C">
      <w:pPr>
        <w:spacing w:before="100" w:beforeAutospacing="1" w:after="100" w:afterAutospacing="1" w:line="240" w:lineRule="auto"/>
        <w:contextualSpacing/>
        <w:jc w:val="center"/>
        <w:rPr>
          <w:rFonts w:ascii="Times New Roman" w:eastAsia="Times New Roman" w:hAnsi="Times New Roman" w:cs="Times New Roman"/>
          <w:color w:val="16124E"/>
          <w:sz w:val="28"/>
          <w:szCs w:val="28"/>
          <w:lang w:val="kk-KZ"/>
        </w:rPr>
      </w:pP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Цель игры: развитие критического мышления, самоконтроля, внимания, умения обосновать свою точку зрения.</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Условия игры. Все учащиеся класса делятся на несколько команд и жюри, в которое входит учитель и несколько учеников. Каждой команде выдаются одни и те же задания с математическими примерами и определениями, в которых допущены ошибки, с таким расчетом, чтобы число заданий было равно числу участников каждой из команд.</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При составлении заданий используется картотека типичных ошибок.</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Та команда, которая первой успела подготовиться, дает свою версию ошибки. Если её ответ был неверным, с точки зрения других команд или жюри, то другим командам дается возможность доказать свою точку зрения. За верный ответ команде присваивается балл (или несколько баллов, в зависимости от сложности задания). Побеждает та команда, которая наберет больше баллов.</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Такую игру чаще используют при проведении повторительно-обобщающих уроков.</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xml:space="preserve"> Пример заданий для такой игры по </w:t>
      </w:r>
      <w:r w:rsidRPr="00972F69">
        <w:rPr>
          <w:rFonts w:ascii="Times New Roman" w:eastAsia="Times New Roman" w:hAnsi="Times New Roman" w:cs="Times New Roman"/>
          <w:b/>
          <w:bCs/>
          <w:color w:val="16124E"/>
          <w:sz w:val="28"/>
          <w:szCs w:val="28"/>
        </w:rPr>
        <w:t>теме</w:t>
      </w:r>
      <w:r w:rsidRPr="00972F69">
        <w:rPr>
          <w:rFonts w:ascii="Times New Roman" w:eastAsia="Times New Roman" w:hAnsi="Times New Roman" w:cs="Times New Roman"/>
          <w:b/>
          <w:bCs/>
          <w:color w:val="16124E"/>
          <w:sz w:val="28"/>
          <w:szCs w:val="28"/>
          <w:lang w:val="kk-KZ"/>
        </w:rPr>
        <w:t xml:space="preserve"> «Производная</w:t>
      </w:r>
      <w:r w:rsidRPr="00972F69">
        <w:rPr>
          <w:rFonts w:ascii="Times New Roman" w:eastAsia="Times New Roman" w:hAnsi="Times New Roman" w:cs="Times New Roman"/>
          <w:b/>
          <w:bCs/>
          <w:color w:val="16124E"/>
          <w:sz w:val="28"/>
          <w:szCs w:val="28"/>
        </w:rPr>
        <w:t xml:space="preserve">» </w:t>
      </w:r>
      <w:r w:rsidRPr="00972F69">
        <w:rPr>
          <w:rFonts w:ascii="Times New Roman" w:eastAsia="Times New Roman" w:hAnsi="Times New Roman" w:cs="Times New Roman"/>
          <w:b/>
          <w:bCs/>
          <w:color w:val="16124E"/>
          <w:sz w:val="28"/>
          <w:szCs w:val="28"/>
          <w:lang w:val="kk-KZ"/>
        </w:rPr>
        <w:t>10</w:t>
      </w:r>
      <w:r w:rsidRPr="00972F69">
        <w:rPr>
          <w:rFonts w:ascii="Times New Roman" w:eastAsia="Times New Roman" w:hAnsi="Times New Roman" w:cs="Times New Roman"/>
          <w:b/>
          <w:bCs/>
          <w:color w:val="16124E"/>
          <w:sz w:val="28"/>
          <w:szCs w:val="28"/>
        </w:rPr>
        <w:t xml:space="preserve"> класс </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lang w:val="kk-KZ"/>
        </w:rPr>
        <w:t>Нужно найти ошибки в решенных примерах.</w:t>
      </w:r>
    </w:p>
    <w:p w:rsidR="00146503" w:rsidRDefault="00146503" w:rsidP="00FF109C">
      <w:pPr>
        <w:spacing w:before="100" w:beforeAutospacing="1" w:after="100" w:afterAutospacing="1" w:line="240" w:lineRule="auto"/>
        <w:contextualSpacing/>
        <w:rPr>
          <w:rFonts w:ascii="Times New Roman" w:eastAsia="Times New Roman" w:hAnsi="Times New Roman" w:cs="Times New Roman"/>
          <w:b/>
          <w:bCs/>
          <w:iCs/>
          <w:color w:val="16124E"/>
          <w:sz w:val="28"/>
          <w:szCs w:val="28"/>
          <w:lang w:val="kk-KZ"/>
        </w:rPr>
      </w:pPr>
    </w:p>
    <w:p w:rsidR="00FF109C" w:rsidRPr="00972F69" w:rsidRDefault="00FF109C" w:rsidP="00146503">
      <w:pPr>
        <w:spacing w:before="100" w:beforeAutospacing="1" w:after="100" w:afterAutospacing="1" w:line="240" w:lineRule="auto"/>
        <w:ind w:firstLine="708"/>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b/>
          <w:bCs/>
          <w:iCs/>
          <w:color w:val="16124E"/>
          <w:sz w:val="28"/>
          <w:szCs w:val="28"/>
        </w:rPr>
        <w:t>Задачи</w:t>
      </w:r>
      <w:r w:rsidRPr="00972F69">
        <w:rPr>
          <w:rFonts w:ascii="Times New Roman" w:eastAsia="Times New Roman" w:hAnsi="Times New Roman" w:cs="Times New Roman"/>
          <w:b/>
          <w:bCs/>
          <w:color w:val="16124E"/>
          <w:sz w:val="28"/>
          <w:szCs w:val="28"/>
        </w:rPr>
        <w:t xml:space="preserve"> </w:t>
      </w:r>
      <w:r w:rsidRPr="00972F69">
        <w:rPr>
          <w:rFonts w:ascii="Times New Roman" w:eastAsia="Times New Roman" w:hAnsi="Times New Roman" w:cs="Times New Roman"/>
          <w:color w:val="16124E"/>
          <w:sz w:val="28"/>
          <w:szCs w:val="28"/>
        </w:rPr>
        <w:t>– основное средство развития математического мышления учащихся. Речь идет не об упражнениях тренировочного характера, а о нестандартных задачах, поиск решения которых, как и нестандартные решения традиционных задач, является важнейшим слагаемым на пути развития способностей учащихся. Решение нестандартной задачи есть эвристический акт. Вера в то, что личного опыта достаточно для успеха, затягивает решающего, а увлеченность поиском проблемы – главная движущая сила творческой активности. Без предварительного напряженного обдумывания невозможно рассчитывать на успех. Порой у ребят проявляется страх перед трудностями, неумение преодолевать их самостоятельно. В таком случае нужна задача, которая, кажется на первый взгляд простой, а на деле требует нестандартного подхода. При совместном поиске решения задачи все разнообразные ответы детей выслушиваются, проговариваются, при необходимости записываются. Затем, когда начинается анализ, решение задачи, то можно прийти к совершенно другому ответу или выводу. Задача лишь тогда вызывает интерес и активность учащихся, когда в ней имеется элемент неожиданности. Такой прием приучает детей думать и рассуждать, не делать скоропалительных выводов. Опорные вопросы помогают слабоуспевающим детям. Учитель учит детей в ходе эвристической беседы умениям выражать свою точку зрения, давать самооценку.</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Арифметический способ решения задач является одним из лучших средств развития самостоятельного творческого мышления учащихся. Арифметическим способом решить задачу труднее, и эффект алгебраического способа ощутим. Такое сравнение служит мотивом обучения алгебраическому методу. При обучении составлению уравнений по условию задачи необходимо рассматривать возможность составления разных уравнений по одному и тому же условию, сравнив полученные уравнения, выяснить, какое уравнение выгоднее и почему. После того как учащиеся познакомятся с решением систем уравнений, полезно вернуться к этим задачам и решить их с помощью системы двух уравнений с двумя неизвестными.</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              Решение задач различными способами предоставляет большие возможности для совершенствования обучения математике. При решении задач только одним способом, единственная цель у учащихся – найти правильный ответ. Если же требуется применить при этом несколько способов, то они стараются отыскать наиболее оригинальное, красивое, экономичное решение. Вспоминают многие теоретические факты, методы и приемы, анализируют их с точки зрения применимости к данной задаче. Все это активизирует учебную деятельность, прививает интерес к предмету, развивает критическое мышление учащихся.</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146503" w:rsidRDefault="00146503"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8A63F8" w:rsidRPr="00146503"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 </w:t>
      </w:r>
      <w:r w:rsidRPr="00972F69">
        <w:rPr>
          <w:rFonts w:ascii="Times New Roman" w:eastAsia="Times New Roman" w:hAnsi="Times New Roman" w:cs="Times New Roman"/>
          <w:b/>
          <w:color w:val="16124E"/>
          <w:sz w:val="28"/>
          <w:szCs w:val="28"/>
          <w:lang w:val="kk-KZ"/>
        </w:rPr>
        <w:t>Заключение</w:t>
      </w:r>
    </w:p>
    <w:p w:rsidR="00FF109C" w:rsidRPr="00972F69" w:rsidRDefault="00FF109C" w:rsidP="008A63F8">
      <w:pPr>
        <w:spacing w:before="100" w:beforeAutospacing="1" w:after="100" w:afterAutospacing="1" w:line="240" w:lineRule="auto"/>
        <w:ind w:firstLine="708"/>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Все выше сказанное еще раз подтверждает эффективность обучения критическому мышлению. Подлинная цель любого обучения по улучшению мышления - применение на практике полученных навыков. Под применением на практике  подразумевается использование навыков критического мышления в самых разнообразных ситуациях. В идеале навыки критического мышления должны использоваться  не только лишь в учебной аудитории или при решении задач, схожих с теми, которые рассматриваются в учебной аудитории, но и для распознания невыполнимых предвыборных обещании, доводов, которые сами нуждаются в доказательствах, неверных вероятностных оценок, слабых аргументов или чисто риторических построений. Люди, мыслящие критически,  лучше справляются с решением проблем реальной жизни, будь то угроза ядерной войны или настройка только что купленного компьютера. Эти навыки, кроме того, обладают долговременным действием.</w:t>
      </w:r>
    </w:p>
    <w:p w:rsidR="00FF109C" w:rsidRPr="00972F69" w:rsidRDefault="00FF109C" w:rsidP="00FF109C">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Задачи эти - вовсе не абстрактны. Они весьма конкретны и актуальны. Лучший способ обеспечить применение на практике - сделать это с помощью сознательного и продуманного использования навыков критического мышления в самых различных ситуациях. Учащиеся могут расширить область этого применения, подыскивая примеры, требующие критического мышления, и используя их.</w:t>
      </w:r>
    </w:p>
    <w:p w:rsidR="00146503" w:rsidRDefault="00146503" w:rsidP="008A63F8">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8A63F8" w:rsidRPr="00972F69" w:rsidRDefault="008A63F8" w:rsidP="008A63F8">
      <w:pPr>
        <w:spacing w:before="100" w:beforeAutospacing="1" w:after="100" w:afterAutospacing="1" w:line="240" w:lineRule="auto"/>
        <w:rPr>
          <w:rFonts w:ascii="Times New Roman" w:eastAsia="Times New Roman" w:hAnsi="Times New Roman" w:cs="Times New Roman"/>
          <w:b/>
          <w:bCs/>
          <w:color w:val="16124E"/>
          <w:sz w:val="28"/>
          <w:szCs w:val="28"/>
          <w:lang w:val="kk-KZ"/>
        </w:rPr>
      </w:pPr>
    </w:p>
    <w:p w:rsidR="008A63F8" w:rsidRPr="00972F69" w:rsidRDefault="008A63F8" w:rsidP="008A63F8">
      <w:pPr>
        <w:spacing w:before="100" w:beforeAutospacing="1" w:after="100" w:afterAutospacing="1" w:line="240" w:lineRule="auto"/>
        <w:rPr>
          <w:rFonts w:ascii="Times New Roman" w:eastAsia="Times New Roman" w:hAnsi="Times New Roman" w:cs="Times New Roman"/>
          <w:b/>
          <w:bCs/>
          <w:color w:val="16124E"/>
          <w:sz w:val="28"/>
          <w:szCs w:val="28"/>
          <w:lang w:val="kk-KZ"/>
        </w:rPr>
      </w:pPr>
    </w:p>
    <w:p w:rsidR="008A63F8" w:rsidRPr="00972F69" w:rsidRDefault="008A63F8" w:rsidP="008A63F8">
      <w:pPr>
        <w:spacing w:before="100" w:beforeAutospacing="1" w:after="100" w:afterAutospacing="1" w:line="240" w:lineRule="auto"/>
        <w:rPr>
          <w:rFonts w:ascii="Times New Roman" w:eastAsia="Times New Roman" w:hAnsi="Times New Roman" w:cs="Times New Roman"/>
          <w:b/>
          <w:bCs/>
          <w:color w:val="16124E"/>
          <w:sz w:val="28"/>
          <w:szCs w:val="28"/>
          <w:lang w:val="kk-KZ"/>
        </w:rPr>
      </w:pPr>
    </w:p>
    <w:p w:rsidR="00651E01" w:rsidRPr="00972F69" w:rsidRDefault="00651E01" w:rsidP="008A63F8">
      <w:pPr>
        <w:spacing w:before="100" w:beforeAutospacing="1" w:after="100" w:afterAutospacing="1" w:line="240" w:lineRule="auto"/>
        <w:rPr>
          <w:rFonts w:ascii="Times New Roman" w:eastAsia="Times New Roman" w:hAnsi="Times New Roman" w:cs="Times New Roman"/>
          <w:b/>
          <w:bCs/>
          <w:color w:val="16124E"/>
          <w:sz w:val="28"/>
          <w:szCs w:val="28"/>
          <w:lang w:val="kk-KZ"/>
        </w:rPr>
      </w:pPr>
    </w:p>
    <w:p w:rsidR="00651E01" w:rsidRPr="00972F69" w:rsidRDefault="00651E01" w:rsidP="008A63F8">
      <w:pPr>
        <w:spacing w:before="100" w:beforeAutospacing="1" w:after="100" w:afterAutospacing="1" w:line="240" w:lineRule="auto"/>
        <w:rPr>
          <w:rFonts w:ascii="Times New Roman" w:eastAsia="Times New Roman" w:hAnsi="Times New Roman" w:cs="Times New Roman"/>
          <w:b/>
          <w:bCs/>
          <w:color w:val="16124E"/>
          <w:sz w:val="28"/>
          <w:szCs w:val="28"/>
          <w:lang w:val="kk-KZ"/>
        </w:rPr>
      </w:pPr>
    </w:p>
    <w:p w:rsidR="004C6220" w:rsidRPr="00972F69" w:rsidRDefault="004C6220" w:rsidP="00FF109C">
      <w:pPr>
        <w:spacing w:before="100" w:beforeAutospacing="1" w:after="100" w:afterAutospacing="1" w:line="240" w:lineRule="auto"/>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w:t>
      </w:r>
    </w:p>
    <w:p w:rsidR="004C6220" w:rsidRPr="00972F69" w:rsidRDefault="004C6220" w:rsidP="004C6220">
      <w:pPr>
        <w:spacing w:before="100" w:beforeAutospacing="1" w:after="100" w:afterAutospacing="1" w:line="240" w:lineRule="auto"/>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w:t>
      </w:r>
    </w:p>
    <w:p w:rsidR="004C6220" w:rsidRPr="00972F69" w:rsidRDefault="004C6220" w:rsidP="004C6220">
      <w:pPr>
        <w:spacing w:after="0" w:line="240" w:lineRule="auto"/>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w:t>
      </w:r>
    </w:p>
    <w:p w:rsidR="004C6220" w:rsidRPr="00972F69" w:rsidRDefault="004C6220" w:rsidP="004C6220">
      <w:pPr>
        <w:spacing w:after="0" w:line="240" w:lineRule="auto"/>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w:t>
      </w:r>
    </w:p>
    <w:p w:rsidR="004C6220" w:rsidRPr="00972F69" w:rsidRDefault="004C6220" w:rsidP="004C6220">
      <w:pPr>
        <w:spacing w:after="0" w:line="240" w:lineRule="auto"/>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w:t>
      </w:r>
    </w:p>
    <w:p w:rsidR="007F57FF" w:rsidRPr="00972F69" w:rsidRDefault="007F57FF" w:rsidP="00AB3F68">
      <w:pPr>
        <w:pStyle w:val="a8"/>
        <w:rPr>
          <w:color w:val="16124E"/>
          <w:sz w:val="28"/>
          <w:szCs w:val="28"/>
        </w:rPr>
      </w:pPr>
    </w:p>
    <w:p w:rsidR="00AB3F68" w:rsidRPr="00972F69" w:rsidRDefault="00AB3F68" w:rsidP="00AB3F68">
      <w:pPr>
        <w:pStyle w:val="a8"/>
        <w:rPr>
          <w:color w:val="16124E"/>
          <w:sz w:val="28"/>
          <w:szCs w:val="28"/>
          <w:lang w:val="kk-KZ"/>
        </w:rPr>
      </w:pPr>
    </w:p>
    <w:p w:rsidR="00AB3F68" w:rsidRPr="00972F69" w:rsidRDefault="00AB3F68" w:rsidP="00AB3F68">
      <w:pPr>
        <w:pStyle w:val="a8"/>
        <w:rPr>
          <w:color w:val="16124E"/>
          <w:sz w:val="28"/>
          <w:szCs w:val="28"/>
          <w:lang w:val="kk-KZ"/>
        </w:rPr>
      </w:pPr>
    </w:p>
    <w:p w:rsidR="00F84000" w:rsidRPr="0023506D" w:rsidRDefault="00F84000" w:rsidP="00F84000">
      <w:pPr>
        <w:spacing w:before="100" w:beforeAutospacing="1" w:after="100" w:afterAutospacing="1" w:line="240" w:lineRule="auto"/>
        <w:rPr>
          <w:rFonts w:ascii="Times New Roman" w:hAnsi="Times New Roman" w:cs="Times New Roman"/>
          <w:b/>
          <w:color w:val="16124E"/>
          <w:sz w:val="28"/>
          <w:szCs w:val="28"/>
          <w:lang w:val="kk-KZ"/>
        </w:rPr>
      </w:pPr>
      <w:r w:rsidRPr="0023506D">
        <w:rPr>
          <w:rFonts w:ascii="Times New Roman" w:hAnsi="Times New Roman" w:cs="Times New Roman"/>
          <w:b/>
          <w:color w:val="16124E"/>
          <w:sz w:val="28"/>
          <w:szCs w:val="28"/>
        </w:rPr>
        <w:t xml:space="preserve">Литература: </w:t>
      </w:r>
    </w:p>
    <w:p w:rsidR="00F84000" w:rsidRPr="0023506D" w:rsidRDefault="00F84000" w:rsidP="00F84000">
      <w:pPr>
        <w:pStyle w:val="a7"/>
        <w:numPr>
          <w:ilvl w:val="0"/>
          <w:numId w:val="22"/>
        </w:numPr>
        <w:spacing w:before="100" w:beforeAutospacing="1" w:after="100" w:afterAutospacing="1" w:line="240" w:lineRule="auto"/>
        <w:rPr>
          <w:rFonts w:ascii="Times New Roman" w:eastAsia="Times New Roman" w:hAnsi="Times New Roman" w:cs="Times New Roman"/>
          <w:b/>
          <w:color w:val="16124E"/>
          <w:sz w:val="28"/>
          <w:szCs w:val="28"/>
        </w:rPr>
      </w:pPr>
      <w:r w:rsidRPr="0023506D">
        <w:rPr>
          <w:rFonts w:ascii="Times New Roman" w:eastAsia="Times New Roman" w:hAnsi="Times New Roman" w:cs="Times New Roman"/>
          <w:b/>
          <w:color w:val="16124E"/>
          <w:sz w:val="28"/>
          <w:szCs w:val="28"/>
        </w:rPr>
        <w:t>Клустер Д. Что такое критическое мышление? // Критическое мышление и новые виды грамотности. М.: ЦГЛ, 2005. С. 5-13.</w:t>
      </w:r>
    </w:p>
    <w:p w:rsidR="00F84000" w:rsidRPr="0023506D" w:rsidRDefault="00F84000" w:rsidP="00F84000">
      <w:pPr>
        <w:pStyle w:val="a7"/>
        <w:numPr>
          <w:ilvl w:val="0"/>
          <w:numId w:val="22"/>
        </w:numPr>
        <w:spacing w:before="100" w:beforeAutospacing="1" w:after="100" w:afterAutospacing="1" w:line="240" w:lineRule="auto"/>
        <w:outlineLvl w:val="1"/>
        <w:rPr>
          <w:rFonts w:ascii="Times New Roman" w:eastAsia="Times New Roman" w:hAnsi="Times New Roman" w:cs="Times New Roman"/>
          <w:b/>
          <w:bCs/>
          <w:color w:val="16124E"/>
          <w:sz w:val="28"/>
          <w:szCs w:val="28"/>
        </w:rPr>
      </w:pPr>
      <w:r w:rsidRPr="0023506D">
        <w:rPr>
          <w:rFonts w:ascii="Times New Roman" w:eastAsia="Times New Roman" w:hAnsi="Times New Roman" w:cs="Times New Roman"/>
          <w:b/>
          <w:color w:val="16124E"/>
          <w:sz w:val="28"/>
          <w:szCs w:val="28"/>
        </w:rPr>
        <w:t xml:space="preserve">Халперн Д. Психология критического мышления. Мышление: введение. 2000 </w:t>
      </w:r>
    </w:p>
    <w:p w:rsidR="00F84000" w:rsidRPr="0023506D" w:rsidRDefault="00F84000" w:rsidP="00F84000">
      <w:pPr>
        <w:pStyle w:val="a7"/>
        <w:numPr>
          <w:ilvl w:val="0"/>
          <w:numId w:val="22"/>
        </w:numPr>
        <w:spacing w:before="100" w:beforeAutospacing="1" w:after="100" w:afterAutospacing="1" w:line="240" w:lineRule="auto"/>
        <w:outlineLvl w:val="1"/>
        <w:rPr>
          <w:rFonts w:ascii="Times New Roman" w:eastAsia="Times New Roman" w:hAnsi="Times New Roman" w:cs="Times New Roman"/>
          <w:b/>
          <w:bCs/>
          <w:color w:val="16124E"/>
          <w:sz w:val="28"/>
          <w:szCs w:val="28"/>
        </w:rPr>
      </w:pPr>
      <w:r w:rsidRPr="0023506D">
        <w:rPr>
          <w:rFonts w:ascii="Times New Roman" w:hAnsi="Times New Roman" w:cs="Times New Roman"/>
          <w:b/>
          <w:color w:val="16124E"/>
          <w:sz w:val="28"/>
          <w:szCs w:val="28"/>
        </w:rPr>
        <w:t xml:space="preserve"> Руководство для учителя. Третий (базовый уровень),2012г., с.154 – 188. </w:t>
      </w:r>
      <w:r w:rsidRPr="0023506D">
        <w:rPr>
          <w:rFonts w:ascii="Times New Roman" w:eastAsia="Times New Roman" w:hAnsi="Times New Roman" w:cs="Times New Roman"/>
          <w:b/>
          <w:bCs/>
          <w:color w:val="16124E"/>
          <w:sz w:val="28"/>
          <w:szCs w:val="28"/>
        </w:rPr>
        <w:t>РКМЧП («школьное» «критическое мышление»)</w:t>
      </w:r>
    </w:p>
    <w:p w:rsidR="00F84000" w:rsidRPr="0023506D" w:rsidRDefault="00F84000" w:rsidP="00F84000">
      <w:pPr>
        <w:pStyle w:val="a7"/>
        <w:numPr>
          <w:ilvl w:val="0"/>
          <w:numId w:val="22"/>
        </w:numPr>
        <w:spacing w:before="100" w:beforeAutospacing="1" w:after="100" w:afterAutospacing="1" w:line="240" w:lineRule="auto"/>
        <w:rPr>
          <w:rFonts w:ascii="Times New Roman" w:eastAsia="Times New Roman" w:hAnsi="Times New Roman" w:cs="Times New Roman"/>
          <w:b/>
          <w:color w:val="16124E"/>
          <w:sz w:val="28"/>
          <w:szCs w:val="28"/>
        </w:rPr>
      </w:pPr>
      <w:r w:rsidRPr="0023506D">
        <w:rPr>
          <w:rFonts w:ascii="Times New Roman" w:eastAsia="Times New Roman" w:hAnsi="Times New Roman" w:cs="Times New Roman"/>
          <w:b/>
          <w:color w:val="16124E"/>
          <w:sz w:val="28"/>
          <w:szCs w:val="28"/>
        </w:rPr>
        <w:t>Загашев И. О., Заир-Бек С. И. Критическое мышление: технология развития. — СПб: Альянс-Дельта, 2003. — 284 с.</w:t>
      </w:r>
    </w:p>
    <w:p w:rsidR="00F84000" w:rsidRPr="0023506D" w:rsidRDefault="00F84000" w:rsidP="00F84000">
      <w:pPr>
        <w:pStyle w:val="a7"/>
        <w:numPr>
          <w:ilvl w:val="0"/>
          <w:numId w:val="22"/>
        </w:numPr>
        <w:spacing w:before="100" w:beforeAutospacing="1" w:after="100" w:afterAutospacing="1" w:line="240" w:lineRule="auto"/>
        <w:rPr>
          <w:rFonts w:ascii="Times New Roman" w:eastAsia="Times New Roman" w:hAnsi="Times New Roman" w:cs="Times New Roman"/>
          <w:b/>
          <w:color w:val="16124E"/>
          <w:sz w:val="28"/>
          <w:szCs w:val="28"/>
        </w:rPr>
      </w:pPr>
      <w:r w:rsidRPr="0023506D">
        <w:rPr>
          <w:rFonts w:ascii="Times New Roman" w:eastAsia="Times New Roman" w:hAnsi="Times New Roman" w:cs="Times New Roman"/>
          <w:b/>
          <w:color w:val="16124E"/>
          <w:sz w:val="28"/>
          <w:szCs w:val="28"/>
        </w:rPr>
        <w:t>Загашев И. О., Заир-Бек С. И., Муштавинская И. В. Учим детей мыслить критически. Изд. 2-е. — СПб: «Альянс «Дельта» совм. с издательством «Речь», 2003. — 192 с.</w:t>
      </w:r>
    </w:p>
    <w:p w:rsidR="00F84000" w:rsidRPr="0023506D" w:rsidRDefault="00F84000" w:rsidP="00F84000">
      <w:pPr>
        <w:numPr>
          <w:ilvl w:val="0"/>
          <w:numId w:val="22"/>
        </w:numPr>
        <w:spacing w:before="100" w:beforeAutospacing="1" w:after="100" w:afterAutospacing="1" w:line="240" w:lineRule="auto"/>
        <w:contextualSpacing/>
        <w:rPr>
          <w:rFonts w:ascii="Times New Roman" w:eastAsia="Times New Roman" w:hAnsi="Times New Roman" w:cs="Times New Roman"/>
          <w:b/>
          <w:color w:val="16124E"/>
          <w:sz w:val="28"/>
          <w:szCs w:val="28"/>
        </w:rPr>
      </w:pPr>
      <w:hyperlink r:id="rId8" w:history="1">
        <w:r w:rsidRPr="0023506D">
          <w:rPr>
            <w:rFonts w:ascii="Times New Roman" w:eastAsia="Times New Roman" w:hAnsi="Times New Roman" w:cs="Times New Roman"/>
            <w:b/>
            <w:color w:val="16124E"/>
            <w:sz w:val="28"/>
            <w:szCs w:val="28"/>
          </w:rPr>
          <w:t>Учитель и ученик: возможность диалога и понимания</w:t>
        </w:r>
      </w:hyperlink>
      <w:r w:rsidRPr="0023506D">
        <w:rPr>
          <w:rFonts w:ascii="Times New Roman" w:eastAsia="Times New Roman" w:hAnsi="Times New Roman" w:cs="Times New Roman"/>
          <w:b/>
          <w:color w:val="16124E"/>
          <w:sz w:val="28"/>
          <w:szCs w:val="28"/>
        </w:rPr>
        <w:t xml:space="preserve"> / Под общ. ред. Л. И. Семиной. — М.: Бонфи, 2002. — (Толерантность: объединяем усилия). — Т. 1. / Сост. Е. А. Генике, Е. А. Трифонова. — 239 с.: табл.</w:t>
      </w:r>
    </w:p>
    <w:p w:rsidR="00F84000" w:rsidRPr="0023506D" w:rsidRDefault="00F84000" w:rsidP="00F84000">
      <w:pPr>
        <w:numPr>
          <w:ilvl w:val="0"/>
          <w:numId w:val="22"/>
        </w:numPr>
        <w:spacing w:before="100" w:beforeAutospacing="1" w:after="100" w:afterAutospacing="1" w:line="240" w:lineRule="auto"/>
        <w:contextualSpacing/>
        <w:rPr>
          <w:rFonts w:ascii="Times New Roman" w:eastAsia="Times New Roman" w:hAnsi="Times New Roman" w:cs="Times New Roman"/>
          <w:b/>
          <w:color w:val="16124E"/>
          <w:sz w:val="28"/>
          <w:szCs w:val="28"/>
        </w:rPr>
      </w:pPr>
      <w:r w:rsidRPr="0023506D">
        <w:rPr>
          <w:rFonts w:ascii="Times New Roman" w:eastAsia="Times New Roman" w:hAnsi="Times New Roman" w:cs="Times New Roman"/>
          <w:b/>
          <w:color w:val="16124E"/>
          <w:sz w:val="28"/>
          <w:szCs w:val="28"/>
        </w:rPr>
        <w:t>Суртаева Н.Н. Гуманитарные технологии в современном образовательном пространстве. – Омск.: БОУ ДПО «ИРОУОО», 2009.</w:t>
      </w:r>
      <w:bookmarkStart w:id="0" w:name="h.gjdgxs"/>
      <w:bookmarkEnd w:id="0"/>
    </w:p>
    <w:p w:rsidR="00F84000" w:rsidRDefault="00F84000" w:rsidP="00F84000">
      <w:pPr>
        <w:numPr>
          <w:ilvl w:val="0"/>
          <w:numId w:val="22"/>
        </w:numPr>
        <w:spacing w:before="100" w:beforeAutospacing="1" w:after="100" w:afterAutospacing="1" w:line="240" w:lineRule="auto"/>
        <w:contextualSpacing/>
        <w:rPr>
          <w:rFonts w:ascii="Times New Roman" w:eastAsia="Times New Roman" w:hAnsi="Times New Roman" w:cs="Times New Roman"/>
          <w:b/>
          <w:color w:val="16124E"/>
          <w:sz w:val="28"/>
          <w:szCs w:val="28"/>
        </w:rPr>
      </w:pPr>
      <w:hyperlink r:id="rId9" w:history="1">
        <w:r w:rsidRPr="0023506D">
          <w:rPr>
            <w:rFonts w:ascii="Times New Roman" w:eastAsia="Times New Roman" w:hAnsi="Times New Roman" w:cs="Times New Roman"/>
            <w:b/>
            <w:color w:val="16124E"/>
            <w:sz w:val="28"/>
            <w:szCs w:val="28"/>
          </w:rPr>
          <w:t>http://www.kmspb.narod.ru./posobie/priem.htm</w:t>
        </w:r>
      </w:hyperlink>
      <w:r w:rsidRPr="0023506D">
        <w:rPr>
          <w:rFonts w:ascii="Times New Roman" w:eastAsia="Times New Roman" w:hAnsi="Times New Roman" w:cs="Times New Roman"/>
          <w:b/>
          <w:color w:val="16124E"/>
          <w:sz w:val="28"/>
          <w:szCs w:val="28"/>
        </w:rPr>
        <w:t> - приёмы РКМ. </w:t>
      </w:r>
    </w:p>
    <w:p w:rsidR="00F84000" w:rsidRDefault="00F84000" w:rsidP="00F84000">
      <w:pPr>
        <w:numPr>
          <w:ilvl w:val="0"/>
          <w:numId w:val="22"/>
        </w:num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r>
        <w:rPr>
          <w:rFonts w:ascii="Times New Roman" w:eastAsia="Times New Roman" w:hAnsi="Times New Roman" w:cs="Times New Roman"/>
          <w:b/>
          <w:color w:val="16124E"/>
          <w:sz w:val="28"/>
          <w:szCs w:val="28"/>
        </w:rPr>
        <w:t>Интернет ресурсы</w:t>
      </w:r>
      <w:r>
        <w:rPr>
          <w:rFonts w:ascii="Times New Roman" w:eastAsia="Times New Roman" w:hAnsi="Times New Roman" w:cs="Times New Roman"/>
          <w:b/>
          <w:color w:val="16124E"/>
          <w:sz w:val="28"/>
          <w:szCs w:val="28"/>
          <w:lang w:val="kk-KZ"/>
        </w:rPr>
        <w:t>. Сайт – Фестиваль новых идей, Білімділер сайты, ұстаз кз- Ашық сабақтар сайты.</w:t>
      </w: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Pr="00972F69" w:rsidRDefault="00F84000" w:rsidP="00F84000">
      <w:pPr>
        <w:spacing w:before="100" w:beforeAutospacing="1" w:after="100" w:afterAutospacing="1" w:line="240" w:lineRule="auto"/>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b/>
          <w:bCs/>
          <w:color w:val="16124E"/>
          <w:sz w:val="28"/>
          <w:szCs w:val="28"/>
          <w:u w:val="single"/>
          <w:lang w:val="kk-KZ"/>
        </w:rPr>
        <w:t>Приложение 1.</w:t>
      </w:r>
      <w:r w:rsidRPr="00972F69">
        <w:rPr>
          <w:rFonts w:ascii="Times New Roman" w:eastAsia="Times New Roman" w:hAnsi="Times New Roman" w:cs="Times New Roman"/>
          <w:b/>
          <w:bCs/>
          <w:color w:val="16124E"/>
          <w:sz w:val="28"/>
          <w:szCs w:val="28"/>
          <w:lang w:val="kk-KZ"/>
        </w:rPr>
        <w:t xml:space="preserve"> </w:t>
      </w:r>
      <w:r w:rsidRPr="00972F69">
        <w:rPr>
          <w:rFonts w:ascii="Times New Roman" w:eastAsia="Times New Roman" w:hAnsi="Times New Roman" w:cs="Times New Roman"/>
          <w:b/>
          <w:bCs/>
          <w:color w:val="16124E"/>
          <w:sz w:val="28"/>
          <w:szCs w:val="28"/>
        </w:rPr>
        <w:t>Геометрия</w:t>
      </w:r>
      <w:r w:rsidRPr="00972F69">
        <w:rPr>
          <w:rFonts w:ascii="Times New Roman" w:eastAsia="Times New Roman" w:hAnsi="Times New Roman" w:cs="Times New Roman"/>
          <w:b/>
          <w:bCs/>
          <w:color w:val="16124E"/>
          <w:sz w:val="28"/>
          <w:szCs w:val="28"/>
          <w:lang w:val="kk-KZ"/>
        </w:rPr>
        <w:t>-</w:t>
      </w:r>
      <w:r w:rsidRPr="00972F69">
        <w:rPr>
          <w:rFonts w:ascii="Times New Roman" w:eastAsia="Times New Roman" w:hAnsi="Times New Roman" w:cs="Times New Roman"/>
          <w:b/>
          <w:bCs/>
          <w:color w:val="16124E"/>
          <w:sz w:val="28"/>
          <w:szCs w:val="28"/>
        </w:rPr>
        <w:t>8 класс. Тема урока: «Многоугольники»</w:t>
      </w:r>
      <w:r w:rsidRPr="00972F69">
        <w:rPr>
          <w:rFonts w:ascii="Times New Roman" w:eastAsia="Times New Roman" w:hAnsi="Times New Roman" w:cs="Times New Roman"/>
          <w:color w:val="16124E"/>
          <w:sz w:val="28"/>
          <w:szCs w:val="28"/>
          <w:lang w:val="kk-KZ"/>
        </w:rPr>
        <w:t xml:space="preserve"> </w:t>
      </w:r>
    </w:p>
    <w:p w:rsidR="00F84000" w:rsidRPr="00972F69" w:rsidRDefault="00F84000" w:rsidP="00F84000">
      <w:pPr>
        <w:spacing w:before="100" w:beforeAutospacing="1" w:after="100" w:afterAutospacing="1" w:line="240" w:lineRule="auto"/>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Учащиеся  читают, делают пометки карандашом в учебнике, заполняют таблицу в тетради. После индивидуальной работы идет процесс обсуждения, учитель фиксирует версии учащихся на доске.</w:t>
      </w:r>
    </w:p>
    <w:tbl>
      <w:tblPr>
        <w:tblStyle w:val="-40"/>
        <w:tblW w:w="9781" w:type="dxa"/>
        <w:tblLook w:val="04A0"/>
      </w:tblPr>
      <w:tblGrid>
        <w:gridCol w:w="2835"/>
        <w:gridCol w:w="2552"/>
        <w:gridCol w:w="2268"/>
        <w:gridCol w:w="2126"/>
      </w:tblGrid>
      <w:tr w:rsidR="00F84000" w:rsidRPr="00972F69" w:rsidTr="005905FF">
        <w:trPr>
          <w:cnfStyle w:val="100000000000"/>
          <w:trHeight w:val="60"/>
        </w:trPr>
        <w:tc>
          <w:tcPr>
            <w:cnfStyle w:val="001000000000"/>
            <w:tcW w:w="2835" w:type="dxa"/>
            <w:hideMark/>
          </w:tcPr>
          <w:p w:rsidR="00F84000" w:rsidRDefault="00F84000" w:rsidP="005905FF">
            <w:pPr>
              <w:spacing w:before="100" w:beforeAutospacing="1" w:after="100" w:afterAutospacing="1"/>
              <w:jc w:val="center"/>
              <w:rPr>
                <w:rFonts w:ascii="Times New Roman" w:eastAsia="Times New Roman" w:hAnsi="Times New Roman" w:cs="Times New Roman"/>
                <w:bCs w:val="0"/>
                <w:color w:val="16124E"/>
                <w:sz w:val="24"/>
                <w:szCs w:val="24"/>
                <w:lang w:val="kk-KZ"/>
              </w:rPr>
            </w:pPr>
            <w:r w:rsidRPr="00972F69">
              <w:rPr>
                <w:rFonts w:ascii="Times New Roman" w:eastAsia="Times New Roman" w:hAnsi="Times New Roman" w:cs="Times New Roman"/>
                <w:bCs w:val="0"/>
                <w:color w:val="16124E"/>
                <w:sz w:val="24"/>
                <w:szCs w:val="24"/>
              </w:rPr>
              <w:t>Уже знал (V)</w:t>
            </w:r>
          </w:p>
          <w:p w:rsidR="00F84000" w:rsidRPr="00F916B4" w:rsidRDefault="00F84000" w:rsidP="005905FF">
            <w:pPr>
              <w:spacing w:before="100" w:beforeAutospacing="1" w:after="100" w:afterAutospacing="1"/>
              <w:jc w:val="center"/>
              <w:rPr>
                <w:rFonts w:ascii="Times New Roman" w:eastAsia="Times New Roman" w:hAnsi="Times New Roman" w:cs="Times New Roman"/>
                <w:color w:val="16124E"/>
                <w:sz w:val="24"/>
                <w:szCs w:val="24"/>
                <w:lang w:val="kk-KZ"/>
              </w:rPr>
            </w:pPr>
          </w:p>
        </w:tc>
        <w:tc>
          <w:tcPr>
            <w:tcW w:w="2552" w:type="dxa"/>
            <w:hideMark/>
          </w:tcPr>
          <w:p w:rsidR="00F84000" w:rsidRPr="00972F69" w:rsidRDefault="00F84000" w:rsidP="005905FF">
            <w:pPr>
              <w:spacing w:before="100" w:beforeAutospacing="1" w:after="100" w:afterAutospacing="1"/>
              <w:jc w:val="center"/>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bCs w:val="0"/>
                <w:color w:val="16124E"/>
                <w:sz w:val="24"/>
                <w:szCs w:val="24"/>
              </w:rPr>
              <w:t>Узнал новое (+)</w:t>
            </w:r>
          </w:p>
        </w:tc>
        <w:tc>
          <w:tcPr>
            <w:tcW w:w="2268" w:type="dxa"/>
            <w:hideMark/>
          </w:tcPr>
          <w:p w:rsidR="00F84000" w:rsidRPr="00972F69" w:rsidRDefault="00F84000" w:rsidP="005905FF">
            <w:pPr>
              <w:spacing w:before="100" w:beforeAutospacing="1" w:after="100" w:afterAutospacing="1"/>
              <w:jc w:val="center"/>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bCs w:val="0"/>
                <w:color w:val="16124E"/>
                <w:sz w:val="24"/>
                <w:szCs w:val="24"/>
              </w:rPr>
              <w:t>Думал иначе (–)</w:t>
            </w:r>
          </w:p>
        </w:tc>
        <w:tc>
          <w:tcPr>
            <w:tcW w:w="2126" w:type="dxa"/>
            <w:hideMark/>
          </w:tcPr>
          <w:p w:rsidR="00F84000" w:rsidRPr="00972F69" w:rsidRDefault="00F84000" w:rsidP="005905FF">
            <w:pPr>
              <w:spacing w:before="100" w:beforeAutospacing="1" w:after="100" w:afterAutospacing="1"/>
              <w:jc w:val="center"/>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bCs w:val="0"/>
                <w:color w:val="16124E"/>
                <w:sz w:val="24"/>
                <w:szCs w:val="24"/>
              </w:rPr>
              <w:t>Есть вопросы (?)</w:t>
            </w:r>
          </w:p>
        </w:tc>
      </w:tr>
      <w:tr w:rsidR="00F84000" w:rsidRPr="00972F69" w:rsidTr="005905FF">
        <w:trPr>
          <w:cnfStyle w:val="000000100000"/>
        </w:trPr>
        <w:tc>
          <w:tcPr>
            <w:cnfStyle w:val="001000000000"/>
            <w:tcW w:w="2835" w:type="dxa"/>
            <w:hideMark/>
          </w:tcPr>
          <w:p w:rsidR="00F84000" w:rsidRPr="00972F69" w:rsidRDefault="00F84000" w:rsidP="005905FF">
            <w:pPr>
              <w:spacing w:before="100" w:beforeAutospacing="1" w:after="100" w:afterAutospacing="1"/>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Многоугольник.</w:t>
            </w:r>
          </w:p>
          <w:p w:rsidR="00F84000" w:rsidRPr="00972F69" w:rsidRDefault="00F84000" w:rsidP="005905FF">
            <w:pPr>
              <w:spacing w:before="100" w:beforeAutospacing="1" w:after="100" w:afterAutospacing="1"/>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Вершина многоугольника.</w:t>
            </w:r>
          </w:p>
          <w:p w:rsidR="00F84000" w:rsidRPr="00972F69" w:rsidRDefault="00F84000" w:rsidP="005905FF">
            <w:pPr>
              <w:spacing w:before="100" w:beforeAutospacing="1" w:after="100" w:afterAutospacing="1"/>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Р многоугольника.</w:t>
            </w:r>
          </w:p>
          <w:p w:rsidR="00F84000" w:rsidRPr="00972F69" w:rsidRDefault="00F84000" w:rsidP="005905FF">
            <w:pPr>
              <w:spacing w:before="100" w:beforeAutospacing="1" w:after="100" w:afterAutospacing="1"/>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Диагональ многоугольника.</w:t>
            </w:r>
          </w:p>
          <w:p w:rsidR="00F84000" w:rsidRPr="00972F69" w:rsidRDefault="00F84000" w:rsidP="005905FF">
            <w:pPr>
              <w:spacing w:before="100" w:beforeAutospacing="1" w:after="100" w:afterAutospacing="1"/>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Угол многоугольника.</w:t>
            </w:r>
          </w:p>
          <w:p w:rsidR="00F84000" w:rsidRPr="00972F69" w:rsidRDefault="00F84000" w:rsidP="005905FF">
            <w:pPr>
              <w:spacing w:before="100" w:beforeAutospacing="1" w:after="100" w:afterAutospacing="1"/>
              <w:rPr>
                <w:rFonts w:ascii="Times New Roman" w:eastAsia="Times New Roman" w:hAnsi="Times New Roman" w:cs="Times New Roman"/>
                <w:color w:val="16124E"/>
                <w:sz w:val="24"/>
                <w:szCs w:val="24"/>
              </w:rPr>
            </w:pPr>
            <w:r w:rsidRPr="00972F69">
              <w:rPr>
                <w:rFonts w:ascii="Times New Roman" w:eastAsia="Times New Roman" w:hAnsi="Times New Roman" w:cs="Times New Roman"/>
                <w:b w:val="0"/>
                <w:color w:val="16124E"/>
                <w:sz w:val="24"/>
                <w:szCs w:val="24"/>
              </w:rPr>
              <w:t>Противоположные стороны, вершины четырехугольника.</w:t>
            </w:r>
          </w:p>
        </w:tc>
        <w:tc>
          <w:tcPr>
            <w:tcW w:w="2552" w:type="dxa"/>
            <w:hideMark/>
          </w:tcPr>
          <w:p w:rsidR="00F84000" w:rsidRPr="00972F69" w:rsidRDefault="00F84000" w:rsidP="005905FF">
            <w:pPr>
              <w:spacing w:before="100" w:beforeAutospacing="1" w:after="100" w:afterAutospacing="1"/>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Внутренняя, внешняя область многоугольника</w:t>
            </w:r>
          </w:p>
          <w:p w:rsidR="00F84000" w:rsidRPr="00972F69" w:rsidRDefault="00F84000" w:rsidP="005905FF">
            <w:pPr>
              <w:spacing w:before="100" w:beforeAutospacing="1" w:after="100" w:afterAutospacing="1"/>
              <w:cnfStyle w:val="000000100000"/>
              <w:rPr>
                <w:rFonts w:ascii="Times New Roman" w:eastAsia="Times New Roman" w:hAnsi="Times New Roman" w:cs="Times New Roman"/>
                <w:color w:val="16124E"/>
                <w:sz w:val="24"/>
                <w:szCs w:val="24"/>
                <w:lang w:val="kk-KZ"/>
              </w:rPr>
            </w:pPr>
            <w:r w:rsidRPr="00972F69">
              <w:rPr>
                <w:rFonts w:ascii="Times New Roman" w:eastAsia="Times New Roman" w:hAnsi="Times New Roman" w:cs="Times New Roman"/>
                <w:color w:val="16124E"/>
                <w:sz w:val="24"/>
                <w:szCs w:val="24"/>
              </w:rPr>
              <w:t>Выпуклый многоугольник:</w:t>
            </w:r>
          </w:p>
          <w:p w:rsidR="00F84000" w:rsidRPr="00972F69" w:rsidRDefault="00F84000" w:rsidP="005905FF">
            <w:pPr>
              <w:spacing w:before="100" w:beforeAutospacing="1" w:after="100" w:afterAutospacing="1"/>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xml:space="preserve"> (</w:t>
            </w:r>
            <w:r w:rsidRPr="00972F69">
              <w:rPr>
                <w:rFonts w:ascii="Times New Roman" w:eastAsia="Times New Roman" w:hAnsi="Times New Roman" w:cs="Times New Roman"/>
                <w:iCs/>
                <w:color w:val="16124E"/>
                <w:sz w:val="24"/>
                <w:szCs w:val="24"/>
              </w:rPr>
              <w:t>n</w:t>
            </w:r>
            <w:r w:rsidRPr="00972F69">
              <w:rPr>
                <w:rFonts w:ascii="Times New Roman" w:eastAsia="Times New Roman" w:hAnsi="Times New Roman" w:cs="Times New Roman"/>
                <w:color w:val="16124E"/>
                <w:sz w:val="24"/>
                <w:szCs w:val="24"/>
              </w:rPr>
              <w:t>– 2) </w:t>
            </w:r>
            <w:r w:rsidRPr="00972F69">
              <w:rPr>
                <w:rFonts w:ascii="Times New Roman" w:eastAsia="Times New Roman" w:hAnsi="Times New Roman" w:cs="Times New Roman"/>
                <w:b/>
                <w:bCs/>
                <w:color w:val="16124E"/>
                <w:sz w:val="24"/>
                <w:szCs w:val="24"/>
                <w:vertAlign w:val="superscript"/>
              </w:rPr>
              <w:t>.</w:t>
            </w:r>
            <w:r w:rsidRPr="00972F69">
              <w:rPr>
                <w:rFonts w:ascii="Times New Roman" w:eastAsia="Times New Roman" w:hAnsi="Times New Roman" w:cs="Times New Roman"/>
                <w:color w:val="16124E"/>
                <w:sz w:val="24"/>
                <w:szCs w:val="24"/>
              </w:rPr>
              <w:t> 180°</w:t>
            </w:r>
          </w:p>
        </w:tc>
        <w:tc>
          <w:tcPr>
            <w:tcW w:w="2268" w:type="dxa"/>
            <w:hideMark/>
          </w:tcPr>
          <w:p w:rsidR="00F84000" w:rsidRPr="00972F69" w:rsidRDefault="00F84000" w:rsidP="005905FF">
            <w:pPr>
              <w:spacing w:before="100" w:beforeAutospacing="1" w:after="100" w:afterAutospacing="1"/>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Определение многоугольника</w:t>
            </w:r>
          </w:p>
        </w:tc>
        <w:tc>
          <w:tcPr>
            <w:tcW w:w="2126" w:type="dxa"/>
            <w:hideMark/>
          </w:tcPr>
          <w:p w:rsidR="00F84000" w:rsidRPr="00972F69" w:rsidRDefault="00F84000" w:rsidP="005905FF">
            <w:pPr>
              <w:spacing w:before="100" w:beforeAutospacing="1" w:after="100" w:afterAutospacing="1"/>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Не понял как получили формулу</w:t>
            </w:r>
          </w:p>
        </w:tc>
      </w:tr>
    </w:tbl>
    <w:p w:rsidR="00F84000" w:rsidRDefault="00F84000" w:rsidP="00F84000">
      <w:pPr>
        <w:spacing w:before="100" w:beforeAutospacing="1" w:after="100" w:afterAutospacing="1" w:line="240" w:lineRule="auto"/>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 </w:t>
      </w:r>
    </w:p>
    <w:p w:rsidR="00F84000" w:rsidRPr="00972F69" w:rsidRDefault="00F84000" w:rsidP="00F84000">
      <w:pPr>
        <w:spacing w:before="100" w:beforeAutospacing="1" w:after="100" w:afterAutospacing="1" w:line="240" w:lineRule="auto"/>
        <w:rPr>
          <w:rFonts w:ascii="Times New Roman" w:eastAsia="Times New Roman" w:hAnsi="Times New Roman" w:cs="Times New Roman"/>
          <w:color w:val="16124E"/>
          <w:sz w:val="28"/>
          <w:szCs w:val="28"/>
        </w:rPr>
      </w:pPr>
      <w:r w:rsidRPr="00972F69">
        <w:rPr>
          <w:rFonts w:ascii="Times New Roman" w:eastAsia="Times New Roman" w:hAnsi="Times New Roman" w:cs="Times New Roman"/>
          <w:b/>
          <w:bCs/>
          <w:color w:val="16124E"/>
          <w:sz w:val="28"/>
          <w:szCs w:val="28"/>
          <w:u w:val="single"/>
          <w:lang w:val="kk-KZ"/>
        </w:rPr>
        <w:t xml:space="preserve">Приложение </w:t>
      </w:r>
      <w:r w:rsidRPr="00972F69">
        <w:rPr>
          <w:rFonts w:ascii="Times New Roman" w:eastAsia="Times New Roman" w:hAnsi="Times New Roman" w:cs="Times New Roman"/>
          <w:b/>
          <w:bCs/>
          <w:color w:val="16124E"/>
          <w:sz w:val="28"/>
          <w:szCs w:val="28"/>
          <w:lang w:val="kk-KZ"/>
        </w:rPr>
        <w:t xml:space="preserve">2. Математика </w:t>
      </w:r>
      <w:r w:rsidRPr="00972F69">
        <w:rPr>
          <w:rFonts w:ascii="Times New Roman" w:eastAsia="Times New Roman" w:hAnsi="Times New Roman" w:cs="Times New Roman"/>
          <w:b/>
          <w:bCs/>
          <w:color w:val="16124E"/>
          <w:sz w:val="28"/>
          <w:szCs w:val="28"/>
        </w:rPr>
        <w:t>6-й класс. Тема урока: «Сложение, вычитание обыкновенных дробей»</w:t>
      </w:r>
    </w:p>
    <w:tbl>
      <w:tblPr>
        <w:tblStyle w:val="-40"/>
        <w:tblW w:w="8940" w:type="dxa"/>
        <w:tblLook w:val="04A0"/>
      </w:tblPr>
      <w:tblGrid>
        <w:gridCol w:w="1627"/>
        <w:gridCol w:w="3264"/>
        <w:gridCol w:w="4049"/>
      </w:tblGrid>
      <w:tr w:rsidR="00F84000" w:rsidRPr="00972F69" w:rsidTr="005905FF">
        <w:trPr>
          <w:cnfStyle w:val="100000000000"/>
        </w:trPr>
        <w:tc>
          <w:tcPr>
            <w:cnfStyle w:val="001000000000"/>
            <w:tcW w:w="0" w:type="auto"/>
            <w:hideMark/>
          </w:tcPr>
          <w:p w:rsidR="00F84000" w:rsidRPr="00F916B4" w:rsidRDefault="00F84000" w:rsidP="005905FF">
            <w:pPr>
              <w:spacing w:before="100" w:beforeAutospacing="1" w:after="100" w:afterAutospacing="1"/>
              <w:jc w:val="center"/>
              <w:rPr>
                <w:rFonts w:ascii="Times New Roman" w:eastAsia="Times New Roman" w:hAnsi="Times New Roman" w:cs="Times New Roman"/>
                <w:color w:val="16124E"/>
                <w:sz w:val="24"/>
                <w:szCs w:val="24"/>
              </w:rPr>
            </w:pPr>
            <w:r w:rsidRPr="00F916B4">
              <w:rPr>
                <w:rFonts w:ascii="Times New Roman" w:eastAsia="Times New Roman" w:hAnsi="Times New Roman" w:cs="Times New Roman"/>
                <w:bCs w:val="0"/>
                <w:color w:val="16124E"/>
                <w:sz w:val="24"/>
                <w:szCs w:val="24"/>
              </w:rPr>
              <w:t>Знаю</w:t>
            </w:r>
          </w:p>
        </w:tc>
        <w:tc>
          <w:tcPr>
            <w:tcW w:w="0" w:type="auto"/>
            <w:hideMark/>
          </w:tcPr>
          <w:p w:rsidR="00F84000" w:rsidRPr="00F916B4" w:rsidRDefault="00F84000" w:rsidP="005905FF">
            <w:pPr>
              <w:spacing w:before="100" w:beforeAutospacing="1" w:after="100" w:afterAutospacing="1"/>
              <w:jc w:val="center"/>
              <w:cnfStyle w:val="100000000000"/>
              <w:rPr>
                <w:rFonts w:ascii="Times New Roman" w:eastAsia="Times New Roman" w:hAnsi="Times New Roman" w:cs="Times New Roman"/>
                <w:color w:val="16124E"/>
                <w:sz w:val="24"/>
                <w:szCs w:val="24"/>
              </w:rPr>
            </w:pPr>
            <w:r w:rsidRPr="00F916B4">
              <w:rPr>
                <w:rFonts w:ascii="Times New Roman" w:eastAsia="Times New Roman" w:hAnsi="Times New Roman" w:cs="Times New Roman"/>
                <w:bCs w:val="0"/>
                <w:color w:val="16124E"/>
                <w:sz w:val="24"/>
                <w:szCs w:val="24"/>
              </w:rPr>
              <w:t>Хочу узнать</w:t>
            </w:r>
          </w:p>
        </w:tc>
        <w:tc>
          <w:tcPr>
            <w:tcW w:w="0" w:type="auto"/>
            <w:hideMark/>
          </w:tcPr>
          <w:p w:rsidR="00F84000" w:rsidRPr="00F916B4" w:rsidRDefault="00F84000" w:rsidP="005905FF">
            <w:pPr>
              <w:spacing w:before="100" w:beforeAutospacing="1" w:after="100" w:afterAutospacing="1"/>
              <w:jc w:val="center"/>
              <w:cnfStyle w:val="100000000000"/>
              <w:rPr>
                <w:rFonts w:ascii="Times New Roman" w:eastAsia="Times New Roman" w:hAnsi="Times New Roman" w:cs="Times New Roman"/>
                <w:color w:val="16124E"/>
                <w:sz w:val="24"/>
                <w:szCs w:val="24"/>
              </w:rPr>
            </w:pPr>
            <w:r w:rsidRPr="00F916B4">
              <w:rPr>
                <w:rFonts w:ascii="Times New Roman" w:eastAsia="Times New Roman" w:hAnsi="Times New Roman" w:cs="Times New Roman"/>
                <w:bCs w:val="0"/>
                <w:color w:val="16124E"/>
                <w:sz w:val="24"/>
                <w:szCs w:val="24"/>
              </w:rPr>
              <w:t>Узнал новое</w:t>
            </w:r>
          </w:p>
        </w:tc>
      </w:tr>
      <w:tr w:rsidR="00F84000" w:rsidRPr="00972F69" w:rsidTr="005905FF">
        <w:trPr>
          <w:cnfStyle w:val="000000100000"/>
        </w:trPr>
        <w:tc>
          <w:tcPr>
            <w:cnfStyle w:val="001000000000"/>
            <w:tcW w:w="0" w:type="auto"/>
            <w:hideMark/>
          </w:tcPr>
          <w:p w:rsidR="00F84000" w:rsidRPr="00972F69" w:rsidRDefault="00F84000" w:rsidP="005905FF">
            <w:pPr>
              <w:spacing w:before="100" w:beforeAutospacing="1" w:after="100" w:afterAutospacing="1"/>
              <w:rPr>
                <w:rFonts w:ascii="Times New Roman" w:eastAsia="Times New Roman" w:hAnsi="Times New Roman" w:cs="Times New Roman"/>
                <w:color w:val="16124E"/>
                <w:sz w:val="24"/>
                <w:szCs w:val="24"/>
                <w:lang w:val="kk-KZ"/>
              </w:rPr>
            </w:pPr>
            <w:r w:rsidRPr="00972F69">
              <w:rPr>
                <w:rFonts w:ascii="Times New Roman" w:eastAsia="Times New Roman" w:hAnsi="Times New Roman" w:cs="Times New Roman"/>
                <w:iCs/>
                <w:color w:val="16124E"/>
                <w:sz w:val="24"/>
                <w:szCs w:val="24"/>
              </w:rPr>
              <w:t>а</w:t>
            </w:r>
            <w:r w:rsidRPr="00972F69">
              <w:rPr>
                <w:rFonts w:ascii="Times New Roman" w:eastAsia="Times New Roman" w:hAnsi="Times New Roman" w:cs="Times New Roman"/>
                <w:color w:val="16124E"/>
                <w:sz w:val="24"/>
                <w:szCs w:val="24"/>
                <w:lang w:val="en-US"/>
              </w:rPr>
              <w:t>/</w:t>
            </w:r>
            <w:r w:rsidRPr="00972F69">
              <w:rPr>
                <w:rFonts w:ascii="Times New Roman" w:eastAsia="Times New Roman" w:hAnsi="Times New Roman" w:cs="Times New Roman"/>
                <w:iCs/>
                <w:color w:val="16124E"/>
                <w:sz w:val="24"/>
                <w:szCs w:val="24"/>
                <w:lang w:val="en-US"/>
              </w:rPr>
              <w:t>m</w:t>
            </w:r>
            <w:r w:rsidRPr="00972F69">
              <w:rPr>
                <w:rFonts w:ascii="Times New Roman" w:eastAsia="Times New Roman" w:hAnsi="Times New Roman" w:cs="Times New Roman"/>
                <w:color w:val="16124E"/>
                <w:sz w:val="24"/>
                <w:szCs w:val="24"/>
                <w:lang w:val="en-US"/>
              </w:rPr>
              <w:t> +</w:t>
            </w:r>
            <w:r w:rsidRPr="00972F69">
              <w:rPr>
                <w:rFonts w:ascii="Times New Roman" w:eastAsia="Times New Roman" w:hAnsi="Times New Roman" w:cs="Times New Roman"/>
                <w:iCs/>
                <w:color w:val="16124E"/>
                <w:sz w:val="24"/>
                <w:szCs w:val="24"/>
                <w:lang w:val="en-US"/>
              </w:rPr>
              <w:t>b</w:t>
            </w:r>
            <w:r w:rsidRPr="00972F69">
              <w:rPr>
                <w:rFonts w:ascii="Times New Roman" w:eastAsia="Times New Roman" w:hAnsi="Times New Roman" w:cs="Times New Roman"/>
                <w:color w:val="16124E"/>
                <w:sz w:val="24"/>
                <w:szCs w:val="24"/>
                <w:lang w:val="en-US"/>
              </w:rPr>
              <w:t>/</w:t>
            </w:r>
            <w:r w:rsidRPr="00972F69">
              <w:rPr>
                <w:rFonts w:ascii="Times New Roman" w:eastAsia="Times New Roman" w:hAnsi="Times New Roman" w:cs="Times New Roman"/>
                <w:iCs/>
                <w:color w:val="16124E"/>
                <w:sz w:val="24"/>
                <w:szCs w:val="24"/>
                <w:lang w:val="en-US"/>
              </w:rPr>
              <w:t>m</w:t>
            </w:r>
            <w:r w:rsidRPr="00972F69">
              <w:rPr>
                <w:rFonts w:ascii="Times New Roman" w:eastAsia="Times New Roman" w:hAnsi="Times New Roman" w:cs="Times New Roman"/>
                <w:color w:val="16124E"/>
                <w:sz w:val="24"/>
                <w:szCs w:val="24"/>
                <w:lang w:val="en-US"/>
              </w:rPr>
              <w:t> = (</w:t>
            </w:r>
            <w:r w:rsidRPr="00972F69">
              <w:rPr>
                <w:rFonts w:ascii="Times New Roman" w:eastAsia="Times New Roman" w:hAnsi="Times New Roman" w:cs="Times New Roman"/>
                <w:iCs/>
                <w:color w:val="16124E"/>
                <w:sz w:val="24"/>
                <w:szCs w:val="24"/>
                <w:lang w:val="en-US"/>
              </w:rPr>
              <w:t>a</w:t>
            </w:r>
            <w:r w:rsidRPr="00972F69">
              <w:rPr>
                <w:rFonts w:ascii="Times New Roman" w:eastAsia="Times New Roman" w:hAnsi="Times New Roman" w:cs="Times New Roman"/>
                <w:color w:val="16124E"/>
                <w:sz w:val="24"/>
                <w:szCs w:val="24"/>
                <w:lang w:val="en-US"/>
              </w:rPr>
              <w:t>+ </w:t>
            </w:r>
            <w:r w:rsidRPr="00972F69">
              <w:rPr>
                <w:rFonts w:ascii="Times New Roman" w:eastAsia="Times New Roman" w:hAnsi="Times New Roman" w:cs="Times New Roman"/>
                <w:iCs/>
                <w:color w:val="16124E"/>
                <w:sz w:val="24"/>
                <w:szCs w:val="24"/>
                <w:lang w:val="en-US"/>
              </w:rPr>
              <w:t>b</w:t>
            </w:r>
            <w:r w:rsidRPr="00972F69">
              <w:rPr>
                <w:rFonts w:ascii="Times New Roman" w:eastAsia="Times New Roman" w:hAnsi="Times New Roman" w:cs="Times New Roman"/>
                <w:color w:val="16124E"/>
                <w:sz w:val="24"/>
                <w:szCs w:val="24"/>
                <w:lang w:val="en-US"/>
              </w:rPr>
              <w:t>)/</w:t>
            </w:r>
            <w:r w:rsidRPr="00972F69">
              <w:rPr>
                <w:rFonts w:ascii="Times New Roman" w:eastAsia="Times New Roman" w:hAnsi="Times New Roman" w:cs="Times New Roman"/>
                <w:iCs/>
                <w:color w:val="16124E"/>
                <w:sz w:val="24"/>
                <w:szCs w:val="24"/>
                <w:lang w:val="en-US"/>
              </w:rPr>
              <w:t>m</w:t>
            </w:r>
          </w:p>
          <w:p w:rsidR="00F84000" w:rsidRPr="00972F69" w:rsidRDefault="00F84000" w:rsidP="005905FF">
            <w:pPr>
              <w:spacing w:before="100" w:beforeAutospacing="1" w:after="100" w:afterAutospacing="1"/>
              <w:rPr>
                <w:rFonts w:ascii="Times New Roman" w:eastAsia="Times New Roman" w:hAnsi="Times New Roman" w:cs="Times New Roman"/>
                <w:color w:val="16124E"/>
                <w:sz w:val="24"/>
                <w:szCs w:val="24"/>
                <w:lang w:val="en-US"/>
              </w:rPr>
            </w:pPr>
            <w:r w:rsidRPr="00972F69">
              <w:rPr>
                <w:rFonts w:ascii="Times New Roman" w:eastAsia="Times New Roman" w:hAnsi="Times New Roman" w:cs="Times New Roman"/>
                <w:color w:val="16124E"/>
                <w:sz w:val="24"/>
                <w:szCs w:val="24"/>
                <w:lang w:val="en-US"/>
              </w:rPr>
              <w:t xml:space="preserve"> </w:t>
            </w:r>
            <w:r w:rsidRPr="00972F69">
              <w:rPr>
                <w:rFonts w:ascii="Times New Roman" w:eastAsia="Times New Roman" w:hAnsi="Times New Roman" w:cs="Times New Roman"/>
                <w:iCs/>
                <w:color w:val="16124E"/>
                <w:sz w:val="24"/>
                <w:szCs w:val="24"/>
              </w:rPr>
              <w:t>а</w:t>
            </w:r>
            <w:r w:rsidRPr="00972F69">
              <w:rPr>
                <w:rFonts w:ascii="Times New Roman" w:eastAsia="Times New Roman" w:hAnsi="Times New Roman" w:cs="Times New Roman"/>
                <w:color w:val="16124E"/>
                <w:sz w:val="24"/>
                <w:szCs w:val="24"/>
                <w:lang w:val="en-US"/>
              </w:rPr>
              <w:t>/</w:t>
            </w:r>
            <w:r w:rsidRPr="00972F69">
              <w:rPr>
                <w:rFonts w:ascii="Times New Roman" w:eastAsia="Times New Roman" w:hAnsi="Times New Roman" w:cs="Times New Roman"/>
                <w:iCs/>
                <w:color w:val="16124E"/>
                <w:sz w:val="24"/>
                <w:szCs w:val="24"/>
                <w:lang w:val="en-US"/>
              </w:rPr>
              <w:t>m</w:t>
            </w:r>
            <w:r w:rsidRPr="00972F69">
              <w:rPr>
                <w:rFonts w:ascii="Times New Roman" w:eastAsia="Times New Roman" w:hAnsi="Times New Roman" w:cs="Times New Roman"/>
                <w:color w:val="16124E"/>
                <w:sz w:val="24"/>
                <w:szCs w:val="24"/>
                <w:lang w:val="en-US"/>
              </w:rPr>
              <w:t> –</w:t>
            </w:r>
            <w:r w:rsidRPr="00972F69">
              <w:rPr>
                <w:rFonts w:ascii="Times New Roman" w:eastAsia="Times New Roman" w:hAnsi="Times New Roman" w:cs="Times New Roman"/>
                <w:iCs/>
                <w:color w:val="16124E"/>
                <w:sz w:val="24"/>
                <w:szCs w:val="24"/>
                <w:lang w:val="en-US"/>
              </w:rPr>
              <w:t>b</w:t>
            </w:r>
            <w:r w:rsidRPr="00972F69">
              <w:rPr>
                <w:rFonts w:ascii="Times New Roman" w:eastAsia="Times New Roman" w:hAnsi="Times New Roman" w:cs="Times New Roman"/>
                <w:color w:val="16124E"/>
                <w:sz w:val="24"/>
                <w:szCs w:val="24"/>
                <w:lang w:val="en-US"/>
              </w:rPr>
              <w:t>/</w:t>
            </w:r>
            <w:r w:rsidRPr="00972F69">
              <w:rPr>
                <w:rFonts w:ascii="Times New Roman" w:eastAsia="Times New Roman" w:hAnsi="Times New Roman" w:cs="Times New Roman"/>
                <w:iCs/>
                <w:color w:val="16124E"/>
                <w:sz w:val="24"/>
                <w:szCs w:val="24"/>
                <w:lang w:val="en-US"/>
              </w:rPr>
              <w:t>m</w:t>
            </w:r>
            <w:r w:rsidRPr="00972F69">
              <w:rPr>
                <w:rFonts w:ascii="Times New Roman" w:eastAsia="Times New Roman" w:hAnsi="Times New Roman" w:cs="Times New Roman"/>
                <w:color w:val="16124E"/>
                <w:sz w:val="24"/>
                <w:szCs w:val="24"/>
                <w:lang w:val="en-US"/>
              </w:rPr>
              <w:t> = (</w:t>
            </w:r>
            <w:r w:rsidRPr="00972F69">
              <w:rPr>
                <w:rFonts w:ascii="Times New Roman" w:eastAsia="Times New Roman" w:hAnsi="Times New Roman" w:cs="Times New Roman"/>
                <w:iCs/>
                <w:color w:val="16124E"/>
                <w:sz w:val="24"/>
                <w:szCs w:val="24"/>
                <w:lang w:val="en-US"/>
              </w:rPr>
              <w:t>a</w:t>
            </w:r>
            <w:r w:rsidRPr="00972F69">
              <w:rPr>
                <w:rFonts w:ascii="Times New Roman" w:eastAsia="Times New Roman" w:hAnsi="Times New Roman" w:cs="Times New Roman"/>
                <w:color w:val="16124E"/>
                <w:sz w:val="24"/>
                <w:szCs w:val="24"/>
                <w:lang w:val="en-US"/>
              </w:rPr>
              <w:t>– </w:t>
            </w:r>
            <w:r w:rsidRPr="00972F69">
              <w:rPr>
                <w:rFonts w:ascii="Times New Roman" w:eastAsia="Times New Roman" w:hAnsi="Times New Roman" w:cs="Times New Roman"/>
                <w:iCs/>
                <w:color w:val="16124E"/>
                <w:sz w:val="24"/>
                <w:szCs w:val="24"/>
                <w:lang w:val="en-US"/>
              </w:rPr>
              <w:t>b</w:t>
            </w:r>
            <w:r w:rsidRPr="00972F69">
              <w:rPr>
                <w:rFonts w:ascii="Times New Roman" w:eastAsia="Times New Roman" w:hAnsi="Times New Roman" w:cs="Times New Roman"/>
                <w:color w:val="16124E"/>
                <w:sz w:val="24"/>
                <w:szCs w:val="24"/>
                <w:lang w:val="en-US"/>
              </w:rPr>
              <w:t>)/</w:t>
            </w:r>
            <w:r w:rsidRPr="00972F69">
              <w:rPr>
                <w:rFonts w:ascii="Times New Roman" w:eastAsia="Times New Roman" w:hAnsi="Times New Roman" w:cs="Times New Roman"/>
                <w:iCs/>
                <w:color w:val="16124E"/>
                <w:sz w:val="24"/>
                <w:szCs w:val="24"/>
                <w:lang w:val="en-US"/>
              </w:rPr>
              <w:t>m</w:t>
            </w:r>
          </w:p>
        </w:tc>
        <w:tc>
          <w:tcPr>
            <w:tcW w:w="0" w:type="auto"/>
            <w:hideMark/>
          </w:tcPr>
          <w:p w:rsidR="00F84000" w:rsidRPr="00972F69" w:rsidRDefault="00F84000" w:rsidP="005905FF">
            <w:pPr>
              <w:spacing w:before="100" w:beforeAutospacing="1" w:after="100" w:afterAutospacing="1"/>
              <w:cnfStyle w:val="000000100000"/>
              <w:rPr>
                <w:rFonts w:ascii="Times New Roman" w:eastAsia="Times New Roman" w:hAnsi="Times New Roman" w:cs="Times New Roman"/>
                <w:color w:val="16124E"/>
                <w:sz w:val="24"/>
                <w:szCs w:val="24"/>
                <w:lang w:val="kk-KZ"/>
              </w:rPr>
            </w:pPr>
            <w:r w:rsidRPr="00972F69">
              <w:rPr>
                <w:rFonts w:ascii="Times New Roman" w:eastAsia="Times New Roman" w:hAnsi="Times New Roman" w:cs="Times New Roman"/>
                <w:color w:val="16124E"/>
                <w:sz w:val="24"/>
                <w:szCs w:val="24"/>
                <w:lang w:val="en-US"/>
              </w:rPr>
              <w:t xml:space="preserve">   </w:t>
            </w:r>
            <w:r w:rsidRPr="00972F69">
              <w:rPr>
                <w:rFonts w:ascii="Times New Roman" w:eastAsia="Times New Roman" w:hAnsi="Times New Roman" w:cs="Times New Roman"/>
                <w:color w:val="16124E"/>
                <w:sz w:val="24"/>
                <w:szCs w:val="24"/>
              </w:rPr>
              <w:t>Как складывать дроби с разными знаменателями?</w:t>
            </w:r>
          </w:p>
          <w:p w:rsidR="00F84000" w:rsidRPr="00972F69" w:rsidRDefault="00F84000" w:rsidP="005905FF">
            <w:pPr>
              <w:spacing w:before="100" w:beforeAutospacing="1" w:after="100" w:afterAutospacing="1"/>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Как вычитать дроби с разными знаменателями?</w:t>
            </w:r>
          </w:p>
          <w:p w:rsidR="00F84000" w:rsidRPr="00972F69" w:rsidRDefault="00F84000" w:rsidP="005905FF">
            <w:pPr>
              <w:spacing w:before="100" w:beforeAutospacing="1" w:after="100" w:afterAutospacing="1"/>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Решение уравнений, задач, содержащих дроби с разными знаменателями</w:t>
            </w:r>
          </w:p>
        </w:tc>
        <w:tc>
          <w:tcPr>
            <w:tcW w:w="0" w:type="auto"/>
            <w:hideMark/>
          </w:tcPr>
          <w:p w:rsidR="00F84000" w:rsidRPr="00972F69" w:rsidRDefault="00F84000" w:rsidP="005905FF">
            <w:pPr>
              <w:spacing w:before="100" w:beforeAutospacing="1" w:after="100" w:afterAutospacing="1"/>
              <w:cnfStyle w:val="000000100000"/>
              <w:rPr>
                <w:rFonts w:ascii="Times New Roman" w:eastAsia="Times New Roman" w:hAnsi="Times New Roman" w:cs="Times New Roman"/>
                <w:color w:val="16124E"/>
                <w:sz w:val="24"/>
                <w:szCs w:val="24"/>
                <w:lang w:val="kk-KZ"/>
              </w:rPr>
            </w:pPr>
            <w:r w:rsidRPr="00972F69">
              <w:rPr>
                <w:rFonts w:ascii="Times New Roman" w:eastAsia="Times New Roman" w:hAnsi="Times New Roman" w:cs="Times New Roman"/>
                <w:color w:val="16124E"/>
                <w:sz w:val="24"/>
                <w:szCs w:val="24"/>
              </w:rPr>
              <w:t> Понятия: наименьший общий знаменатель, дополнительные множители.</w:t>
            </w:r>
          </w:p>
          <w:p w:rsidR="00F84000" w:rsidRPr="00972F69" w:rsidRDefault="00F84000" w:rsidP="005905FF">
            <w:pPr>
              <w:spacing w:before="100" w:beforeAutospacing="1" w:after="100" w:afterAutospacing="1"/>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xml:space="preserve"> Чтобы сложить, вычесть  дроби с разными знаменателями, нужно привести их к общему знаменателю.</w:t>
            </w:r>
          </w:p>
          <w:p w:rsidR="00F84000" w:rsidRPr="00972F69" w:rsidRDefault="00F84000" w:rsidP="005905FF">
            <w:pPr>
              <w:spacing w:before="100" w:beforeAutospacing="1" w:after="100" w:afterAutospacing="1"/>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xml:space="preserve"> Алгоритм +, – дробей с разными знаменателями.</w:t>
            </w:r>
          </w:p>
        </w:tc>
      </w:tr>
    </w:tbl>
    <w:p w:rsidR="00F84000" w:rsidRPr="00972F69" w:rsidRDefault="00F84000" w:rsidP="00F84000">
      <w:pPr>
        <w:spacing w:after="0" w:line="240" w:lineRule="auto"/>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 </w:t>
      </w:r>
    </w:p>
    <w:p w:rsidR="00F84000" w:rsidRPr="00972F69" w:rsidRDefault="00F84000" w:rsidP="00F84000">
      <w:pPr>
        <w:spacing w:after="0" w:line="240" w:lineRule="auto"/>
        <w:contextualSpacing/>
        <w:rPr>
          <w:rFonts w:ascii="Times New Roman" w:eastAsia="Times New Roman" w:hAnsi="Times New Roman" w:cs="Times New Roman"/>
          <w:color w:val="16124E"/>
          <w:sz w:val="28"/>
          <w:szCs w:val="28"/>
        </w:rPr>
      </w:pPr>
    </w:p>
    <w:p w:rsidR="00F84000" w:rsidRPr="00972F69" w:rsidRDefault="00F84000" w:rsidP="00F84000">
      <w:pPr>
        <w:spacing w:after="0" w:line="240" w:lineRule="auto"/>
        <w:contextualSpacing/>
        <w:rPr>
          <w:rFonts w:ascii="Times New Roman" w:eastAsia="Times New Roman" w:hAnsi="Times New Roman" w:cs="Times New Roman"/>
          <w:b/>
          <w:iCs/>
          <w:color w:val="16124E"/>
          <w:sz w:val="28"/>
          <w:szCs w:val="28"/>
        </w:rPr>
      </w:pPr>
    </w:p>
    <w:p w:rsidR="00F84000" w:rsidRPr="00972F69" w:rsidRDefault="00F84000" w:rsidP="00F84000">
      <w:pPr>
        <w:spacing w:line="360" w:lineRule="auto"/>
        <w:rPr>
          <w:rFonts w:ascii="Times New Roman" w:hAnsi="Times New Roman" w:cs="Times New Roman"/>
          <w:color w:val="16124E"/>
          <w:sz w:val="28"/>
          <w:lang w:val="kk-KZ"/>
        </w:rPr>
      </w:pPr>
      <w:r w:rsidRPr="00972F69">
        <w:rPr>
          <w:rFonts w:ascii="Times New Roman" w:hAnsi="Times New Roman" w:cs="Times New Roman"/>
          <w:color w:val="16124E"/>
          <w:sz w:val="28"/>
          <w:lang w:val="kk-KZ"/>
        </w:rPr>
        <w:t xml:space="preserve">           </w:t>
      </w:r>
    </w:p>
    <w:p w:rsidR="00F84000" w:rsidRDefault="00F84000" w:rsidP="00F84000">
      <w:pPr>
        <w:spacing w:line="360" w:lineRule="auto"/>
        <w:contextualSpacing/>
        <w:rPr>
          <w:rFonts w:ascii="Times New Roman" w:eastAsia="Times New Roman" w:hAnsi="Times New Roman" w:cs="Times New Roman"/>
          <w:b/>
          <w:bCs/>
          <w:color w:val="16124E"/>
          <w:sz w:val="28"/>
          <w:szCs w:val="28"/>
          <w:u w:val="single"/>
          <w:lang w:val="kk-KZ"/>
        </w:rPr>
      </w:pPr>
    </w:p>
    <w:p w:rsidR="00F84000" w:rsidRPr="00972F69" w:rsidRDefault="00F84000" w:rsidP="00F84000">
      <w:pPr>
        <w:spacing w:line="360" w:lineRule="auto"/>
        <w:contextualSpacing/>
        <w:rPr>
          <w:rFonts w:ascii="Times New Roman" w:eastAsia="Times New Roman" w:hAnsi="Times New Roman" w:cs="Times New Roman"/>
          <w:b/>
          <w:bCs/>
          <w:color w:val="16124E"/>
          <w:sz w:val="28"/>
          <w:szCs w:val="28"/>
          <w:lang w:val="kk-KZ"/>
        </w:rPr>
      </w:pPr>
      <w:r w:rsidRPr="00972F69">
        <w:rPr>
          <w:rFonts w:ascii="Times New Roman" w:eastAsia="Times New Roman" w:hAnsi="Times New Roman" w:cs="Times New Roman"/>
          <w:b/>
          <w:bCs/>
          <w:color w:val="16124E"/>
          <w:sz w:val="28"/>
          <w:szCs w:val="28"/>
          <w:u w:val="single"/>
          <w:lang w:val="kk-KZ"/>
        </w:rPr>
        <w:t>Приложение 3</w:t>
      </w:r>
      <w:r w:rsidRPr="00972F69">
        <w:rPr>
          <w:rFonts w:ascii="Times New Roman" w:eastAsia="Times New Roman" w:hAnsi="Times New Roman" w:cs="Times New Roman"/>
          <w:b/>
          <w:bCs/>
          <w:color w:val="16124E"/>
          <w:sz w:val="28"/>
          <w:szCs w:val="28"/>
          <w:lang w:val="kk-KZ"/>
        </w:rPr>
        <w:t xml:space="preserve">. </w:t>
      </w:r>
      <w:r w:rsidRPr="00972F69">
        <w:rPr>
          <w:rFonts w:ascii="Times New Roman" w:eastAsia="Times New Roman" w:hAnsi="Times New Roman" w:cs="Times New Roman"/>
          <w:b/>
          <w:bCs/>
          <w:color w:val="16124E"/>
          <w:sz w:val="28"/>
          <w:szCs w:val="28"/>
        </w:rPr>
        <w:t>Геометрия</w:t>
      </w:r>
      <w:r w:rsidRPr="00972F69">
        <w:rPr>
          <w:rFonts w:ascii="Times New Roman" w:eastAsia="Times New Roman" w:hAnsi="Times New Roman" w:cs="Times New Roman"/>
          <w:b/>
          <w:bCs/>
          <w:color w:val="16124E"/>
          <w:sz w:val="28"/>
          <w:szCs w:val="28"/>
          <w:lang w:val="kk-KZ"/>
        </w:rPr>
        <w:t>-</w:t>
      </w:r>
      <w:r w:rsidRPr="00972F69">
        <w:rPr>
          <w:rFonts w:ascii="Times New Roman" w:eastAsia="Times New Roman" w:hAnsi="Times New Roman" w:cs="Times New Roman"/>
          <w:b/>
          <w:bCs/>
          <w:color w:val="16124E"/>
          <w:sz w:val="28"/>
          <w:szCs w:val="28"/>
        </w:rPr>
        <w:t>8-й класс. Тема:  «Площадь многоугольника. Площадь параллелограмма»</w:t>
      </w:r>
    </w:p>
    <w:p w:rsidR="00F84000" w:rsidRPr="00972F69" w:rsidRDefault="00F84000" w:rsidP="00F84000">
      <w:pPr>
        <w:spacing w:line="360" w:lineRule="auto"/>
        <w:contextualSpacing/>
        <w:rPr>
          <w:rFonts w:ascii="Times New Roman" w:hAnsi="Times New Roman" w:cs="Times New Roman"/>
          <w:color w:val="16124E"/>
          <w:sz w:val="28"/>
          <w:lang w:val="kk-KZ"/>
        </w:rPr>
      </w:pPr>
    </w:p>
    <w:tbl>
      <w:tblPr>
        <w:tblStyle w:val="-40"/>
        <w:tblW w:w="0" w:type="auto"/>
        <w:tblLook w:val="04A0"/>
      </w:tblPr>
      <w:tblGrid>
        <w:gridCol w:w="3225"/>
        <w:gridCol w:w="2968"/>
        <w:gridCol w:w="3378"/>
      </w:tblGrid>
      <w:tr w:rsidR="00F84000" w:rsidRPr="00F916B4" w:rsidTr="005905FF">
        <w:trPr>
          <w:cnfStyle w:val="100000000000"/>
        </w:trPr>
        <w:tc>
          <w:tcPr>
            <w:cnfStyle w:val="001000000000"/>
            <w:tcW w:w="0" w:type="auto"/>
            <w:hideMark/>
          </w:tcPr>
          <w:p w:rsidR="00F84000" w:rsidRDefault="00F84000" w:rsidP="005905FF">
            <w:pPr>
              <w:spacing w:before="100" w:beforeAutospacing="1" w:after="100" w:afterAutospacing="1"/>
              <w:contextualSpacing/>
              <w:jc w:val="center"/>
              <w:rPr>
                <w:rFonts w:ascii="Times New Roman" w:eastAsia="Times New Roman" w:hAnsi="Times New Roman" w:cs="Times New Roman"/>
                <w:bCs w:val="0"/>
                <w:color w:val="16124E"/>
                <w:sz w:val="24"/>
                <w:szCs w:val="24"/>
                <w:lang w:val="kk-KZ"/>
              </w:rPr>
            </w:pPr>
            <w:r w:rsidRPr="00F916B4">
              <w:rPr>
                <w:rFonts w:ascii="Times New Roman" w:eastAsia="Times New Roman" w:hAnsi="Times New Roman" w:cs="Times New Roman"/>
                <w:bCs w:val="0"/>
                <w:color w:val="16124E"/>
                <w:sz w:val="24"/>
                <w:szCs w:val="24"/>
              </w:rPr>
              <w:t>З</w:t>
            </w:r>
          </w:p>
          <w:p w:rsidR="00F84000" w:rsidRPr="00F916B4" w:rsidRDefault="00F84000" w:rsidP="005905FF">
            <w:pPr>
              <w:spacing w:before="100" w:beforeAutospacing="1" w:after="100" w:afterAutospacing="1"/>
              <w:contextualSpacing/>
              <w:jc w:val="center"/>
              <w:rPr>
                <w:rFonts w:ascii="Times New Roman" w:eastAsia="Times New Roman" w:hAnsi="Times New Roman" w:cs="Times New Roman"/>
                <w:color w:val="16124E"/>
                <w:sz w:val="24"/>
                <w:szCs w:val="24"/>
                <w:lang w:val="kk-KZ"/>
              </w:rPr>
            </w:pPr>
          </w:p>
        </w:tc>
        <w:tc>
          <w:tcPr>
            <w:tcW w:w="0" w:type="auto"/>
            <w:hideMark/>
          </w:tcPr>
          <w:p w:rsidR="00F84000" w:rsidRPr="00F916B4" w:rsidRDefault="00F84000" w:rsidP="005905FF">
            <w:pPr>
              <w:spacing w:before="100" w:beforeAutospacing="1" w:after="100" w:afterAutospacing="1"/>
              <w:contextualSpacing/>
              <w:jc w:val="center"/>
              <w:cnfStyle w:val="100000000000"/>
              <w:rPr>
                <w:rFonts w:ascii="Times New Roman" w:eastAsia="Times New Roman" w:hAnsi="Times New Roman" w:cs="Times New Roman"/>
                <w:color w:val="16124E"/>
                <w:sz w:val="24"/>
                <w:szCs w:val="24"/>
              </w:rPr>
            </w:pPr>
            <w:r w:rsidRPr="00F916B4">
              <w:rPr>
                <w:rFonts w:ascii="Times New Roman" w:eastAsia="Times New Roman" w:hAnsi="Times New Roman" w:cs="Times New Roman"/>
                <w:bCs w:val="0"/>
                <w:color w:val="16124E"/>
                <w:sz w:val="24"/>
                <w:szCs w:val="24"/>
              </w:rPr>
              <w:t>Х</w:t>
            </w:r>
          </w:p>
        </w:tc>
        <w:tc>
          <w:tcPr>
            <w:tcW w:w="0" w:type="auto"/>
            <w:hideMark/>
          </w:tcPr>
          <w:p w:rsidR="00F84000" w:rsidRPr="00F916B4" w:rsidRDefault="00F84000" w:rsidP="005905FF">
            <w:pPr>
              <w:spacing w:before="100" w:beforeAutospacing="1" w:after="100" w:afterAutospacing="1"/>
              <w:contextualSpacing/>
              <w:jc w:val="center"/>
              <w:cnfStyle w:val="100000000000"/>
              <w:rPr>
                <w:rFonts w:ascii="Times New Roman" w:eastAsia="Times New Roman" w:hAnsi="Times New Roman" w:cs="Times New Roman"/>
                <w:color w:val="16124E"/>
                <w:sz w:val="24"/>
                <w:szCs w:val="24"/>
              </w:rPr>
            </w:pPr>
            <w:r w:rsidRPr="00F916B4">
              <w:rPr>
                <w:rFonts w:ascii="Times New Roman" w:eastAsia="Times New Roman" w:hAnsi="Times New Roman" w:cs="Times New Roman"/>
                <w:bCs w:val="0"/>
                <w:color w:val="16124E"/>
                <w:sz w:val="24"/>
                <w:szCs w:val="24"/>
              </w:rPr>
              <w:t>У</w:t>
            </w:r>
          </w:p>
        </w:tc>
      </w:tr>
      <w:tr w:rsidR="00F84000" w:rsidRPr="00F916B4" w:rsidTr="005905FF">
        <w:trPr>
          <w:cnfStyle w:val="000000100000"/>
        </w:trPr>
        <w:tc>
          <w:tcPr>
            <w:cnfStyle w:val="001000000000"/>
            <w:tcW w:w="0" w:type="auto"/>
            <w:hideMark/>
          </w:tcPr>
          <w:p w:rsidR="00F84000" w:rsidRPr="00F916B4" w:rsidRDefault="00F84000" w:rsidP="005905FF">
            <w:pPr>
              <w:spacing w:before="100" w:beforeAutospacing="1" w:after="100" w:afterAutospacing="1"/>
              <w:contextualSpacing/>
              <w:rPr>
                <w:rFonts w:ascii="Times New Roman" w:eastAsia="Times New Roman" w:hAnsi="Times New Roman" w:cs="Times New Roman"/>
                <w:b w:val="0"/>
                <w:color w:val="16124E"/>
                <w:sz w:val="24"/>
                <w:szCs w:val="24"/>
              </w:rPr>
            </w:pPr>
            <w:r w:rsidRPr="00F916B4">
              <w:rPr>
                <w:rFonts w:ascii="Times New Roman" w:eastAsia="Times New Roman" w:hAnsi="Times New Roman" w:cs="Times New Roman"/>
                <w:b w:val="0"/>
                <w:color w:val="16124E"/>
                <w:sz w:val="24"/>
                <w:szCs w:val="24"/>
              </w:rPr>
              <w:t>         Единицы измерения площади: мм</w:t>
            </w:r>
            <w:r w:rsidRPr="00F916B4">
              <w:rPr>
                <w:rFonts w:ascii="Times New Roman" w:eastAsia="Times New Roman" w:hAnsi="Times New Roman" w:cs="Times New Roman"/>
                <w:b w:val="0"/>
                <w:color w:val="16124E"/>
                <w:sz w:val="24"/>
                <w:szCs w:val="24"/>
                <w:vertAlign w:val="superscript"/>
              </w:rPr>
              <w:t>2</w:t>
            </w:r>
            <w:r w:rsidRPr="00F916B4">
              <w:rPr>
                <w:rFonts w:ascii="Times New Roman" w:eastAsia="Times New Roman" w:hAnsi="Times New Roman" w:cs="Times New Roman"/>
                <w:b w:val="0"/>
                <w:color w:val="16124E"/>
                <w:sz w:val="24"/>
                <w:szCs w:val="24"/>
              </w:rPr>
              <w:t>, см</w:t>
            </w:r>
            <w:r w:rsidRPr="00F916B4">
              <w:rPr>
                <w:rFonts w:ascii="Times New Roman" w:eastAsia="Times New Roman" w:hAnsi="Times New Roman" w:cs="Times New Roman"/>
                <w:b w:val="0"/>
                <w:color w:val="16124E"/>
                <w:sz w:val="24"/>
                <w:szCs w:val="24"/>
                <w:vertAlign w:val="superscript"/>
              </w:rPr>
              <w:t>2</w:t>
            </w:r>
            <w:r w:rsidRPr="00F916B4">
              <w:rPr>
                <w:rFonts w:ascii="Times New Roman" w:eastAsia="Times New Roman" w:hAnsi="Times New Roman" w:cs="Times New Roman"/>
                <w:b w:val="0"/>
                <w:color w:val="16124E"/>
                <w:sz w:val="24"/>
                <w:szCs w:val="24"/>
              </w:rPr>
              <w:t>, дм</w:t>
            </w:r>
            <w:r w:rsidRPr="00F916B4">
              <w:rPr>
                <w:rFonts w:ascii="Times New Roman" w:eastAsia="Times New Roman" w:hAnsi="Times New Roman" w:cs="Times New Roman"/>
                <w:b w:val="0"/>
                <w:color w:val="16124E"/>
                <w:sz w:val="24"/>
                <w:szCs w:val="24"/>
                <w:vertAlign w:val="superscript"/>
              </w:rPr>
              <w:t>2</w:t>
            </w:r>
            <w:r w:rsidRPr="00F916B4">
              <w:rPr>
                <w:rFonts w:ascii="Times New Roman" w:eastAsia="Times New Roman" w:hAnsi="Times New Roman" w:cs="Times New Roman"/>
                <w:b w:val="0"/>
                <w:color w:val="16124E"/>
                <w:sz w:val="24"/>
                <w:szCs w:val="24"/>
              </w:rPr>
              <w:t>, м</w:t>
            </w:r>
            <w:r w:rsidRPr="00F916B4">
              <w:rPr>
                <w:rFonts w:ascii="Times New Roman" w:eastAsia="Times New Roman" w:hAnsi="Times New Roman" w:cs="Times New Roman"/>
                <w:b w:val="0"/>
                <w:color w:val="16124E"/>
                <w:sz w:val="24"/>
                <w:szCs w:val="24"/>
                <w:vertAlign w:val="superscript"/>
              </w:rPr>
              <w:t>2</w:t>
            </w:r>
            <w:r w:rsidRPr="00F916B4">
              <w:rPr>
                <w:rFonts w:ascii="Times New Roman" w:eastAsia="Times New Roman" w:hAnsi="Times New Roman" w:cs="Times New Roman"/>
                <w:b w:val="0"/>
                <w:color w:val="16124E"/>
                <w:sz w:val="24"/>
                <w:szCs w:val="24"/>
              </w:rPr>
              <w:t>, км</w:t>
            </w:r>
            <w:r w:rsidRPr="00F916B4">
              <w:rPr>
                <w:rFonts w:ascii="Times New Roman" w:eastAsia="Times New Roman" w:hAnsi="Times New Roman" w:cs="Times New Roman"/>
                <w:b w:val="0"/>
                <w:color w:val="16124E"/>
                <w:sz w:val="24"/>
                <w:szCs w:val="24"/>
                <w:vertAlign w:val="superscript"/>
              </w:rPr>
              <w:t>2</w:t>
            </w:r>
            <w:r w:rsidRPr="00F916B4">
              <w:rPr>
                <w:rFonts w:ascii="Times New Roman" w:eastAsia="Times New Roman" w:hAnsi="Times New Roman" w:cs="Times New Roman"/>
                <w:b w:val="0"/>
                <w:color w:val="16124E"/>
                <w:sz w:val="24"/>
                <w:szCs w:val="24"/>
              </w:rPr>
              <w:t>.</w:t>
            </w:r>
          </w:p>
          <w:p w:rsidR="00F84000" w:rsidRPr="00F916B4" w:rsidRDefault="00F84000" w:rsidP="005905FF">
            <w:pPr>
              <w:spacing w:before="100" w:beforeAutospacing="1" w:after="100" w:afterAutospacing="1"/>
              <w:contextualSpacing/>
              <w:rPr>
                <w:rFonts w:ascii="Times New Roman" w:eastAsia="Times New Roman" w:hAnsi="Times New Roman" w:cs="Times New Roman"/>
                <w:b w:val="0"/>
                <w:color w:val="16124E"/>
                <w:sz w:val="24"/>
                <w:szCs w:val="24"/>
              </w:rPr>
            </w:pPr>
            <w:r w:rsidRPr="00F916B4">
              <w:rPr>
                <w:rFonts w:ascii="Times New Roman" w:eastAsia="Times New Roman" w:hAnsi="Times New Roman" w:cs="Times New Roman"/>
                <w:b w:val="0"/>
                <w:color w:val="16124E"/>
                <w:sz w:val="24"/>
                <w:szCs w:val="24"/>
              </w:rPr>
              <w:t>         S</w:t>
            </w:r>
            <w:r w:rsidRPr="00F916B4">
              <w:rPr>
                <w:rFonts w:ascii="Times New Roman" w:eastAsia="Times New Roman" w:hAnsi="Times New Roman" w:cs="Times New Roman"/>
                <w:b w:val="0"/>
                <w:color w:val="16124E"/>
                <w:sz w:val="24"/>
                <w:szCs w:val="24"/>
                <w:vertAlign w:val="subscript"/>
              </w:rPr>
              <w:t>квадрата</w:t>
            </w:r>
            <w:r w:rsidRPr="00F916B4">
              <w:rPr>
                <w:rFonts w:ascii="Times New Roman" w:eastAsia="Times New Roman" w:hAnsi="Times New Roman" w:cs="Times New Roman"/>
                <w:b w:val="0"/>
                <w:color w:val="16124E"/>
                <w:sz w:val="24"/>
                <w:szCs w:val="24"/>
              </w:rPr>
              <w:t> = </w:t>
            </w:r>
            <w:r w:rsidRPr="00F916B4">
              <w:rPr>
                <w:rFonts w:ascii="Times New Roman" w:eastAsia="Times New Roman" w:hAnsi="Times New Roman" w:cs="Times New Roman"/>
                <w:b w:val="0"/>
                <w:iCs/>
                <w:color w:val="16124E"/>
                <w:sz w:val="24"/>
                <w:szCs w:val="24"/>
              </w:rPr>
              <w:t>а</w:t>
            </w:r>
            <w:r w:rsidRPr="00F916B4">
              <w:rPr>
                <w:rFonts w:ascii="Times New Roman" w:eastAsia="Times New Roman" w:hAnsi="Times New Roman" w:cs="Times New Roman"/>
                <w:b w:val="0"/>
                <w:color w:val="16124E"/>
                <w:sz w:val="24"/>
                <w:szCs w:val="24"/>
              </w:rPr>
              <w:t> </w:t>
            </w:r>
            <w:r w:rsidRPr="00F916B4">
              <w:rPr>
                <w:rFonts w:ascii="Times New Roman" w:eastAsia="Times New Roman" w:hAnsi="Times New Roman" w:cs="Times New Roman"/>
                <w:b w:val="0"/>
                <w:bCs w:val="0"/>
                <w:color w:val="16124E"/>
                <w:sz w:val="24"/>
                <w:szCs w:val="24"/>
                <w:vertAlign w:val="superscript"/>
              </w:rPr>
              <w:t>.</w:t>
            </w:r>
            <w:r w:rsidRPr="00F916B4">
              <w:rPr>
                <w:rFonts w:ascii="Times New Roman" w:eastAsia="Times New Roman" w:hAnsi="Times New Roman" w:cs="Times New Roman"/>
                <w:b w:val="0"/>
                <w:color w:val="16124E"/>
                <w:sz w:val="24"/>
                <w:szCs w:val="24"/>
              </w:rPr>
              <w:t> </w:t>
            </w:r>
            <w:r w:rsidRPr="00F916B4">
              <w:rPr>
                <w:rFonts w:ascii="Times New Roman" w:eastAsia="Times New Roman" w:hAnsi="Times New Roman" w:cs="Times New Roman"/>
                <w:b w:val="0"/>
                <w:iCs/>
                <w:color w:val="16124E"/>
                <w:sz w:val="24"/>
                <w:szCs w:val="24"/>
              </w:rPr>
              <w:t>а</w:t>
            </w:r>
          </w:p>
          <w:p w:rsidR="00F84000" w:rsidRPr="00F916B4" w:rsidRDefault="00F84000" w:rsidP="005905FF">
            <w:pPr>
              <w:spacing w:before="100" w:beforeAutospacing="1" w:after="100" w:afterAutospacing="1"/>
              <w:contextualSpacing/>
              <w:rPr>
                <w:rFonts w:ascii="Times New Roman" w:eastAsia="Times New Roman" w:hAnsi="Times New Roman" w:cs="Times New Roman"/>
                <w:color w:val="16124E"/>
                <w:sz w:val="24"/>
                <w:szCs w:val="24"/>
              </w:rPr>
            </w:pPr>
            <w:r w:rsidRPr="00F916B4">
              <w:rPr>
                <w:rFonts w:ascii="Times New Roman" w:eastAsia="Times New Roman" w:hAnsi="Times New Roman" w:cs="Times New Roman"/>
                <w:b w:val="0"/>
                <w:color w:val="16124E"/>
                <w:sz w:val="24"/>
                <w:szCs w:val="24"/>
              </w:rPr>
              <w:t>        S</w:t>
            </w:r>
            <w:r w:rsidRPr="00F916B4">
              <w:rPr>
                <w:rFonts w:ascii="Times New Roman" w:eastAsia="Times New Roman" w:hAnsi="Times New Roman" w:cs="Times New Roman"/>
                <w:b w:val="0"/>
                <w:color w:val="16124E"/>
                <w:sz w:val="24"/>
                <w:szCs w:val="24"/>
                <w:vertAlign w:val="subscript"/>
              </w:rPr>
              <w:t>прямоуг</w:t>
            </w:r>
            <w:r w:rsidRPr="00F916B4">
              <w:rPr>
                <w:rFonts w:ascii="Times New Roman" w:eastAsia="Times New Roman" w:hAnsi="Times New Roman" w:cs="Times New Roman"/>
                <w:b w:val="0"/>
                <w:color w:val="16124E"/>
                <w:sz w:val="24"/>
                <w:szCs w:val="24"/>
              </w:rPr>
              <w:t> = </w:t>
            </w:r>
            <w:r w:rsidRPr="00F916B4">
              <w:rPr>
                <w:rFonts w:ascii="Times New Roman" w:eastAsia="Times New Roman" w:hAnsi="Times New Roman" w:cs="Times New Roman"/>
                <w:b w:val="0"/>
                <w:iCs/>
                <w:color w:val="16124E"/>
                <w:sz w:val="24"/>
                <w:szCs w:val="24"/>
              </w:rPr>
              <w:t>а</w:t>
            </w:r>
            <w:r w:rsidRPr="00F916B4">
              <w:rPr>
                <w:rFonts w:ascii="Times New Roman" w:eastAsia="Times New Roman" w:hAnsi="Times New Roman" w:cs="Times New Roman"/>
                <w:b w:val="0"/>
                <w:color w:val="16124E"/>
                <w:sz w:val="24"/>
                <w:szCs w:val="24"/>
              </w:rPr>
              <w:t> </w:t>
            </w:r>
            <w:r w:rsidRPr="00F916B4">
              <w:rPr>
                <w:rFonts w:ascii="Times New Roman" w:eastAsia="Times New Roman" w:hAnsi="Times New Roman" w:cs="Times New Roman"/>
                <w:b w:val="0"/>
                <w:bCs w:val="0"/>
                <w:color w:val="16124E"/>
                <w:sz w:val="24"/>
                <w:szCs w:val="24"/>
                <w:vertAlign w:val="superscript"/>
              </w:rPr>
              <w:t>.</w:t>
            </w:r>
            <w:r w:rsidRPr="00F916B4">
              <w:rPr>
                <w:rFonts w:ascii="Times New Roman" w:eastAsia="Times New Roman" w:hAnsi="Times New Roman" w:cs="Times New Roman"/>
                <w:b w:val="0"/>
                <w:color w:val="16124E"/>
                <w:sz w:val="24"/>
                <w:szCs w:val="24"/>
              </w:rPr>
              <w:t> </w:t>
            </w:r>
            <w:r w:rsidRPr="00F916B4">
              <w:rPr>
                <w:rFonts w:ascii="Times New Roman" w:eastAsia="Times New Roman" w:hAnsi="Times New Roman" w:cs="Times New Roman"/>
                <w:b w:val="0"/>
                <w:iCs/>
                <w:color w:val="16124E"/>
                <w:sz w:val="24"/>
                <w:szCs w:val="24"/>
              </w:rPr>
              <w:t>b</w:t>
            </w:r>
          </w:p>
        </w:tc>
        <w:tc>
          <w:tcPr>
            <w:tcW w:w="0" w:type="auto"/>
            <w:hideMark/>
          </w:tcPr>
          <w:p w:rsidR="00F84000" w:rsidRPr="00F916B4"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lang w:val="kk-KZ"/>
              </w:rPr>
            </w:pPr>
            <w:r w:rsidRPr="00F916B4">
              <w:rPr>
                <w:rFonts w:ascii="Times New Roman" w:eastAsia="Times New Roman" w:hAnsi="Times New Roman" w:cs="Times New Roman"/>
                <w:color w:val="16124E"/>
                <w:sz w:val="24"/>
                <w:szCs w:val="24"/>
              </w:rPr>
              <w:t>Формулы для вычисления площади:</w:t>
            </w:r>
          </w:p>
          <w:p w:rsidR="00F84000" w:rsidRPr="00F916B4"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lang w:val="kk-KZ"/>
              </w:rPr>
            </w:pPr>
            <w:r w:rsidRPr="00F916B4">
              <w:rPr>
                <w:rFonts w:ascii="Times New Roman" w:eastAsia="Times New Roman" w:hAnsi="Times New Roman" w:cs="Times New Roman"/>
                <w:color w:val="16124E"/>
                <w:sz w:val="24"/>
                <w:szCs w:val="24"/>
              </w:rPr>
              <w:t xml:space="preserve">      </w:t>
            </w:r>
            <w:r w:rsidRPr="00F916B4">
              <w:rPr>
                <w:rFonts w:ascii="Times New Roman" w:eastAsia="Times New Roman" w:hAnsi="Times New Roman" w:cs="Times New Roman"/>
                <w:color w:val="16124E"/>
                <w:sz w:val="24"/>
                <w:szCs w:val="24"/>
                <w:lang w:val="kk-KZ"/>
              </w:rPr>
              <w:t xml:space="preserve">   </w:t>
            </w:r>
            <w:r w:rsidRPr="00F916B4">
              <w:rPr>
                <w:rFonts w:ascii="Times New Roman" w:eastAsia="Times New Roman" w:hAnsi="Times New Roman" w:cs="Times New Roman"/>
                <w:color w:val="16124E"/>
                <w:sz w:val="24"/>
                <w:szCs w:val="24"/>
              </w:rPr>
              <w:t>треугольника,</w:t>
            </w:r>
          </w:p>
          <w:p w:rsidR="00F84000" w:rsidRPr="00F916B4"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lang w:val="kk-KZ"/>
              </w:rPr>
            </w:pPr>
            <w:r w:rsidRPr="00F916B4">
              <w:rPr>
                <w:rFonts w:ascii="Times New Roman" w:eastAsia="Times New Roman" w:hAnsi="Times New Roman" w:cs="Times New Roman"/>
                <w:color w:val="16124E"/>
                <w:sz w:val="24"/>
                <w:szCs w:val="24"/>
              </w:rPr>
              <w:t>         параллелограмма,</w:t>
            </w:r>
          </w:p>
          <w:p w:rsidR="00F84000" w:rsidRPr="00F916B4"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F916B4">
              <w:rPr>
                <w:rFonts w:ascii="Times New Roman" w:eastAsia="Times New Roman" w:hAnsi="Times New Roman" w:cs="Times New Roman"/>
                <w:color w:val="16124E"/>
                <w:sz w:val="24"/>
                <w:szCs w:val="24"/>
              </w:rPr>
              <w:t>         трапеции,</w:t>
            </w:r>
          </w:p>
          <w:p w:rsidR="00F84000" w:rsidRPr="00F916B4"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F916B4">
              <w:rPr>
                <w:rFonts w:ascii="Times New Roman" w:eastAsia="Times New Roman" w:hAnsi="Times New Roman" w:cs="Times New Roman"/>
                <w:color w:val="16124E"/>
                <w:sz w:val="24"/>
                <w:szCs w:val="24"/>
              </w:rPr>
              <w:t>         ромба.</w:t>
            </w:r>
          </w:p>
        </w:tc>
        <w:tc>
          <w:tcPr>
            <w:tcW w:w="0" w:type="auto"/>
            <w:hideMark/>
          </w:tcPr>
          <w:p w:rsidR="00F84000" w:rsidRPr="00F916B4"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lang w:val="kk-KZ"/>
              </w:rPr>
            </w:pPr>
            <w:r w:rsidRPr="00F916B4">
              <w:rPr>
                <w:rFonts w:ascii="Times New Roman" w:eastAsia="Times New Roman" w:hAnsi="Times New Roman" w:cs="Times New Roman"/>
                <w:color w:val="16124E"/>
                <w:sz w:val="24"/>
                <w:szCs w:val="24"/>
              </w:rPr>
              <w:t>        Определение площади.</w:t>
            </w:r>
          </w:p>
          <w:p w:rsidR="00F84000" w:rsidRPr="00F916B4"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lang w:val="kk-KZ"/>
              </w:rPr>
            </w:pPr>
            <w:r w:rsidRPr="00F916B4">
              <w:rPr>
                <w:rFonts w:ascii="Times New Roman" w:eastAsia="Times New Roman" w:hAnsi="Times New Roman" w:cs="Times New Roman"/>
                <w:color w:val="16124E"/>
                <w:sz w:val="24"/>
                <w:szCs w:val="24"/>
              </w:rPr>
              <w:t>        Свойства площади.</w:t>
            </w:r>
          </w:p>
          <w:p w:rsidR="00F84000" w:rsidRPr="00F916B4"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lang w:val="kk-KZ"/>
              </w:rPr>
            </w:pPr>
            <w:r w:rsidRPr="00F916B4">
              <w:rPr>
                <w:rFonts w:ascii="Times New Roman" w:eastAsia="Times New Roman" w:hAnsi="Times New Roman" w:cs="Times New Roman"/>
                <w:color w:val="16124E"/>
                <w:sz w:val="24"/>
                <w:szCs w:val="24"/>
              </w:rPr>
              <w:t>       Доказательство формулы: S = </w:t>
            </w:r>
            <w:r w:rsidRPr="00F916B4">
              <w:rPr>
                <w:rFonts w:ascii="Times New Roman" w:eastAsia="Times New Roman" w:hAnsi="Times New Roman" w:cs="Times New Roman"/>
                <w:iCs/>
                <w:color w:val="16124E"/>
                <w:sz w:val="24"/>
                <w:szCs w:val="24"/>
              </w:rPr>
              <w:t>а</w:t>
            </w:r>
            <w:r w:rsidRPr="00F916B4">
              <w:rPr>
                <w:rFonts w:ascii="Times New Roman" w:eastAsia="Times New Roman" w:hAnsi="Times New Roman" w:cs="Times New Roman"/>
                <w:color w:val="16124E"/>
                <w:sz w:val="24"/>
                <w:szCs w:val="24"/>
              </w:rPr>
              <w:t> </w:t>
            </w:r>
            <w:r w:rsidRPr="00F916B4">
              <w:rPr>
                <w:rFonts w:ascii="Times New Roman" w:eastAsia="Times New Roman" w:hAnsi="Times New Roman" w:cs="Times New Roman"/>
                <w:b/>
                <w:bCs/>
                <w:color w:val="16124E"/>
                <w:sz w:val="24"/>
                <w:szCs w:val="24"/>
                <w:vertAlign w:val="superscript"/>
              </w:rPr>
              <w:t>.</w:t>
            </w:r>
            <w:r w:rsidRPr="00F916B4">
              <w:rPr>
                <w:rFonts w:ascii="Times New Roman" w:eastAsia="Times New Roman" w:hAnsi="Times New Roman" w:cs="Times New Roman"/>
                <w:color w:val="16124E"/>
                <w:sz w:val="24"/>
                <w:szCs w:val="24"/>
              </w:rPr>
              <w:t> </w:t>
            </w:r>
            <w:r w:rsidRPr="00F916B4">
              <w:rPr>
                <w:rFonts w:ascii="Times New Roman" w:eastAsia="Times New Roman" w:hAnsi="Times New Roman" w:cs="Times New Roman"/>
                <w:iCs/>
                <w:color w:val="16124E"/>
                <w:sz w:val="24"/>
                <w:szCs w:val="24"/>
              </w:rPr>
              <w:t>b</w:t>
            </w:r>
            <w:r w:rsidRPr="00F916B4">
              <w:rPr>
                <w:rFonts w:ascii="Times New Roman" w:eastAsia="Times New Roman" w:hAnsi="Times New Roman" w:cs="Times New Roman"/>
                <w:color w:val="16124E"/>
                <w:sz w:val="24"/>
                <w:szCs w:val="24"/>
              </w:rPr>
              <w:t>.</w:t>
            </w:r>
          </w:p>
          <w:p w:rsidR="00F84000" w:rsidRPr="00F916B4"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lang w:val="kk-KZ"/>
              </w:rPr>
            </w:pPr>
            <w:r w:rsidRPr="00F916B4">
              <w:rPr>
                <w:rFonts w:ascii="Times New Roman" w:eastAsia="Times New Roman" w:hAnsi="Times New Roman" w:cs="Times New Roman"/>
                <w:color w:val="16124E"/>
                <w:sz w:val="24"/>
                <w:szCs w:val="24"/>
              </w:rPr>
              <w:t>       S</w:t>
            </w:r>
            <w:r w:rsidRPr="00F916B4">
              <w:rPr>
                <w:rFonts w:ascii="Times New Roman" w:eastAsia="Times New Roman" w:hAnsi="Times New Roman" w:cs="Times New Roman"/>
                <w:color w:val="16124E"/>
                <w:sz w:val="24"/>
                <w:szCs w:val="24"/>
                <w:vertAlign w:val="subscript"/>
              </w:rPr>
              <w:t>параллелограмма</w:t>
            </w:r>
            <w:r w:rsidRPr="00F916B4">
              <w:rPr>
                <w:rFonts w:ascii="Times New Roman" w:eastAsia="Times New Roman" w:hAnsi="Times New Roman" w:cs="Times New Roman"/>
                <w:color w:val="16124E"/>
                <w:sz w:val="24"/>
                <w:szCs w:val="24"/>
              </w:rPr>
              <w:t> = </w:t>
            </w:r>
            <w:r w:rsidRPr="00F916B4">
              <w:rPr>
                <w:rFonts w:ascii="Times New Roman" w:eastAsia="Times New Roman" w:hAnsi="Times New Roman" w:cs="Times New Roman"/>
                <w:iCs/>
                <w:color w:val="16124E"/>
                <w:sz w:val="24"/>
                <w:szCs w:val="24"/>
              </w:rPr>
              <w:t>а</w:t>
            </w:r>
            <w:r w:rsidRPr="00F916B4">
              <w:rPr>
                <w:rFonts w:ascii="Times New Roman" w:eastAsia="Times New Roman" w:hAnsi="Times New Roman" w:cs="Times New Roman"/>
                <w:color w:val="16124E"/>
                <w:sz w:val="24"/>
                <w:szCs w:val="24"/>
              </w:rPr>
              <w:t> </w:t>
            </w:r>
            <w:r w:rsidRPr="00F916B4">
              <w:rPr>
                <w:rFonts w:ascii="Times New Roman" w:eastAsia="Times New Roman" w:hAnsi="Times New Roman" w:cs="Times New Roman"/>
                <w:b/>
                <w:bCs/>
                <w:color w:val="16124E"/>
                <w:sz w:val="24"/>
                <w:szCs w:val="24"/>
                <w:vertAlign w:val="superscript"/>
              </w:rPr>
              <w:t>.</w:t>
            </w:r>
            <w:r w:rsidRPr="00F916B4">
              <w:rPr>
                <w:rFonts w:ascii="Times New Roman" w:eastAsia="Times New Roman" w:hAnsi="Times New Roman" w:cs="Times New Roman"/>
                <w:iCs/>
                <w:color w:val="16124E"/>
                <w:sz w:val="24"/>
                <w:szCs w:val="24"/>
              </w:rPr>
              <w:t>h</w:t>
            </w:r>
            <w:r w:rsidRPr="00F916B4">
              <w:rPr>
                <w:rFonts w:ascii="Times New Roman" w:eastAsia="Times New Roman" w:hAnsi="Times New Roman" w:cs="Times New Roman"/>
                <w:color w:val="16124E"/>
                <w:sz w:val="24"/>
                <w:szCs w:val="24"/>
              </w:rPr>
              <w:t>.</w:t>
            </w:r>
          </w:p>
          <w:p w:rsidR="00F84000" w:rsidRPr="00F916B4"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lang w:val="kk-KZ"/>
              </w:rPr>
            </w:pPr>
            <w:r w:rsidRPr="00F916B4">
              <w:rPr>
                <w:rFonts w:ascii="Times New Roman" w:eastAsia="Times New Roman" w:hAnsi="Times New Roman" w:cs="Times New Roman"/>
                <w:color w:val="16124E"/>
                <w:sz w:val="24"/>
                <w:szCs w:val="24"/>
              </w:rPr>
              <w:t xml:space="preserve">      </w:t>
            </w:r>
            <w:r w:rsidRPr="00F916B4">
              <w:rPr>
                <w:rFonts w:ascii="Times New Roman" w:eastAsia="Times New Roman" w:hAnsi="Times New Roman" w:cs="Times New Roman"/>
                <w:b/>
                <w:bCs/>
                <w:color w:val="16124E"/>
                <w:sz w:val="24"/>
                <w:szCs w:val="24"/>
              </w:rPr>
              <w:t>Осталось узнать:</w:t>
            </w:r>
          </w:p>
          <w:p w:rsidR="00F84000" w:rsidRPr="00F916B4"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lang w:val="kk-KZ"/>
              </w:rPr>
            </w:pPr>
            <w:r w:rsidRPr="00F916B4">
              <w:rPr>
                <w:rFonts w:ascii="Times New Roman" w:eastAsia="Times New Roman" w:hAnsi="Times New Roman" w:cs="Times New Roman"/>
                <w:color w:val="16124E"/>
                <w:sz w:val="24"/>
                <w:szCs w:val="24"/>
              </w:rPr>
              <w:t>       S</w:t>
            </w:r>
            <w:r w:rsidRPr="00F916B4">
              <w:rPr>
                <w:rFonts w:ascii="Times New Roman" w:eastAsia="Times New Roman" w:hAnsi="Times New Roman" w:cs="Times New Roman"/>
                <w:color w:val="16124E"/>
                <w:sz w:val="24"/>
                <w:szCs w:val="24"/>
                <w:vertAlign w:val="subscript"/>
              </w:rPr>
              <w:t>трапеции</w:t>
            </w:r>
          </w:p>
          <w:p w:rsidR="00F84000" w:rsidRPr="00F916B4"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lang w:val="kk-KZ"/>
              </w:rPr>
            </w:pPr>
            <w:r w:rsidRPr="00F916B4">
              <w:rPr>
                <w:rFonts w:ascii="Times New Roman" w:eastAsia="Times New Roman" w:hAnsi="Times New Roman" w:cs="Times New Roman"/>
                <w:color w:val="16124E"/>
                <w:sz w:val="24"/>
                <w:szCs w:val="24"/>
              </w:rPr>
              <w:t>        S</w:t>
            </w:r>
            <w:r w:rsidRPr="00F916B4">
              <w:rPr>
                <w:rFonts w:ascii="Times New Roman" w:eastAsia="Times New Roman" w:hAnsi="Times New Roman" w:cs="Times New Roman"/>
                <w:color w:val="16124E"/>
                <w:sz w:val="24"/>
                <w:szCs w:val="24"/>
                <w:vertAlign w:val="subscript"/>
              </w:rPr>
              <w:t>ромба</w:t>
            </w:r>
            <w:r w:rsidRPr="00F916B4">
              <w:rPr>
                <w:rFonts w:ascii="Times New Roman" w:eastAsia="Times New Roman" w:hAnsi="Times New Roman" w:cs="Times New Roman"/>
                <w:color w:val="16124E"/>
                <w:sz w:val="24"/>
                <w:szCs w:val="24"/>
              </w:rPr>
              <w:t xml:space="preserve"> Потренироваться в применении формул</w:t>
            </w:r>
            <w:r w:rsidRPr="00F916B4">
              <w:rPr>
                <w:rFonts w:ascii="Times New Roman" w:eastAsia="Times New Roman" w:hAnsi="Times New Roman" w:cs="Times New Roman"/>
                <w:color w:val="16124E"/>
                <w:sz w:val="24"/>
                <w:szCs w:val="24"/>
              </w:rPr>
              <w:br/>
              <w:t>в различных ситуациях</w:t>
            </w:r>
          </w:p>
        </w:tc>
      </w:tr>
    </w:tbl>
    <w:p w:rsidR="00F84000" w:rsidRPr="00972F69" w:rsidRDefault="00F84000" w:rsidP="00F84000">
      <w:pPr>
        <w:pStyle w:val="a8"/>
        <w:contextualSpacing/>
        <w:rPr>
          <w:b/>
          <w:color w:val="16124E"/>
          <w:sz w:val="28"/>
          <w:szCs w:val="28"/>
          <w:lang w:val="kk-KZ"/>
        </w:rPr>
      </w:pPr>
      <w:r w:rsidRPr="00972F69">
        <w:rPr>
          <w:b/>
          <w:color w:val="16124E"/>
          <w:sz w:val="28"/>
          <w:szCs w:val="28"/>
        </w:rPr>
        <w:t> </w:t>
      </w:r>
      <w:r w:rsidRPr="00972F69">
        <w:rPr>
          <w:b/>
          <w:color w:val="16124E"/>
          <w:sz w:val="28"/>
          <w:szCs w:val="28"/>
          <w:lang w:val="kk-KZ"/>
        </w:rPr>
        <w:t>Приложение 4.</w:t>
      </w:r>
      <w:r w:rsidRPr="00972F69">
        <w:rPr>
          <w:color w:val="16124E"/>
        </w:rPr>
        <w:t xml:space="preserve"> </w:t>
      </w:r>
      <w:r w:rsidRPr="00972F69">
        <w:rPr>
          <w:b/>
          <w:color w:val="16124E"/>
          <w:sz w:val="28"/>
          <w:szCs w:val="28"/>
          <w:lang w:val="kk-KZ"/>
        </w:rPr>
        <w:t>Урок геометрии в 7 классе</w:t>
      </w:r>
    </w:p>
    <w:p w:rsidR="00F84000" w:rsidRPr="00972F69" w:rsidRDefault="00F84000" w:rsidP="00F84000">
      <w:pPr>
        <w:pStyle w:val="a8"/>
        <w:contextualSpacing/>
        <w:rPr>
          <w:color w:val="16124E"/>
          <w:sz w:val="28"/>
          <w:szCs w:val="28"/>
          <w:lang w:val="kk-KZ"/>
        </w:rPr>
      </w:pPr>
      <w:r w:rsidRPr="00972F69">
        <w:rPr>
          <w:color w:val="16124E"/>
          <w:sz w:val="28"/>
          <w:szCs w:val="28"/>
        </w:rPr>
        <w:t xml:space="preserve">Цель: повторение темы «Треугольники» </w:t>
      </w:r>
    </w:p>
    <w:p w:rsidR="00F84000" w:rsidRPr="00972F69" w:rsidRDefault="00F84000" w:rsidP="00F84000">
      <w:pPr>
        <w:pStyle w:val="a8"/>
        <w:contextualSpacing/>
        <w:rPr>
          <w:color w:val="16124E"/>
          <w:sz w:val="28"/>
          <w:szCs w:val="28"/>
          <w:lang w:val="kk-KZ"/>
        </w:rPr>
      </w:pPr>
      <w:r w:rsidRPr="00972F69">
        <w:rPr>
          <w:color w:val="16124E"/>
          <w:sz w:val="28"/>
          <w:szCs w:val="28"/>
        </w:rPr>
        <w:t>Задачи: 1. Повторить тему «Треугольники».</w:t>
      </w:r>
    </w:p>
    <w:p w:rsidR="00F84000" w:rsidRPr="00972F69" w:rsidRDefault="00F84000" w:rsidP="00F84000">
      <w:pPr>
        <w:pStyle w:val="a8"/>
        <w:contextualSpacing/>
        <w:rPr>
          <w:color w:val="16124E"/>
          <w:sz w:val="28"/>
          <w:szCs w:val="28"/>
        </w:rPr>
      </w:pPr>
      <w:r w:rsidRPr="00972F69">
        <w:rPr>
          <w:color w:val="16124E"/>
          <w:sz w:val="28"/>
          <w:szCs w:val="28"/>
          <w:lang w:val="kk-KZ"/>
        </w:rPr>
        <w:t>2</w:t>
      </w:r>
      <w:r w:rsidRPr="00972F69">
        <w:rPr>
          <w:color w:val="16124E"/>
          <w:sz w:val="28"/>
          <w:szCs w:val="28"/>
        </w:rPr>
        <w:t>. Развивать логику, мышление, продолжить формирование познавательного интереса.</w:t>
      </w:r>
    </w:p>
    <w:p w:rsidR="00F84000" w:rsidRPr="00972F69" w:rsidRDefault="00F84000" w:rsidP="00F84000">
      <w:pPr>
        <w:pStyle w:val="a8"/>
        <w:contextualSpacing/>
        <w:rPr>
          <w:color w:val="16124E"/>
          <w:sz w:val="28"/>
          <w:szCs w:val="28"/>
          <w:lang w:val="kk-KZ"/>
        </w:rPr>
      </w:pPr>
      <w:r w:rsidRPr="00972F69">
        <w:rPr>
          <w:color w:val="16124E"/>
          <w:sz w:val="28"/>
          <w:szCs w:val="28"/>
          <w:lang w:val="kk-KZ"/>
        </w:rPr>
        <w:t>3</w:t>
      </w:r>
      <w:r w:rsidRPr="00972F69">
        <w:rPr>
          <w:color w:val="16124E"/>
          <w:sz w:val="28"/>
          <w:szCs w:val="28"/>
        </w:rPr>
        <w:t>. Сформировать умение видеть геометрические понятия в окружающем нас мире</w:t>
      </w:r>
      <w:r w:rsidRPr="00972F69">
        <w:rPr>
          <w:color w:val="16124E"/>
          <w:sz w:val="28"/>
          <w:szCs w:val="28"/>
          <w:lang w:val="kk-KZ"/>
        </w:rPr>
        <w:t>.</w:t>
      </w:r>
    </w:p>
    <w:p w:rsidR="00F84000" w:rsidRPr="00972F69" w:rsidRDefault="00F84000" w:rsidP="00F84000">
      <w:pPr>
        <w:pStyle w:val="a8"/>
        <w:contextualSpacing/>
        <w:rPr>
          <w:color w:val="16124E"/>
          <w:sz w:val="28"/>
          <w:szCs w:val="28"/>
        </w:rPr>
      </w:pPr>
      <w:r w:rsidRPr="00972F69">
        <w:rPr>
          <w:color w:val="16124E"/>
          <w:sz w:val="28"/>
          <w:szCs w:val="28"/>
        </w:rPr>
        <w:t>Формы работы: — фронтальные с элементом практической деятельности;</w:t>
      </w:r>
    </w:p>
    <w:p w:rsidR="00F84000" w:rsidRPr="00972F69" w:rsidRDefault="00F84000" w:rsidP="00F84000">
      <w:pPr>
        <w:pStyle w:val="a8"/>
        <w:contextualSpacing/>
        <w:rPr>
          <w:color w:val="16124E"/>
          <w:sz w:val="28"/>
          <w:szCs w:val="28"/>
        </w:rPr>
      </w:pPr>
      <w:r w:rsidRPr="00972F69">
        <w:rPr>
          <w:color w:val="16124E"/>
          <w:sz w:val="28"/>
          <w:szCs w:val="28"/>
        </w:rPr>
        <w:t>— групповые при создании модели.</w:t>
      </w:r>
    </w:p>
    <w:p w:rsidR="00F84000" w:rsidRPr="00972F69" w:rsidRDefault="00F84000" w:rsidP="00F84000">
      <w:pPr>
        <w:pStyle w:val="a8"/>
        <w:contextualSpacing/>
        <w:rPr>
          <w:color w:val="16124E"/>
          <w:sz w:val="28"/>
          <w:szCs w:val="28"/>
        </w:rPr>
      </w:pPr>
      <w:r w:rsidRPr="00972F69">
        <w:rPr>
          <w:color w:val="16124E"/>
          <w:sz w:val="28"/>
          <w:szCs w:val="28"/>
        </w:rPr>
        <w:t>ХОД УРОКА:</w:t>
      </w:r>
    </w:p>
    <w:p w:rsidR="00F84000" w:rsidRPr="00972F69" w:rsidRDefault="00F84000" w:rsidP="00F84000">
      <w:pPr>
        <w:pStyle w:val="a8"/>
        <w:contextualSpacing/>
        <w:rPr>
          <w:color w:val="16124E"/>
          <w:sz w:val="28"/>
          <w:szCs w:val="28"/>
        </w:rPr>
      </w:pPr>
      <w:r w:rsidRPr="00972F69">
        <w:rPr>
          <w:rStyle w:val="ac"/>
          <w:color w:val="16124E"/>
          <w:sz w:val="28"/>
          <w:szCs w:val="28"/>
        </w:rPr>
        <w:t>1 этап. Вводная беседа учителя:</w:t>
      </w:r>
    </w:p>
    <w:p w:rsidR="00F84000" w:rsidRPr="00972F69" w:rsidRDefault="00F84000" w:rsidP="00F84000">
      <w:pPr>
        <w:pStyle w:val="a8"/>
        <w:contextualSpacing/>
        <w:rPr>
          <w:color w:val="16124E"/>
          <w:sz w:val="28"/>
          <w:szCs w:val="28"/>
          <w:lang w:val="kk-KZ"/>
        </w:rPr>
      </w:pPr>
      <w:r w:rsidRPr="00972F69">
        <w:rPr>
          <w:color w:val="16124E"/>
          <w:sz w:val="28"/>
          <w:szCs w:val="28"/>
        </w:rPr>
        <w:t xml:space="preserve">- Что изображено на доске? </w:t>
      </w:r>
      <w:r w:rsidRPr="00972F69">
        <w:rPr>
          <w:color w:val="16124E"/>
          <w:sz w:val="28"/>
          <w:szCs w:val="28"/>
          <w:lang w:val="kk-KZ"/>
        </w:rPr>
        <w:t>(квадрат )</w:t>
      </w:r>
    </w:p>
    <w:p w:rsidR="00F84000" w:rsidRPr="00972F69" w:rsidRDefault="00F84000" w:rsidP="00F84000">
      <w:pPr>
        <w:pStyle w:val="a8"/>
        <w:contextualSpacing/>
        <w:rPr>
          <w:color w:val="16124E"/>
          <w:sz w:val="28"/>
          <w:szCs w:val="28"/>
        </w:rPr>
      </w:pPr>
      <w:r w:rsidRPr="00972F69">
        <w:rPr>
          <w:color w:val="16124E"/>
          <w:sz w:val="28"/>
          <w:szCs w:val="28"/>
        </w:rPr>
        <w:t xml:space="preserve">-Что общего между </w:t>
      </w:r>
      <w:r w:rsidRPr="00972F69">
        <w:rPr>
          <w:color w:val="16124E"/>
          <w:sz w:val="28"/>
          <w:szCs w:val="28"/>
          <w:lang w:val="kk-KZ"/>
        </w:rPr>
        <w:t xml:space="preserve">этим квадратом </w:t>
      </w:r>
      <w:r w:rsidRPr="00972F69">
        <w:rPr>
          <w:color w:val="16124E"/>
          <w:sz w:val="28"/>
          <w:szCs w:val="28"/>
        </w:rPr>
        <w:t>и тем, который лежит у вас на столе? /на столе у ребят лист бумаги в виде квадрата</w:t>
      </w:r>
    </w:p>
    <w:p w:rsidR="00F84000" w:rsidRPr="00972F69" w:rsidRDefault="00F84000" w:rsidP="00F84000">
      <w:pPr>
        <w:pStyle w:val="a8"/>
        <w:contextualSpacing/>
        <w:rPr>
          <w:color w:val="16124E"/>
          <w:sz w:val="28"/>
          <w:szCs w:val="28"/>
        </w:rPr>
      </w:pPr>
      <w:r w:rsidRPr="00972F69">
        <w:rPr>
          <w:color w:val="16124E"/>
          <w:sz w:val="28"/>
          <w:szCs w:val="28"/>
        </w:rPr>
        <w:t>-Квадрат бумаги хранит в себе тоже множество тайн и загадок.</w:t>
      </w:r>
    </w:p>
    <w:p w:rsidR="00F84000" w:rsidRPr="00972F69" w:rsidRDefault="00F84000" w:rsidP="00F84000">
      <w:pPr>
        <w:pStyle w:val="a8"/>
        <w:contextualSpacing/>
        <w:rPr>
          <w:color w:val="16124E"/>
          <w:sz w:val="28"/>
          <w:szCs w:val="28"/>
        </w:rPr>
      </w:pPr>
      <w:r w:rsidRPr="00972F69">
        <w:rPr>
          <w:color w:val="16124E"/>
          <w:sz w:val="28"/>
          <w:szCs w:val="28"/>
        </w:rPr>
        <w:t>«Великий квадрат не имеет пределов</w:t>
      </w:r>
    </w:p>
    <w:p w:rsidR="00F84000" w:rsidRPr="00972F69" w:rsidRDefault="00F84000" w:rsidP="00F84000">
      <w:pPr>
        <w:pStyle w:val="a8"/>
        <w:contextualSpacing/>
        <w:rPr>
          <w:color w:val="16124E"/>
          <w:sz w:val="28"/>
          <w:szCs w:val="28"/>
        </w:rPr>
      </w:pPr>
      <w:r w:rsidRPr="00972F69">
        <w:rPr>
          <w:color w:val="16124E"/>
          <w:sz w:val="28"/>
          <w:szCs w:val="28"/>
        </w:rPr>
        <w:t>Попробуй простую фигуру сложить,</w:t>
      </w:r>
    </w:p>
    <w:p w:rsidR="00F84000" w:rsidRPr="00972F69" w:rsidRDefault="00F84000" w:rsidP="00F84000">
      <w:pPr>
        <w:pStyle w:val="a8"/>
        <w:contextualSpacing/>
        <w:rPr>
          <w:color w:val="16124E"/>
          <w:sz w:val="28"/>
          <w:szCs w:val="28"/>
        </w:rPr>
      </w:pPr>
      <w:r w:rsidRPr="00972F69">
        <w:rPr>
          <w:color w:val="16124E"/>
          <w:sz w:val="28"/>
          <w:szCs w:val="28"/>
        </w:rPr>
        <w:t>И вмиг увлечёт интересное дело».</w:t>
      </w:r>
    </w:p>
    <w:p w:rsidR="00F84000" w:rsidRPr="00972F69" w:rsidRDefault="00F84000" w:rsidP="00F84000">
      <w:pPr>
        <w:pStyle w:val="a8"/>
        <w:contextualSpacing/>
        <w:jc w:val="right"/>
        <w:rPr>
          <w:color w:val="16124E"/>
          <w:sz w:val="28"/>
          <w:szCs w:val="28"/>
          <w:lang w:val="kk-KZ"/>
        </w:rPr>
      </w:pPr>
      <w:r w:rsidRPr="00972F69">
        <w:rPr>
          <w:color w:val="16124E"/>
          <w:sz w:val="28"/>
          <w:szCs w:val="28"/>
          <w:lang w:val="kk-KZ"/>
        </w:rPr>
        <w:t>(</w:t>
      </w:r>
      <w:r w:rsidRPr="00972F69">
        <w:rPr>
          <w:color w:val="16124E"/>
          <w:sz w:val="28"/>
          <w:szCs w:val="28"/>
        </w:rPr>
        <w:t>Японская мудрость</w:t>
      </w:r>
      <w:r w:rsidRPr="00972F69">
        <w:rPr>
          <w:color w:val="16124E"/>
          <w:sz w:val="28"/>
          <w:szCs w:val="28"/>
          <w:lang w:val="kk-KZ"/>
        </w:rPr>
        <w:t>)</w:t>
      </w:r>
    </w:p>
    <w:p w:rsidR="00F84000" w:rsidRPr="00972F69" w:rsidRDefault="00F84000" w:rsidP="00F84000">
      <w:pPr>
        <w:pStyle w:val="a8"/>
        <w:contextualSpacing/>
        <w:rPr>
          <w:color w:val="16124E"/>
          <w:sz w:val="28"/>
          <w:szCs w:val="28"/>
        </w:rPr>
      </w:pPr>
      <w:r w:rsidRPr="00972F69">
        <w:rPr>
          <w:color w:val="16124E"/>
          <w:sz w:val="28"/>
          <w:szCs w:val="28"/>
        </w:rPr>
        <w:t>-И сейчас вы в этом убедитесь.</w:t>
      </w:r>
    </w:p>
    <w:p w:rsidR="00F84000" w:rsidRPr="00972F69" w:rsidRDefault="00F84000" w:rsidP="00F84000">
      <w:pPr>
        <w:pStyle w:val="a8"/>
        <w:contextualSpacing/>
        <w:rPr>
          <w:color w:val="16124E"/>
          <w:sz w:val="28"/>
          <w:szCs w:val="28"/>
        </w:rPr>
      </w:pPr>
      <w:r w:rsidRPr="00972F69">
        <w:rPr>
          <w:color w:val="16124E"/>
          <w:sz w:val="28"/>
          <w:szCs w:val="28"/>
        </w:rPr>
        <w:t>-Мы сегодня попробуем повторить тему «Треугольники» с помощью волшебного квадрата.</w:t>
      </w:r>
    </w:p>
    <w:p w:rsidR="00F84000" w:rsidRPr="00972F69" w:rsidRDefault="00F84000" w:rsidP="00F84000">
      <w:pPr>
        <w:pStyle w:val="a8"/>
        <w:contextualSpacing/>
        <w:rPr>
          <w:color w:val="16124E"/>
        </w:rPr>
      </w:pPr>
      <w:r w:rsidRPr="00972F69">
        <w:rPr>
          <w:color w:val="16124E"/>
          <w:sz w:val="28"/>
          <w:szCs w:val="28"/>
        </w:rPr>
        <w:t xml:space="preserve">-Итак, давайте откроем тетради и запишем тему нашего урока. </w:t>
      </w:r>
      <w:r w:rsidRPr="00972F69">
        <w:rPr>
          <w:b/>
          <w:color w:val="16124E"/>
          <w:sz w:val="28"/>
          <w:szCs w:val="28"/>
        </w:rPr>
        <w:t>«Треугольники»</w:t>
      </w:r>
      <w:r w:rsidRPr="00972F69">
        <w:rPr>
          <w:b/>
          <w:color w:val="16124E"/>
        </w:rPr>
        <w:t>.</w:t>
      </w:r>
    </w:p>
    <w:p w:rsidR="00F84000" w:rsidRPr="00972F69" w:rsidRDefault="00F84000" w:rsidP="00F84000">
      <w:pPr>
        <w:pStyle w:val="a8"/>
        <w:contextualSpacing/>
        <w:rPr>
          <w:color w:val="16124E"/>
          <w:sz w:val="28"/>
          <w:szCs w:val="28"/>
        </w:rPr>
      </w:pPr>
      <w:r w:rsidRPr="00972F69">
        <w:rPr>
          <w:rStyle w:val="ac"/>
          <w:color w:val="16124E"/>
          <w:sz w:val="28"/>
          <w:szCs w:val="28"/>
        </w:rPr>
        <w:t>2 этап. Интеграция геометрии и оригами.</w:t>
      </w:r>
    </w:p>
    <w:p w:rsidR="00F84000" w:rsidRPr="00972F69" w:rsidRDefault="00F84000" w:rsidP="00F84000">
      <w:pPr>
        <w:pStyle w:val="a8"/>
        <w:contextualSpacing/>
        <w:rPr>
          <w:color w:val="16124E"/>
          <w:sz w:val="28"/>
          <w:szCs w:val="28"/>
        </w:rPr>
      </w:pPr>
      <w:r w:rsidRPr="00972F69">
        <w:rPr>
          <w:color w:val="16124E"/>
          <w:sz w:val="28"/>
          <w:szCs w:val="28"/>
        </w:rPr>
        <w:t xml:space="preserve">1) Давайте обозначим наш квадрат АВСД. </w:t>
      </w:r>
    </w:p>
    <w:p w:rsidR="00F84000" w:rsidRPr="00972F69" w:rsidRDefault="00F84000" w:rsidP="00F84000">
      <w:pPr>
        <w:pStyle w:val="a8"/>
        <w:contextualSpacing/>
        <w:rPr>
          <w:color w:val="16124E"/>
          <w:sz w:val="28"/>
          <w:szCs w:val="28"/>
        </w:rPr>
      </w:pPr>
      <w:r w:rsidRPr="00972F69">
        <w:rPr>
          <w:color w:val="16124E"/>
          <w:sz w:val="28"/>
          <w:szCs w:val="28"/>
        </w:rPr>
        <w:t>А чему равны углы квадрата?</w:t>
      </w:r>
    </w:p>
    <w:p w:rsidR="00F84000" w:rsidRPr="00972F69" w:rsidRDefault="00F84000" w:rsidP="00F84000">
      <w:pPr>
        <w:pStyle w:val="a8"/>
        <w:contextualSpacing/>
        <w:rPr>
          <w:color w:val="16124E"/>
          <w:sz w:val="28"/>
          <w:szCs w:val="28"/>
        </w:rPr>
      </w:pPr>
      <w:r w:rsidRPr="00972F69">
        <w:rPr>
          <w:color w:val="16124E"/>
          <w:sz w:val="28"/>
          <w:szCs w:val="28"/>
        </w:rPr>
        <w:t>2) Перегнём наш квадрат по прямой ВД ( на столах у ребят технологическая карта, которой можно пользоваться при затруднениях)</w:t>
      </w:r>
    </w:p>
    <w:p w:rsidR="00F84000" w:rsidRPr="00972F69" w:rsidRDefault="00F84000" w:rsidP="00F84000">
      <w:pPr>
        <w:pStyle w:val="a8"/>
        <w:contextualSpacing/>
        <w:rPr>
          <w:color w:val="16124E"/>
          <w:sz w:val="28"/>
          <w:szCs w:val="28"/>
        </w:rPr>
      </w:pPr>
      <w:r w:rsidRPr="00972F69">
        <w:rPr>
          <w:color w:val="16124E"/>
          <w:sz w:val="28"/>
          <w:szCs w:val="28"/>
        </w:rPr>
        <w:t>3) Какие фигуры мы получили?</w:t>
      </w:r>
    </w:p>
    <w:p w:rsidR="00F84000" w:rsidRPr="00972F69" w:rsidRDefault="00F84000" w:rsidP="00F84000">
      <w:pPr>
        <w:pStyle w:val="a8"/>
        <w:contextualSpacing/>
        <w:rPr>
          <w:color w:val="16124E"/>
          <w:sz w:val="28"/>
          <w:szCs w:val="28"/>
        </w:rPr>
      </w:pPr>
      <w:r w:rsidRPr="00972F69">
        <w:rPr>
          <w:color w:val="16124E"/>
          <w:sz w:val="28"/>
          <w:szCs w:val="28"/>
        </w:rPr>
        <w:t>4) Что вы можете сказать об этих треугольниках? Ответ обоснуйте \ ребята называют 1,2,3 признаки равенства треугольников, наложение, признаки равенства прямоугольных треугольников</w:t>
      </w:r>
    </w:p>
    <w:p w:rsidR="00F84000" w:rsidRPr="00972F69" w:rsidRDefault="00F84000" w:rsidP="00F84000">
      <w:pPr>
        <w:pStyle w:val="a8"/>
        <w:contextualSpacing/>
        <w:rPr>
          <w:color w:val="16124E"/>
          <w:sz w:val="28"/>
          <w:szCs w:val="28"/>
        </w:rPr>
      </w:pPr>
      <w:r w:rsidRPr="00972F69">
        <w:rPr>
          <w:color w:val="16124E"/>
          <w:sz w:val="28"/>
          <w:szCs w:val="28"/>
        </w:rPr>
        <w:t>5) Определим вид треугольника АВД \ равнобедренный, прямоугольный</w:t>
      </w:r>
    </w:p>
    <w:p w:rsidR="00F84000" w:rsidRPr="00972F69" w:rsidRDefault="00F84000" w:rsidP="00F84000">
      <w:pPr>
        <w:pStyle w:val="a8"/>
        <w:contextualSpacing/>
        <w:rPr>
          <w:color w:val="16124E"/>
          <w:sz w:val="28"/>
          <w:szCs w:val="28"/>
        </w:rPr>
      </w:pPr>
      <w:r w:rsidRPr="00972F69">
        <w:rPr>
          <w:color w:val="16124E"/>
          <w:sz w:val="28"/>
          <w:szCs w:val="28"/>
        </w:rPr>
        <w:t>6) Определим величину угла АВД</w:t>
      </w:r>
    </w:p>
    <w:p w:rsidR="00F84000" w:rsidRPr="00972F69" w:rsidRDefault="00F84000" w:rsidP="00F84000">
      <w:pPr>
        <w:pStyle w:val="a8"/>
        <w:contextualSpacing/>
        <w:rPr>
          <w:color w:val="16124E"/>
          <w:sz w:val="28"/>
          <w:szCs w:val="28"/>
        </w:rPr>
      </w:pPr>
      <w:r w:rsidRPr="00972F69">
        <w:rPr>
          <w:color w:val="16124E"/>
          <w:sz w:val="28"/>
          <w:szCs w:val="28"/>
        </w:rPr>
        <w:t>7) Определим Большую сторону треугольника АВД. Ответ обоснуйте.</w:t>
      </w:r>
    </w:p>
    <w:p w:rsidR="00F84000" w:rsidRPr="00972F69" w:rsidRDefault="00F84000" w:rsidP="00F84000">
      <w:pPr>
        <w:pStyle w:val="a8"/>
        <w:contextualSpacing/>
        <w:rPr>
          <w:color w:val="16124E"/>
          <w:sz w:val="28"/>
          <w:szCs w:val="28"/>
        </w:rPr>
      </w:pPr>
      <w:r w:rsidRPr="00972F69">
        <w:rPr>
          <w:color w:val="16124E"/>
          <w:sz w:val="28"/>
          <w:szCs w:val="28"/>
        </w:rPr>
        <w:t>8) Давайте проведём биссектрисы углов АВД и ДВС. Как это сделать без транспортира?</w:t>
      </w:r>
    </w:p>
    <w:p w:rsidR="00F84000" w:rsidRPr="00972F69" w:rsidRDefault="00F84000" w:rsidP="00F84000">
      <w:pPr>
        <w:pStyle w:val="a8"/>
        <w:contextualSpacing/>
        <w:rPr>
          <w:color w:val="16124E"/>
          <w:sz w:val="28"/>
          <w:szCs w:val="28"/>
        </w:rPr>
      </w:pPr>
      <w:r w:rsidRPr="00972F69">
        <w:rPr>
          <w:color w:val="16124E"/>
          <w:sz w:val="28"/>
          <w:szCs w:val="28"/>
        </w:rPr>
        <w:t>9) Обозначим биссектрису угла АВД буквами ВН и биссектрису угла ДВС буквами ВК</w:t>
      </w:r>
    </w:p>
    <w:p w:rsidR="00F84000" w:rsidRPr="00972F69" w:rsidRDefault="00F84000" w:rsidP="00F84000">
      <w:pPr>
        <w:pStyle w:val="a8"/>
        <w:contextualSpacing/>
        <w:rPr>
          <w:color w:val="16124E"/>
          <w:sz w:val="28"/>
          <w:szCs w:val="28"/>
        </w:rPr>
      </w:pPr>
      <w:r w:rsidRPr="00972F69">
        <w:rPr>
          <w:color w:val="16124E"/>
          <w:sz w:val="28"/>
          <w:szCs w:val="28"/>
        </w:rPr>
        <w:t xml:space="preserve">10) Рассмотрим треугольники </w:t>
      </w:r>
      <w:r w:rsidRPr="00972F69">
        <w:rPr>
          <w:color w:val="16124E"/>
          <w:sz w:val="28"/>
          <w:szCs w:val="28"/>
          <w:lang w:val="kk-KZ"/>
        </w:rPr>
        <w:t>Н</w:t>
      </w:r>
      <w:r w:rsidRPr="00972F69">
        <w:rPr>
          <w:color w:val="16124E"/>
          <w:sz w:val="28"/>
          <w:szCs w:val="28"/>
        </w:rPr>
        <w:t>ВД и ДВК. Как вы думаете равны ли эти треугольники? Если да, то попробуем это доказать. Если нет, то попробуем и это доказать.</w:t>
      </w:r>
    </w:p>
    <w:p w:rsidR="00F84000" w:rsidRPr="00972F69" w:rsidRDefault="00F84000" w:rsidP="00F84000">
      <w:pPr>
        <w:pStyle w:val="a8"/>
        <w:contextualSpacing/>
        <w:rPr>
          <w:color w:val="16124E"/>
          <w:sz w:val="28"/>
          <w:szCs w:val="28"/>
        </w:rPr>
      </w:pPr>
      <w:r w:rsidRPr="00972F69">
        <w:rPr>
          <w:rStyle w:val="ac"/>
          <w:color w:val="16124E"/>
          <w:sz w:val="28"/>
          <w:szCs w:val="28"/>
        </w:rPr>
        <w:t>Работа над поставленной задачей. Оформление в тетради.</w:t>
      </w:r>
    </w:p>
    <w:p w:rsidR="00F84000" w:rsidRPr="00972F69" w:rsidRDefault="00F84000" w:rsidP="00F84000">
      <w:pPr>
        <w:pStyle w:val="a8"/>
        <w:contextualSpacing/>
        <w:rPr>
          <w:color w:val="16124E"/>
          <w:sz w:val="28"/>
          <w:szCs w:val="28"/>
        </w:rPr>
      </w:pPr>
      <w:r w:rsidRPr="00972F69">
        <w:rPr>
          <w:color w:val="16124E"/>
          <w:sz w:val="28"/>
          <w:szCs w:val="28"/>
        </w:rPr>
        <w:t>11) Вычислим градусную меру углов треугольника ВКС.</w:t>
      </w:r>
    </w:p>
    <w:p w:rsidR="00F84000" w:rsidRPr="00972F69" w:rsidRDefault="00F84000" w:rsidP="00F84000">
      <w:pPr>
        <w:pStyle w:val="a8"/>
        <w:contextualSpacing/>
        <w:rPr>
          <w:color w:val="16124E"/>
          <w:sz w:val="28"/>
          <w:szCs w:val="28"/>
        </w:rPr>
      </w:pPr>
      <w:r w:rsidRPr="00972F69">
        <w:rPr>
          <w:rStyle w:val="ac"/>
          <w:color w:val="16124E"/>
          <w:sz w:val="28"/>
          <w:szCs w:val="28"/>
        </w:rPr>
        <w:t>Зарядка для глаз (5минут)</w:t>
      </w:r>
      <w:r w:rsidRPr="00972F69">
        <w:rPr>
          <w:color w:val="16124E"/>
          <w:sz w:val="28"/>
          <w:szCs w:val="28"/>
        </w:rPr>
        <w:t xml:space="preserve"> </w:t>
      </w:r>
    </w:p>
    <w:p w:rsidR="00F84000" w:rsidRPr="00972F69" w:rsidRDefault="00F84000" w:rsidP="00F84000">
      <w:pPr>
        <w:pStyle w:val="a8"/>
        <w:contextualSpacing/>
        <w:rPr>
          <w:color w:val="16124E"/>
          <w:sz w:val="28"/>
          <w:szCs w:val="28"/>
        </w:rPr>
      </w:pPr>
      <w:r w:rsidRPr="00972F69">
        <w:rPr>
          <w:color w:val="16124E"/>
          <w:sz w:val="28"/>
          <w:szCs w:val="28"/>
        </w:rPr>
        <w:t>12) А теперь давайте вернёмся квадрату и попробуем по схеме собрать модуль/ работа с технологическими картами:</w:t>
      </w:r>
    </w:p>
    <w:p w:rsidR="00F84000" w:rsidRPr="00972F69" w:rsidRDefault="00F84000" w:rsidP="00F84000">
      <w:pPr>
        <w:pStyle w:val="a8"/>
        <w:contextualSpacing/>
        <w:rPr>
          <w:color w:val="16124E"/>
          <w:sz w:val="28"/>
          <w:szCs w:val="28"/>
        </w:rPr>
      </w:pPr>
      <w:r w:rsidRPr="00972F69">
        <w:rPr>
          <w:color w:val="16124E"/>
          <w:sz w:val="28"/>
          <w:szCs w:val="28"/>
        </w:rPr>
        <w:t>-перегнуть ВК в другую сторону</w:t>
      </w:r>
    </w:p>
    <w:p w:rsidR="00F84000" w:rsidRPr="00972F69" w:rsidRDefault="00F84000" w:rsidP="00F84000">
      <w:pPr>
        <w:pStyle w:val="a8"/>
        <w:contextualSpacing/>
        <w:rPr>
          <w:color w:val="16124E"/>
          <w:sz w:val="28"/>
          <w:szCs w:val="28"/>
        </w:rPr>
      </w:pPr>
      <w:r w:rsidRPr="00972F69">
        <w:rPr>
          <w:color w:val="16124E"/>
          <w:sz w:val="28"/>
          <w:szCs w:val="28"/>
        </w:rPr>
        <w:t>-перегнуть ВМ в другую сторону</w:t>
      </w:r>
    </w:p>
    <w:p w:rsidR="00F84000" w:rsidRPr="00972F69" w:rsidRDefault="00F84000" w:rsidP="00F84000">
      <w:pPr>
        <w:pStyle w:val="a8"/>
        <w:contextualSpacing/>
        <w:rPr>
          <w:color w:val="16124E"/>
          <w:sz w:val="28"/>
          <w:szCs w:val="28"/>
        </w:rPr>
      </w:pPr>
      <w:r w:rsidRPr="00972F69">
        <w:rPr>
          <w:color w:val="16124E"/>
          <w:sz w:val="28"/>
          <w:szCs w:val="28"/>
        </w:rPr>
        <w:t>-соединим точки М и К. Перегнём так, чтобы точка К оказалась на прямой ВД. Аналогично сделаем с точкой М.</w:t>
      </w:r>
    </w:p>
    <w:p w:rsidR="00F84000" w:rsidRPr="00972F69" w:rsidRDefault="00F84000" w:rsidP="00F84000">
      <w:pPr>
        <w:pStyle w:val="a8"/>
        <w:contextualSpacing/>
        <w:rPr>
          <w:color w:val="16124E"/>
          <w:sz w:val="28"/>
          <w:szCs w:val="28"/>
        </w:rPr>
      </w:pPr>
      <w:r w:rsidRPr="00972F69">
        <w:rPr>
          <w:color w:val="16124E"/>
          <w:sz w:val="28"/>
          <w:szCs w:val="28"/>
        </w:rPr>
        <w:t>13) Полученный модуль-это основа звезды, которую мы соберём.</w:t>
      </w:r>
    </w:p>
    <w:p w:rsidR="00F84000" w:rsidRPr="00972F69" w:rsidRDefault="00F84000" w:rsidP="00F84000">
      <w:pPr>
        <w:pStyle w:val="a8"/>
        <w:contextualSpacing/>
        <w:rPr>
          <w:color w:val="16124E"/>
          <w:sz w:val="28"/>
          <w:szCs w:val="28"/>
        </w:rPr>
      </w:pPr>
      <w:r w:rsidRPr="00972F69">
        <w:rPr>
          <w:rStyle w:val="ac"/>
          <w:color w:val="16124E"/>
          <w:sz w:val="28"/>
          <w:szCs w:val="28"/>
        </w:rPr>
        <w:t>3 этап: Ребята прикрепляют свои модули магнитами на доску, получая звёзды.</w:t>
      </w:r>
    </w:p>
    <w:p w:rsidR="00F84000" w:rsidRPr="00972F69" w:rsidRDefault="00F84000" w:rsidP="00F84000">
      <w:pPr>
        <w:pStyle w:val="a8"/>
        <w:contextualSpacing/>
        <w:rPr>
          <w:color w:val="16124E"/>
          <w:sz w:val="28"/>
          <w:szCs w:val="28"/>
        </w:rPr>
      </w:pPr>
      <w:r w:rsidRPr="00972F69">
        <w:rPr>
          <w:rStyle w:val="ac"/>
          <w:color w:val="16124E"/>
          <w:sz w:val="28"/>
          <w:szCs w:val="28"/>
        </w:rPr>
        <w:t>4 этап: Рефлексия.</w:t>
      </w:r>
    </w:p>
    <w:p w:rsidR="00F84000" w:rsidRPr="00972F69" w:rsidRDefault="00F84000" w:rsidP="00F84000">
      <w:pPr>
        <w:pStyle w:val="a8"/>
        <w:contextualSpacing/>
        <w:rPr>
          <w:color w:val="16124E"/>
          <w:sz w:val="28"/>
          <w:szCs w:val="28"/>
        </w:rPr>
      </w:pPr>
      <w:r w:rsidRPr="00972F69">
        <w:rPr>
          <w:color w:val="16124E"/>
          <w:sz w:val="28"/>
          <w:szCs w:val="28"/>
        </w:rPr>
        <w:t>-Сегодня вы все для меня были звёздочками: глаза ваши сияли.</w:t>
      </w:r>
    </w:p>
    <w:p w:rsidR="00F84000" w:rsidRPr="00972F69" w:rsidRDefault="00F84000" w:rsidP="00F84000">
      <w:pPr>
        <w:pStyle w:val="a8"/>
        <w:contextualSpacing/>
        <w:rPr>
          <w:color w:val="16124E"/>
          <w:sz w:val="28"/>
          <w:szCs w:val="28"/>
        </w:rPr>
      </w:pPr>
      <w:r w:rsidRPr="00972F69">
        <w:rPr>
          <w:color w:val="16124E"/>
          <w:sz w:val="28"/>
          <w:szCs w:val="28"/>
        </w:rPr>
        <w:t>-Ребята, согласны ли вы со мной, что квадрат бумаги может быть волшебным и с его помощью можно изучать геометрию?</w:t>
      </w:r>
    </w:p>
    <w:p w:rsidR="00F84000" w:rsidRPr="00972F69" w:rsidRDefault="00F84000" w:rsidP="00F84000">
      <w:pPr>
        <w:pStyle w:val="a8"/>
        <w:contextualSpacing/>
        <w:rPr>
          <w:color w:val="16124E"/>
          <w:sz w:val="28"/>
          <w:szCs w:val="28"/>
        </w:rPr>
      </w:pPr>
      <w:r w:rsidRPr="00972F69">
        <w:rPr>
          <w:color w:val="16124E"/>
          <w:sz w:val="28"/>
          <w:szCs w:val="28"/>
        </w:rPr>
        <w:t>- Скучная ли наука геометрия?</w:t>
      </w:r>
    </w:p>
    <w:p w:rsidR="00F84000" w:rsidRPr="00972F69" w:rsidRDefault="00F84000" w:rsidP="00F84000">
      <w:pPr>
        <w:pStyle w:val="a8"/>
        <w:contextualSpacing/>
        <w:rPr>
          <w:color w:val="16124E"/>
          <w:sz w:val="28"/>
          <w:szCs w:val="28"/>
        </w:rPr>
      </w:pPr>
      <w:r w:rsidRPr="00972F69">
        <w:rPr>
          <w:color w:val="16124E"/>
          <w:sz w:val="28"/>
          <w:szCs w:val="28"/>
        </w:rPr>
        <w:t>-</w:t>
      </w:r>
      <w:r w:rsidRPr="00972F69">
        <w:rPr>
          <w:color w:val="16124E"/>
          <w:sz w:val="28"/>
          <w:szCs w:val="28"/>
          <w:lang w:val="kk-KZ"/>
        </w:rPr>
        <w:t>Я тоже так считаю</w:t>
      </w:r>
      <w:r w:rsidRPr="00972F69">
        <w:rPr>
          <w:color w:val="16124E"/>
          <w:sz w:val="28"/>
          <w:szCs w:val="28"/>
        </w:rPr>
        <w:t xml:space="preserve"> Спасибо за урок!</w:t>
      </w:r>
    </w:p>
    <w:p w:rsidR="00F84000" w:rsidRDefault="00F84000" w:rsidP="00F84000">
      <w:pPr>
        <w:pStyle w:val="a8"/>
        <w:contextualSpacing/>
        <w:rPr>
          <w:noProof/>
          <w:color w:val="16124E"/>
          <w:sz w:val="28"/>
          <w:szCs w:val="28"/>
          <w:lang w:val="kk-KZ"/>
        </w:rPr>
      </w:pPr>
      <w:r>
        <w:rPr>
          <w:noProof/>
          <w:color w:val="16124E"/>
          <w:sz w:val="28"/>
          <w:szCs w:val="28"/>
        </w:rPr>
        <w:drawing>
          <wp:anchor distT="0" distB="0" distL="114300" distR="114300" simplePos="0" relativeHeight="251662336" behindDoc="0" locked="0" layoutInCell="1" allowOverlap="1">
            <wp:simplePos x="0" y="0"/>
            <wp:positionH relativeFrom="column">
              <wp:posOffset>2701290</wp:posOffset>
            </wp:positionH>
            <wp:positionV relativeFrom="paragraph">
              <wp:posOffset>271780</wp:posOffset>
            </wp:positionV>
            <wp:extent cx="3038475" cy="2362200"/>
            <wp:effectExtent l="57150" t="19050" r="28575" b="0"/>
            <wp:wrapNone/>
            <wp:docPr id="2" name="Рисунок 81" descr="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11_1"/>
                    <pic:cNvPicPr>
                      <a:picLocks noChangeAspect="1" noChangeArrowheads="1"/>
                    </pic:cNvPicPr>
                  </pic:nvPicPr>
                  <pic:blipFill>
                    <a:blip r:embed="rId10"/>
                    <a:srcRect/>
                    <a:stretch>
                      <a:fillRect/>
                    </a:stretch>
                  </pic:blipFill>
                  <pic:spPr bwMode="auto">
                    <a:xfrm>
                      <a:off x="0" y="0"/>
                      <a:ext cx="3038475" cy="2362200"/>
                    </a:xfrm>
                    <a:prstGeom prst="rect">
                      <a:avLst/>
                    </a:prstGeom>
                    <a:noFill/>
                    <a:ln w="9525">
                      <a:solidFill>
                        <a:srgbClr val="22155B"/>
                      </a:solidFill>
                      <a:miter lim="800000"/>
                      <a:headEnd/>
                      <a:tailEnd/>
                    </a:ln>
                    <a:effectLst/>
                    <a:scene3d>
                      <a:camera prst="orthographicFront"/>
                      <a:lightRig rig="threePt" dir="t"/>
                    </a:scene3d>
                    <a:sp3d>
                      <a:bevelT prst="relaxedInset"/>
                    </a:sp3d>
                  </pic:spPr>
                </pic:pic>
              </a:graphicData>
            </a:graphic>
          </wp:anchor>
        </w:drawing>
      </w:r>
      <w:r w:rsidRPr="00972F69">
        <w:rPr>
          <w:color w:val="16124E"/>
          <w:sz w:val="28"/>
          <w:szCs w:val="28"/>
        </w:rPr>
        <w:t>1.“Ромашка” Блума. ( как вариант домашнего задания) По теме составить вопросы, учитывая их назначение.</w:t>
      </w:r>
      <w:r w:rsidRPr="00972F69">
        <w:rPr>
          <w:noProof/>
          <w:color w:val="16124E"/>
          <w:sz w:val="28"/>
          <w:szCs w:val="28"/>
        </w:rPr>
        <w:t xml:space="preserve"> </w:t>
      </w:r>
    </w:p>
    <w:p w:rsidR="00F84000" w:rsidRPr="00972F69" w:rsidRDefault="00F84000" w:rsidP="00F84000">
      <w:pPr>
        <w:pStyle w:val="a8"/>
        <w:contextualSpacing/>
        <w:rPr>
          <w:noProof/>
          <w:color w:val="16124E"/>
          <w:sz w:val="28"/>
          <w:szCs w:val="28"/>
          <w:lang w:val="kk-KZ"/>
        </w:rPr>
      </w:pPr>
    </w:p>
    <w:p w:rsidR="00F84000" w:rsidRPr="00972F69" w:rsidRDefault="00F84000" w:rsidP="00F84000">
      <w:pPr>
        <w:pStyle w:val="a8"/>
        <w:contextualSpacing/>
        <w:rPr>
          <w:color w:val="16124E"/>
          <w:sz w:val="28"/>
          <w:szCs w:val="28"/>
          <w:lang w:val="kk-KZ"/>
        </w:rPr>
      </w:pPr>
    </w:p>
    <w:p w:rsidR="00F84000" w:rsidRPr="00972F69" w:rsidRDefault="00F84000" w:rsidP="00F84000">
      <w:pPr>
        <w:pStyle w:val="a8"/>
        <w:contextualSpacing/>
        <w:rPr>
          <w:color w:val="16124E"/>
          <w:sz w:val="28"/>
          <w:szCs w:val="28"/>
          <w:lang w:val="kk-KZ"/>
        </w:rPr>
      </w:pPr>
    </w:p>
    <w:p w:rsidR="00F84000" w:rsidRPr="00972F69" w:rsidRDefault="00F84000" w:rsidP="00F84000">
      <w:pPr>
        <w:pStyle w:val="a8"/>
        <w:contextualSpacing/>
        <w:rPr>
          <w:color w:val="16124E"/>
          <w:sz w:val="28"/>
          <w:szCs w:val="28"/>
          <w:lang w:val="kk-KZ"/>
        </w:rPr>
      </w:pPr>
    </w:p>
    <w:p w:rsidR="00F84000" w:rsidRPr="00972F69" w:rsidRDefault="00F84000" w:rsidP="00F84000">
      <w:pPr>
        <w:pStyle w:val="a8"/>
        <w:contextualSpacing/>
        <w:rPr>
          <w:color w:val="16124E"/>
          <w:sz w:val="28"/>
          <w:szCs w:val="28"/>
          <w:lang w:val="kk-KZ"/>
        </w:rPr>
      </w:pPr>
    </w:p>
    <w:p w:rsidR="00F84000" w:rsidRPr="00972F69" w:rsidRDefault="00F84000" w:rsidP="00F84000">
      <w:pPr>
        <w:pStyle w:val="a8"/>
        <w:contextualSpacing/>
        <w:rPr>
          <w:color w:val="16124E"/>
          <w:sz w:val="28"/>
          <w:szCs w:val="28"/>
          <w:lang w:val="kk-KZ"/>
        </w:rPr>
      </w:pPr>
    </w:p>
    <w:p w:rsidR="00F84000" w:rsidRPr="00972F69" w:rsidRDefault="00F84000" w:rsidP="00F84000">
      <w:pPr>
        <w:pStyle w:val="a8"/>
        <w:contextualSpacing/>
        <w:rPr>
          <w:color w:val="16124E"/>
          <w:sz w:val="28"/>
          <w:szCs w:val="28"/>
          <w:lang w:val="kk-KZ"/>
        </w:rPr>
      </w:pPr>
    </w:p>
    <w:p w:rsidR="00F84000" w:rsidRPr="00972F69" w:rsidRDefault="00F84000" w:rsidP="00F84000">
      <w:pPr>
        <w:spacing w:before="100" w:beforeAutospacing="1" w:after="100" w:afterAutospacing="1" w:line="240" w:lineRule="auto"/>
        <w:contextualSpacing/>
        <w:rPr>
          <w:rFonts w:ascii="Times New Roman" w:hAnsi="Times New Roman" w:cs="Times New Roman"/>
          <w:b/>
          <w:color w:val="16124E"/>
          <w:sz w:val="28"/>
          <w:szCs w:val="28"/>
          <w:lang w:val="kk-KZ"/>
        </w:rPr>
      </w:pPr>
    </w:p>
    <w:p w:rsidR="00F84000" w:rsidRPr="00972F69" w:rsidRDefault="00F84000" w:rsidP="00F84000">
      <w:pPr>
        <w:spacing w:before="100" w:beforeAutospacing="1" w:after="100" w:afterAutospacing="1" w:line="240" w:lineRule="auto"/>
        <w:contextualSpacing/>
        <w:rPr>
          <w:rFonts w:ascii="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hAnsi="Times New Roman" w:cs="Times New Roman"/>
          <w:b/>
          <w:color w:val="16124E"/>
          <w:sz w:val="28"/>
          <w:szCs w:val="28"/>
          <w:lang w:val="kk-KZ"/>
        </w:rPr>
        <w:t>Приложение 5. Геометрия -</w:t>
      </w:r>
      <w:r w:rsidRPr="00972F69">
        <w:rPr>
          <w:rFonts w:ascii="Times New Roman" w:eastAsia="Times New Roman" w:hAnsi="Times New Roman" w:cs="Times New Roman"/>
          <w:b/>
          <w:bCs/>
          <w:color w:val="16124E"/>
          <w:sz w:val="28"/>
          <w:szCs w:val="28"/>
        </w:rPr>
        <w:t xml:space="preserve">8 </w:t>
      </w:r>
      <w:r w:rsidRPr="00972F69">
        <w:rPr>
          <w:rFonts w:ascii="Times New Roman" w:eastAsia="Times New Roman" w:hAnsi="Times New Roman" w:cs="Times New Roman"/>
          <w:b/>
          <w:bCs/>
          <w:color w:val="16124E"/>
          <w:sz w:val="28"/>
          <w:szCs w:val="28"/>
          <w:lang w:val="kk-KZ"/>
        </w:rPr>
        <w:t>класс</w:t>
      </w:r>
      <w:r w:rsidRPr="00972F69">
        <w:rPr>
          <w:rFonts w:ascii="Times New Roman" w:eastAsia="Times New Roman" w:hAnsi="Times New Roman" w:cs="Times New Roman"/>
          <w:b/>
          <w:bCs/>
          <w:color w:val="16124E"/>
          <w:sz w:val="28"/>
          <w:szCs w:val="28"/>
        </w:rPr>
        <w:t xml:space="preserve">. Урок с применением </w:t>
      </w:r>
      <w:r>
        <w:rPr>
          <w:rFonts w:ascii="Times New Roman" w:eastAsia="Times New Roman" w:hAnsi="Times New Roman" w:cs="Times New Roman"/>
          <w:b/>
          <w:bCs/>
          <w:color w:val="16124E"/>
          <w:sz w:val="28"/>
          <w:szCs w:val="28"/>
        </w:rPr>
        <w:t>технологии</w:t>
      </w:r>
      <w:r>
        <w:rPr>
          <w:rFonts w:ascii="Times New Roman" w:eastAsia="Times New Roman" w:hAnsi="Times New Roman" w:cs="Times New Roman"/>
          <w:b/>
          <w:bCs/>
          <w:color w:val="16124E"/>
          <w:sz w:val="28"/>
          <w:szCs w:val="28"/>
          <w:lang w:val="kk-KZ"/>
        </w:rPr>
        <w:t xml:space="preserve"> </w:t>
      </w:r>
      <w:r w:rsidRPr="00972F69">
        <w:rPr>
          <w:rFonts w:ascii="Times New Roman" w:eastAsia="Times New Roman" w:hAnsi="Times New Roman" w:cs="Times New Roman"/>
          <w:b/>
          <w:bCs/>
          <w:color w:val="16124E"/>
          <w:sz w:val="28"/>
          <w:szCs w:val="28"/>
        </w:rPr>
        <w:t>РКМ.</w:t>
      </w:r>
      <w:r w:rsidRPr="00972F69">
        <w:rPr>
          <w:rFonts w:ascii="Times New Roman" w:eastAsia="Times New Roman" w:hAnsi="Times New Roman" w:cs="Times New Roman"/>
          <w:color w:val="16124E"/>
          <w:sz w:val="28"/>
          <w:szCs w:val="28"/>
          <w:lang w:val="kk-KZ"/>
        </w:rPr>
        <w:t xml:space="preserve"> </w:t>
      </w: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lang w:val="kk-KZ"/>
        </w:rPr>
        <w:t>Тема: «</w:t>
      </w:r>
      <w:r w:rsidRPr="00972F69">
        <w:rPr>
          <w:rFonts w:ascii="Times New Roman" w:eastAsia="Times New Roman" w:hAnsi="Times New Roman" w:cs="Times New Roman"/>
          <w:bCs/>
          <w:color w:val="16124E"/>
          <w:sz w:val="28"/>
          <w:szCs w:val="28"/>
        </w:rPr>
        <w:t>Окружность. Взаимное расположение прямой и окружности.</w:t>
      </w:r>
      <w:r w:rsidRPr="00972F69">
        <w:rPr>
          <w:rFonts w:ascii="Times New Roman" w:eastAsia="Times New Roman" w:hAnsi="Times New Roman" w:cs="Times New Roman"/>
          <w:bCs/>
          <w:color w:val="16124E"/>
          <w:sz w:val="28"/>
          <w:szCs w:val="28"/>
          <w:lang w:val="kk-KZ"/>
        </w:rPr>
        <w:t>»</w:t>
      </w: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bCs/>
          <w:color w:val="16124E"/>
          <w:sz w:val="28"/>
          <w:szCs w:val="28"/>
        </w:rPr>
        <w:t>Главная дидактическая цель урока</w:t>
      </w:r>
      <w:r w:rsidRPr="00972F69">
        <w:rPr>
          <w:rFonts w:ascii="Times New Roman" w:eastAsia="Times New Roman" w:hAnsi="Times New Roman" w:cs="Times New Roman"/>
          <w:color w:val="16124E"/>
          <w:sz w:val="28"/>
          <w:szCs w:val="28"/>
        </w:rPr>
        <w:t>: Добиться умения самостоятельно формулировать определения понятий: окружность, радиус, диаметр, хорда каждым учащимся.</w:t>
      </w: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bCs/>
          <w:color w:val="16124E"/>
          <w:sz w:val="28"/>
          <w:szCs w:val="28"/>
        </w:rPr>
        <w:t xml:space="preserve">Цели урока: </w:t>
      </w:r>
    </w:p>
    <w:p w:rsidR="00F84000" w:rsidRPr="00972F69" w:rsidRDefault="00F84000" w:rsidP="00F84000">
      <w:pPr>
        <w:numPr>
          <w:ilvl w:val="0"/>
          <w:numId w:val="13"/>
        </w:num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Изучить возможности взаимного расположения прямой и окружности.</w:t>
      </w:r>
    </w:p>
    <w:p w:rsidR="00F84000" w:rsidRPr="00972F69" w:rsidRDefault="00F84000" w:rsidP="00F84000">
      <w:pPr>
        <w:numPr>
          <w:ilvl w:val="0"/>
          <w:numId w:val="13"/>
        </w:num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Способствовать формированию приёмов критического мышления, анализа и синтеза</w:t>
      </w:r>
    </w:p>
    <w:p w:rsidR="00F84000" w:rsidRPr="00F916B4" w:rsidRDefault="00F84000" w:rsidP="00F84000">
      <w:pPr>
        <w:numPr>
          <w:ilvl w:val="0"/>
          <w:numId w:val="13"/>
        </w:num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Воспитание коммуникативной культуры, приобретение опыта самостоятельной работы.</w:t>
      </w:r>
    </w:p>
    <w:p w:rsidR="00F84000" w:rsidRPr="00972F69" w:rsidRDefault="00F84000" w:rsidP="00F84000">
      <w:pPr>
        <w:spacing w:before="100" w:beforeAutospacing="1" w:after="100" w:afterAutospacing="1" w:line="240" w:lineRule="auto"/>
        <w:ind w:left="720"/>
        <w:contextualSpacing/>
        <w:rPr>
          <w:rFonts w:ascii="Times New Roman" w:eastAsia="Times New Roman" w:hAnsi="Times New Roman" w:cs="Times New Roman"/>
          <w:color w:val="16124E"/>
          <w:sz w:val="28"/>
          <w:szCs w:val="28"/>
        </w:rPr>
      </w:pPr>
    </w:p>
    <w:tbl>
      <w:tblPr>
        <w:tblStyle w:val="-40"/>
        <w:tblW w:w="0" w:type="auto"/>
        <w:tblLook w:val="04A0"/>
      </w:tblPr>
      <w:tblGrid>
        <w:gridCol w:w="1860"/>
        <w:gridCol w:w="2402"/>
        <w:gridCol w:w="2929"/>
        <w:gridCol w:w="2380"/>
      </w:tblGrid>
      <w:tr w:rsidR="00F84000" w:rsidRPr="00972F69" w:rsidTr="005905FF">
        <w:trPr>
          <w:cnfStyle w:val="100000000000"/>
        </w:trPr>
        <w:tc>
          <w:tcPr>
            <w:cnfStyle w:val="001000000000"/>
            <w:tcW w:w="0" w:type="auto"/>
            <w:hideMark/>
          </w:tcPr>
          <w:p w:rsidR="00F84000" w:rsidRPr="00972F69" w:rsidRDefault="00F84000" w:rsidP="005905FF">
            <w:pPr>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c>
          <w:tcPr>
            <w:tcW w:w="0" w:type="auto"/>
            <w:hideMark/>
          </w:tcPr>
          <w:p w:rsidR="00F84000" w:rsidRPr="00972F69" w:rsidRDefault="00F84000" w:rsidP="005905FF">
            <w:pPr>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ЗАДАЧИ ЭТАПА</w:t>
            </w:r>
          </w:p>
        </w:tc>
        <w:tc>
          <w:tcPr>
            <w:tcW w:w="0" w:type="auto"/>
            <w:hideMark/>
          </w:tcPr>
          <w:p w:rsidR="00F84000" w:rsidRPr="00972F69" w:rsidRDefault="00F84000" w:rsidP="005905FF">
            <w:pPr>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xml:space="preserve">ИНСТРУКЦИЯ ПО ВЫПОЛНЕНИЮ </w:t>
            </w:r>
          </w:p>
        </w:tc>
        <w:tc>
          <w:tcPr>
            <w:tcW w:w="0" w:type="auto"/>
            <w:hideMark/>
          </w:tcPr>
          <w:p w:rsidR="00F84000" w:rsidRPr="00972F69" w:rsidRDefault="00F84000" w:rsidP="005905FF">
            <w:pPr>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РЕЗУЛЬТАТ</w:t>
            </w:r>
          </w:p>
        </w:tc>
      </w:tr>
      <w:tr w:rsidR="00F84000" w:rsidRPr="00972F69" w:rsidTr="005905FF">
        <w:trPr>
          <w:cnfStyle w:val="000000100000"/>
        </w:trPr>
        <w:tc>
          <w:tcPr>
            <w:cnfStyle w:val="001000000000"/>
            <w:tcW w:w="0" w:type="auto"/>
            <w:hideMark/>
          </w:tcPr>
          <w:p w:rsidR="00F84000" w:rsidRPr="00972F69" w:rsidRDefault="00F84000" w:rsidP="005905FF">
            <w:pPr>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Орг. этап.</w:t>
            </w:r>
          </w:p>
          <w:p w:rsidR="00F84000" w:rsidRPr="00972F69" w:rsidRDefault="00F84000" w:rsidP="005905FF">
            <w:pPr>
              <w:spacing w:before="100" w:beforeAutospacing="1" w:after="100" w:afterAutospacing="1"/>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1.мин.</w:t>
            </w:r>
          </w:p>
        </w:tc>
        <w:tc>
          <w:tcPr>
            <w:tcW w:w="0" w:type="auto"/>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Подготовить уч-ся к работе на уроке.</w:t>
            </w:r>
          </w:p>
        </w:tc>
        <w:tc>
          <w:tcPr>
            <w:tcW w:w="0" w:type="auto"/>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Приветствие.</w:t>
            </w:r>
          </w:p>
          <w:p w:rsidR="00F84000" w:rsidRPr="00972F69"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Организация внимания.</w:t>
            </w:r>
          </w:p>
        </w:tc>
        <w:tc>
          <w:tcPr>
            <w:tcW w:w="0" w:type="auto"/>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r>
      <w:tr w:rsidR="00F84000" w:rsidRPr="00972F69" w:rsidTr="005905FF">
        <w:trPr>
          <w:cnfStyle w:val="000000010000"/>
        </w:trPr>
        <w:tc>
          <w:tcPr>
            <w:cnfStyle w:val="001000000000"/>
            <w:tcW w:w="0" w:type="auto"/>
            <w:hideMark/>
          </w:tcPr>
          <w:p w:rsidR="00F84000" w:rsidRPr="00972F69" w:rsidRDefault="00F84000" w:rsidP="005905FF">
            <w:pPr>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2. Подготовка к изучению нового материала.</w:t>
            </w:r>
          </w:p>
          <w:p w:rsidR="00F84000" w:rsidRPr="00972F69" w:rsidRDefault="00F84000" w:rsidP="005905FF">
            <w:pPr>
              <w:spacing w:before="100" w:beforeAutospacing="1" w:after="100" w:afterAutospacing="1"/>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4 мин.</w:t>
            </w:r>
          </w:p>
        </w:tc>
        <w:tc>
          <w:tcPr>
            <w:tcW w:w="0" w:type="auto"/>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Организация познавательной деятельности уч-ся.</w:t>
            </w:r>
          </w:p>
        </w:tc>
        <w:tc>
          <w:tcPr>
            <w:tcW w:w="0" w:type="auto"/>
            <w:hideMark/>
          </w:tcPr>
          <w:p w:rsidR="00F84000" w:rsidRPr="00972F69" w:rsidRDefault="00F84000" w:rsidP="005905FF">
            <w:pPr>
              <w:contextualSpacing/>
              <w:cnfStyle w:val="000000010000"/>
              <w:rPr>
                <w:rFonts w:ascii="Times New Roman" w:eastAsia="Times New Roman" w:hAnsi="Times New Roman" w:cs="Times New Roman"/>
                <w:b/>
                <w:bCs/>
                <w:color w:val="16124E"/>
                <w:sz w:val="24"/>
                <w:szCs w:val="24"/>
              </w:rPr>
            </w:pPr>
            <w:r w:rsidRPr="00972F69">
              <w:rPr>
                <w:rFonts w:ascii="Times New Roman" w:eastAsia="Times New Roman" w:hAnsi="Times New Roman" w:cs="Times New Roman"/>
                <w:color w:val="16124E"/>
                <w:sz w:val="24"/>
                <w:szCs w:val="24"/>
              </w:rPr>
              <w:t xml:space="preserve">Сообщить тему урока. </w:t>
            </w:r>
          </w:p>
          <w:p w:rsidR="00F84000" w:rsidRPr="00972F69" w:rsidRDefault="00F84000" w:rsidP="005905FF">
            <w:pPr>
              <w:spacing w:before="100" w:beforeAutospacing="1" w:after="100" w:afterAutospacing="1"/>
              <w:contextualSpacing/>
              <w:cnfStyle w:val="000000010000"/>
              <w:rPr>
                <w:rFonts w:ascii="Times New Roman" w:eastAsia="Times New Roman" w:hAnsi="Times New Roman" w:cs="Times New Roman"/>
                <w:b/>
                <w:bCs/>
                <w:color w:val="16124E"/>
                <w:sz w:val="24"/>
                <w:szCs w:val="24"/>
              </w:rPr>
            </w:pPr>
            <w:r w:rsidRPr="00972F69">
              <w:rPr>
                <w:rFonts w:ascii="Times New Roman" w:eastAsia="Times New Roman" w:hAnsi="Times New Roman" w:cs="Times New Roman"/>
                <w:b/>
                <w:bCs/>
                <w:color w:val="16124E"/>
                <w:sz w:val="24"/>
                <w:szCs w:val="24"/>
              </w:rPr>
              <w:t>Игра “Верю-не верю ”.</w:t>
            </w:r>
          </w:p>
          <w:p w:rsidR="00F84000" w:rsidRPr="00972F69" w:rsidRDefault="00F84000" w:rsidP="005905FF">
            <w:pPr>
              <w:spacing w:before="100" w:beforeAutospacing="1" w:after="100" w:afterAutospacing="1"/>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Какова, ребята, по вашему мнению, будет цель нашего урока?</w:t>
            </w:r>
          </w:p>
        </w:tc>
        <w:tc>
          <w:tcPr>
            <w:tcW w:w="0" w:type="auto"/>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В тетради число и тема урока.</w:t>
            </w:r>
          </w:p>
          <w:p w:rsidR="00F84000" w:rsidRPr="00972F69" w:rsidRDefault="00F84000" w:rsidP="005905FF">
            <w:pPr>
              <w:spacing w:before="100" w:beforeAutospacing="1" w:after="100" w:afterAutospacing="1"/>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Сформулировать цель урока.</w:t>
            </w:r>
          </w:p>
        </w:tc>
      </w:tr>
      <w:tr w:rsidR="00F84000" w:rsidRPr="00972F69" w:rsidTr="005905FF">
        <w:trPr>
          <w:cnfStyle w:val="000000100000"/>
        </w:trPr>
        <w:tc>
          <w:tcPr>
            <w:cnfStyle w:val="001000000000"/>
            <w:tcW w:w="0" w:type="auto"/>
            <w:hideMark/>
          </w:tcPr>
          <w:p w:rsidR="00F84000" w:rsidRPr="00972F69" w:rsidRDefault="00F84000" w:rsidP="005905FF">
            <w:pPr>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3. Усвоение новых знаний.</w:t>
            </w:r>
          </w:p>
          <w:p w:rsidR="00F84000" w:rsidRPr="00972F69" w:rsidRDefault="00F84000" w:rsidP="005905FF">
            <w:pPr>
              <w:spacing w:before="100" w:beforeAutospacing="1" w:after="100" w:afterAutospacing="1"/>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(сам – но)</w:t>
            </w:r>
          </w:p>
          <w:p w:rsidR="00F84000" w:rsidRPr="00972F69" w:rsidRDefault="00F84000" w:rsidP="005905FF">
            <w:pPr>
              <w:spacing w:before="100" w:beforeAutospacing="1" w:after="100" w:afterAutospacing="1"/>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7 мин.</w:t>
            </w:r>
          </w:p>
          <w:p w:rsidR="00F84000" w:rsidRPr="00972F69" w:rsidRDefault="00F84000" w:rsidP="005905FF">
            <w:pPr>
              <w:spacing w:before="100" w:beforeAutospacing="1" w:after="100" w:afterAutospacing="1"/>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8 мин.</w:t>
            </w:r>
          </w:p>
        </w:tc>
        <w:tc>
          <w:tcPr>
            <w:tcW w:w="0" w:type="auto"/>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Дать конкретное представление об изучаемых понятиях.</w:t>
            </w:r>
          </w:p>
          <w:p w:rsidR="00F84000" w:rsidRPr="00972F69"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Сформулировать их определение.</w:t>
            </w:r>
          </w:p>
          <w:p w:rsidR="00F84000" w:rsidRPr="00972F69"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Проанализировать связь между ними.</w:t>
            </w:r>
          </w:p>
        </w:tc>
        <w:tc>
          <w:tcPr>
            <w:tcW w:w="0" w:type="auto"/>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1.Читайте текст лист №1 .</w:t>
            </w:r>
          </w:p>
          <w:p w:rsidR="00F84000" w:rsidRPr="00972F69"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2.Что нового вы узнали? Сравнили с ответами “верю-не верю” в начале урока.</w:t>
            </w:r>
          </w:p>
          <w:p w:rsidR="00F84000" w:rsidRPr="00972F69"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3.Составте таблицу вопросов по тексту.</w:t>
            </w:r>
          </w:p>
          <w:p w:rsidR="00F84000" w:rsidRPr="00972F69"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4. Обменяйтесь вопросами и ответами с соседом.</w:t>
            </w:r>
          </w:p>
          <w:p w:rsidR="00F84000" w:rsidRPr="00972F69"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xml:space="preserve">5.Работайте с таблицей лист №2. Используя опорные слова, сформулируйте определения, обсудите их с соседом по парте. </w:t>
            </w:r>
          </w:p>
          <w:p w:rsidR="00F84000" w:rsidRPr="00972F69"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6.Практическая работа лист №3</w:t>
            </w:r>
          </w:p>
          <w:p w:rsidR="00F84000" w:rsidRPr="00972F69"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Выполнить и сделать выводы.</w:t>
            </w:r>
          </w:p>
        </w:tc>
        <w:tc>
          <w:tcPr>
            <w:tcW w:w="0" w:type="auto"/>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В тетради таблица вопросов.</w:t>
            </w:r>
          </w:p>
          <w:p w:rsidR="00F84000" w:rsidRPr="00972F69"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В тетради записаны определения окружности, радиуса, хорды диаметра,</w:t>
            </w:r>
          </w:p>
          <w:p w:rsidR="00F84000" w:rsidRPr="00972F69"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xml:space="preserve">Практическая работа в тетради. Вывод. </w:t>
            </w:r>
          </w:p>
        </w:tc>
      </w:tr>
      <w:tr w:rsidR="00F84000" w:rsidRPr="00972F69" w:rsidTr="005905FF">
        <w:trPr>
          <w:cnfStyle w:val="000000010000"/>
        </w:trPr>
        <w:tc>
          <w:tcPr>
            <w:cnfStyle w:val="001000000000"/>
            <w:tcW w:w="0" w:type="auto"/>
            <w:hideMark/>
          </w:tcPr>
          <w:p w:rsidR="00F84000" w:rsidRPr="00972F69" w:rsidRDefault="00F84000" w:rsidP="005905FF">
            <w:pPr>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4. Проверка понимания нового материала</w:t>
            </w:r>
          </w:p>
          <w:p w:rsidR="00F84000" w:rsidRPr="00972F69" w:rsidRDefault="00F84000" w:rsidP="005905FF">
            <w:pPr>
              <w:spacing w:before="100" w:beforeAutospacing="1" w:after="100" w:afterAutospacing="1"/>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(Фронт.) 10 мин.</w:t>
            </w:r>
          </w:p>
        </w:tc>
        <w:tc>
          <w:tcPr>
            <w:tcW w:w="0" w:type="auto"/>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Осмысление новых понятий и закономерностей.</w:t>
            </w:r>
          </w:p>
          <w:p w:rsidR="00F84000" w:rsidRPr="00972F69" w:rsidRDefault="00F84000" w:rsidP="005905FF">
            <w:pPr>
              <w:spacing w:before="100" w:beforeAutospacing="1" w:after="100" w:afterAutospacing="1"/>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xml:space="preserve">Устранить обнаруженные пробелы. </w:t>
            </w:r>
          </w:p>
        </w:tc>
        <w:tc>
          <w:tcPr>
            <w:tcW w:w="0" w:type="auto"/>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Обсуждаем с классом выполненные задания, определения и выводы.</w:t>
            </w:r>
          </w:p>
          <w:p w:rsidR="00F84000" w:rsidRPr="00972F69" w:rsidRDefault="00F84000" w:rsidP="005905FF">
            <w:pPr>
              <w:spacing w:before="100" w:beforeAutospacing="1" w:after="100" w:afterAutospacing="1"/>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p w:rsidR="00F84000" w:rsidRPr="00972F69" w:rsidRDefault="00F84000" w:rsidP="005905FF">
            <w:pPr>
              <w:spacing w:before="100" w:beforeAutospacing="1" w:after="100" w:afterAutospacing="1"/>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Знакомимся с материалом в учебнике</w:t>
            </w:r>
          </w:p>
          <w:p w:rsidR="00F84000" w:rsidRPr="00972F69" w:rsidRDefault="00F84000" w:rsidP="005905FF">
            <w:pPr>
              <w:spacing w:before="100" w:beforeAutospacing="1" w:after="100" w:afterAutospacing="1"/>
              <w:contextualSpacing/>
              <w:cnfStyle w:val="000000010000"/>
              <w:rPr>
                <w:rFonts w:ascii="Times New Roman" w:eastAsia="Times New Roman" w:hAnsi="Times New Roman" w:cs="Times New Roman"/>
                <w:color w:val="16124E"/>
                <w:sz w:val="24"/>
                <w:szCs w:val="24"/>
                <w:lang w:val="kk-KZ"/>
              </w:rPr>
            </w:pPr>
            <w:r w:rsidRPr="00972F69">
              <w:rPr>
                <w:rFonts w:ascii="Times New Roman" w:eastAsia="Times New Roman" w:hAnsi="Times New Roman" w:cs="Times New Roman"/>
                <w:color w:val="16124E"/>
                <w:sz w:val="24"/>
                <w:szCs w:val="24"/>
              </w:rPr>
              <w:t>Стр.</w:t>
            </w:r>
          </w:p>
        </w:tc>
        <w:tc>
          <w:tcPr>
            <w:tcW w:w="0" w:type="auto"/>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В тетради устранены возникшие пробелы</w:t>
            </w:r>
          </w:p>
        </w:tc>
      </w:tr>
      <w:tr w:rsidR="00F84000" w:rsidRPr="00972F69" w:rsidTr="005905FF">
        <w:trPr>
          <w:cnfStyle w:val="000000100000"/>
        </w:trPr>
        <w:tc>
          <w:tcPr>
            <w:cnfStyle w:val="001000000000"/>
            <w:tcW w:w="0" w:type="auto"/>
            <w:hideMark/>
          </w:tcPr>
          <w:p w:rsidR="00F84000" w:rsidRPr="00972F69" w:rsidRDefault="00F84000" w:rsidP="005905FF">
            <w:pPr>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xml:space="preserve">5. Закрепление </w:t>
            </w:r>
          </w:p>
          <w:p w:rsidR="00F84000" w:rsidRPr="00972F69" w:rsidRDefault="00F84000" w:rsidP="005905FF">
            <w:pPr>
              <w:spacing w:before="100" w:beforeAutospacing="1" w:after="100" w:afterAutospacing="1"/>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(Сам-но)</w:t>
            </w:r>
          </w:p>
          <w:p w:rsidR="00F84000" w:rsidRPr="00972F69" w:rsidRDefault="00F84000" w:rsidP="005905FF">
            <w:pPr>
              <w:spacing w:before="100" w:beforeAutospacing="1" w:after="100" w:afterAutospacing="1"/>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10 мин</w:t>
            </w:r>
          </w:p>
        </w:tc>
        <w:tc>
          <w:tcPr>
            <w:tcW w:w="0" w:type="auto"/>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Закрепить знания и умения по новому материалу.</w:t>
            </w:r>
          </w:p>
        </w:tc>
        <w:tc>
          <w:tcPr>
            <w:tcW w:w="0" w:type="auto"/>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lang w:val="kk-KZ"/>
              </w:rPr>
            </w:pPr>
            <w:r w:rsidRPr="00972F69">
              <w:rPr>
                <w:rFonts w:ascii="Times New Roman" w:eastAsia="Times New Roman" w:hAnsi="Times New Roman" w:cs="Times New Roman"/>
                <w:color w:val="16124E"/>
                <w:sz w:val="24"/>
                <w:szCs w:val="24"/>
              </w:rPr>
              <w:t>1.Задача: №</w:t>
            </w:r>
          </w:p>
          <w:p w:rsidR="00F84000" w:rsidRPr="00972F69"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2..Составте свою задачу на взаимное</w:t>
            </w:r>
          </w:p>
          <w:p w:rsidR="00F84000" w:rsidRPr="00972F69" w:rsidRDefault="00F84000" w:rsidP="005905FF">
            <w:pPr>
              <w:spacing w:before="100" w:beforeAutospacing="1" w:after="100" w:afterAutospacing="1"/>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расположение прямой и окружности.</w:t>
            </w:r>
          </w:p>
        </w:tc>
        <w:tc>
          <w:tcPr>
            <w:tcW w:w="0" w:type="auto"/>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Ответ с объяснением в тетради.</w:t>
            </w:r>
          </w:p>
        </w:tc>
      </w:tr>
      <w:tr w:rsidR="00F84000" w:rsidRPr="00972F69" w:rsidTr="005905FF">
        <w:trPr>
          <w:cnfStyle w:val="000000010000"/>
        </w:trPr>
        <w:tc>
          <w:tcPr>
            <w:cnfStyle w:val="001000000000"/>
            <w:tcW w:w="0" w:type="auto"/>
            <w:hideMark/>
          </w:tcPr>
          <w:p w:rsidR="00F84000" w:rsidRPr="00972F69" w:rsidRDefault="00F84000" w:rsidP="005905FF">
            <w:pPr>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6. Подведение итогов</w:t>
            </w:r>
          </w:p>
          <w:p w:rsidR="00F84000" w:rsidRPr="00972F69" w:rsidRDefault="00F84000" w:rsidP="005905FF">
            <w:pPr>
              <w:spacing w:before="100" w:beforeAutospacing="1" w:after="100" w:afterAutospacing="1"/>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5 мин.</w:t>
            </w:r>
          </w:p>
        </w:tc>
        <w:tc>
          <w:tcPr>
            <w:tcW w:w="0" w:type="auto"/>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Сообщить д\з.</w:t>
            </w:r>
          </w:p>
          <w:p w:rsidR="00F84000" w:rsidRPr="00972F69" w:rsidRDefault="00F84000" w:rsidP="005905FF">
            <w:pPr>
              <w:spacing w:before="100" w:beforeAutospacing="1" w:after="100" w:afterAutospacing="1"/>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Подвести итоги.</w:t>
            </w:r>
          </w:p>
        </w:tc>
        <w:tc>
          <w:tcPr>
            <w:tcW w:w="0" w:type="auto"/>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Что нового узнали на уроке?</w:t>
            </w:r>
          </w:p>
          <w:p w:rsidR="00F84000" w:rsidRPr="00972F69" w:rsidRDefault="00F84000" w:rsidP="005905FF">
            <w:pPr>
              <w:spacing w:before="100" w:beforeAutospacing="1" w:after="100" w:afterAutospacing="1"/>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Как вы понимаете эпиграф перед текстом на листе.</w:t>
            </w:r>
          </w:p>
          <w:p w:rsidR="00F84000" w:rsidRPr="00972F69" w:rsidRDefault="00F84000" w:rsidP="005905FF">
            <w:pPr>
              <w:spacing w:before="100" w:beforeAutospacing="1" w:after="100" w:afterAutospacing="1"/>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Оцените свою работу: 10б- всё понял и могу рассказать. 8б-всё понял , но рассказать не могу. 6б-.понял не всё.</w:t>
            </w:r>
          </w:p>
          <w:p w:rsidR="00F84000" w:rsidRPr="00972F69" w:rsidRDefault="00F84000" w:rsidP="005905FF">
            <w:pPr>
              <w:spacing w:before="100" w:beforeAutospacing="1" w:after="100" w:afterAutospacing="1"/>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4б –ничего не понял, но старался.</w:t>
            </w:r>
          </w:p>
          <w:p w:rsidR="00F84000" w:rsidRPr="00972F69" w:rsidRDefault="00F84000" w:rsidP="005905FF">
            <w:pPr>
              <w:spacing w:before="100" w:beforeAutospacing="1" w:after="100" w:afterAutospacing="1"/>
              <w:contextualSpacing/>
              <w:cnfStyle w:val="000000010000"/>
              <w:rPr>
                <w:rFonts w:ascii="Times New Roman" w:eastAsia="Times New Roman" w:hAnsi="Times New Roman" w:cs="Times New Roman"/>
                <w:color w:val="16124E"/>
                <w:sz w:val="24"/>
                <w:szCs w:val="24"/>
                <w:lang w:val="kk-KZ"/>
              </w:rPr>
            </w:pPr>
            <w:r w:rsidRPr="00972F69">
              <w:rPr>
                <w:rFonts w:ascii="Times New Roman" w:eastAsia="Times New Roman" w:hAnsi="Times New Roman" w:cs="Times New Roman"/>
                <w:color w:val="16124E"/>
                <w:sz w:val="24"/>
                <w:szCs w:val="24"/>
              </w:rPr>
              <w:t xml:space="preserve">Д\З записи в тетради , </w:t>
            </w:r>
          </w:p>
        </w:tc>
        <w:tc>
          <w:tcPr>
            <w:tcW w:w="0" w:type="auto"/>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Воспроизвести изучаемые понятия.</w:t>
            </w:r>
          </w:p>
          <w:p w:rsidR="00F84000" w:rsidRPr="00972F69" w:rsidRDefault="00F84000" w:rsidP="005905FF">
            <w:pPr>
              <w:spacing w:before="100" w:beforeAutospacing="1" w:after="100" w:afterAutospacing="1"/>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Выставить отметки уч-ся правильно отвечающим на уроке.</w:t>
            </w:r>
          </w:p>
        </w:tc>
      </w:tr>
    </w:tbl>
    <w:p w:rsidR="00F84000" w:rsidRPr="00972F69" w:rsidRDefault="00F84000" w:rsidP="00F84000">
      <w:pPr>
        <w:pStyle w:val="a8"/>
        <w:contextualSpacing/>
        <w:rPr>
          <w:color w:val="16124E"/>
          <w:sz w:val="28"/>
          <w:szCs w:val="28"/>
        </w:rPr>
      </w:pPr>
      <w:r w:rsidRPr="00972F69">
        <w:rPr>
          <w:b/>
          <w:bCs/>
          <w:color w:val="16124E"/>
          <w:sz w:val="28"/>
          <w:szCs w:val="28"/>
        </w:rPr>
        <w:t>Игра “Верю-не верю”</w:t>
      </w:r>
    </w:p>
    <w:p w:rsidR="00F84000" w:rsidRPr="00972F69" w:rsidRDefault="00F84000" w:rsidP="00F84000">
      <w:pPr>
        <w:pStyle w:val="a8"/>
        <w:contextualSpacing/>
        <w:rPr>
          <w:color w:val="16124E"/>
          <w:sz w:val="28"/>
          <w:szCs w:val="28"/>
        </w:rPr>
      </w:pPr>
      <w:r w:rsidRPr="00972F69">
        <w:rPr>
          <w:rStyle w:val="ac"/>
          <w:color w:val="16124E"/>
          <w:sz w:val="28"/>
          <w:szCs w:val="28"/>
        </w:rPr>
        <w:t xml:space="preserve">Цель игры: </w:t>
      </w:r>
      <w:r w:rsidRPr="00972F69">
        <w:rPr>
          <w:color w:val="16124E"/>
          <w:sz w:val="28"/>
          <w:szCs w:val="28"/>
        </w:rPr>
        <w:t xml:space="preserve">Вызвать интерес к изучению темы “окружность”, создать положительную мотивацию самостоятельного изучения текста по теме. </w:t>
      </w:r>
    </w:p>
    <w:p w:rsidR="00F84000" w:rsidRPr="00972F69" w:rsidRDefault="00F84000" w:rsidP="00F84000">
      <w:pPr>
        <w:pStyle w:val="a8"/>
        <w:contextualSpacing/>
        <w:rPr>
          <w:color w:val="16124E"/>
          <w:sz w:val="28"/>
          <w:szCs w:val="28"/>
        </w:rPr>
      </w:pPr>
      <w:r w:rsidRPr="00972F69">
        <w:rPr>
          <w:color w:val="16124E"/>
          <w:sz w:val="28"/>
          <w:szCs w:val="28"/>
        </w:rPr>
        <w:t>Проводится в начале урока, после сообщения темы.</w:t>
      </w:r>
    </w:p>
    <w:tbl>
      <w:tblPr>
        <w:tblStyle w:val="-40"/>
        <w:tblW w:w="0" w:type="auto"/>
        <w:tblLook w:val="04A0"/>
      </w:tblPr>
      <w:tblGrid>
        <w:gridCol w:w="7905"/>
        <w:gridCol w:w="1666"/>
      </w:tblGrid>
      <w:tr w:rsidR="00F84000" w:rsidRPr="00972F69" w:rsidTr="005905FF">
        <w:trPr>
          <w:cnfStyle w:val="100000000000"/>
        </w:trPr>
        <w:tc>
          <w:tcPr>
            <w:cnfStyle w:val="001000000000"/>
            <w:tcW w:w="7905" w:type="dxa"/>
            <w:hideMark/>
          </w:tcPr>
          <w:p w:rsidR="00F84000" w:rsidRPr="00972F69" w:rsidRDefault="00F84000" w:rsidP="005905FF">
            <w:pPr>
              <w:contextualSpacing/>
              <w:jc w:val="center"/>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Вопрос</w:t>
            </w:r>
          </w:p>
        </w:tc>
        <w:tc>
          <w:tcPr>
            <w:tcW w:w="1666" w:type="dxa"/>
            <w:hideMark/>
          </w:tcPr>
          <w:p w:rsidR="00F84000" w:rsidRPr="00972F69" w:rsidRDefault="00F84000" w:rsidP="005905FF">
            <w:pPr>
              <w:contextualSpacing/>
              <w:jc w:val="center"/>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верю,</w:t>
            </w:r>
          </w:p>
          <w:p w:rsidR="00F84000" w:rsidRPr="00972F69" w:rsidRDefault="00F84000" w:rsidP="005905FF">
            <w:pPr>
              <w:spacing w:before="100" w:beforeAutospacing="1" w:after="100" w:afterAutospacing="1"/>
              <w:contextualSpacing/>
              <w:jc w:val="center"/>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не верю</w:t>
            </w:r>
          </w:p>
        </w:tc>
      </w:tr>
      <w:tr w:rsidR="00F84000" w:rsidRPr="00972F69" w:rsidTr="005905FF">
        <w:trPr>
          <w:cnfStyle w:val="000000100000"/>
        </w:trPr>
        <w:tc>
          <w:tcPr>
            <w:cnfStyle w:val="001000000000"/>
            <w:tcW w:w="7905" w:type="dxa"/>
            <w:hideMark/>
          </w:tcPr>
          <w:p w:rsidR="00F84000" w:rsidRPr="00972F69" w:rsidRDefault="00F84000" w:rsidP="005905FF">
            <w:pPr>
              <w:contextualSpacing/>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1. Верите ли вы, что самая простая из кривых линий – окружность?</w:t>
            </w:r>
          </w:p>
        </w:tc>
        <w:tc>
          <w:tcPr>
            <w:tcW w:w="1666" w:type="dxa"/>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r>
      <w:tr w:rsidR="00F84000" w:rsidRPr="00972F69" w:rsidTr="005905FF">
        <w:trPr>
          <w:cnfStyle w:val="000000010000"/>
        </w:trPr>
        <w:tc>
          <w:tcPr>
            <w:cnfStyle w:val="001000000000"/>
            <w:tcW w:w="7905" w:type="dxa"/>
            <w:hideMark/>
          </w:tcPr>
          <w:p w:rsidR="00F84000" w:rsidRPr="00972F69" w:rsidRDefault="00F84000" w:rsidP="005905FF">
            <w:pPr>
              <w:contextualSpacing/>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2. Верите ли вы, что древние индийцы считали самым важным элементом окружности радиус, хотя не знали такого слова?</w:t>
            </w:r>
          </w:p>
        </w:tc>
        <w:tc>
          <w:tcPr>
            <w:tcW w:w="1666" w:type="dxa"/>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r>
      <w:tr w:rsidR="00F84000" w:rsidRPr="00972F69" w:rsidTr="005905FF">
        <w:trPr>
          <w:cnfStyle w:val="000000100000"/>
        </w:trPr>
        <w:tc>
          <w:tcPr>
            <w:cnfStyle w:val="001000000000"/>
            <w:tcW w:w="7905" w:type="dxa"/>
            <w:hideMark/>
          </w:tcPr>
          <w:p w:rsidR="00F84000" w:rsidRPr="00972F69" w:rsidRDefault="00F84000" w:rsidP="005905FF">
            <w:pPr>
              <w:contextualSpacing/>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3. Верите ли вы, что впервые термин “радиус” встречается лишь в 16 веке?</w:t>
            </w:r>
          </w:p>
        </w:tc>
        <w:tc>
          <w:tcPr>
            <w:tcW w:w="1666" w:type="dxa"/>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r>
      <w:tr w:rsidR="00F84000" w:rsidRPr="00972F69" w:rsidTr="005905FF">
        <w:trPr>
          <w:cnfStyle w:val="000000010000"/>
        </w:trPr>
        <w:tc>
          <w:tcPr>
            <w:cnfStyle w:val="001000000000"/>
            <w:tcW w:w="7905" w:type="dxa"/>
            <w:hideMark/>
          </w:tcPr>
          <w:p w:rsidR="00F84000" w:rsidRPr="00972F69" w:rsidRDefault="00F84000" w:rsidP="005905FF">
            <w:pPr>
              <w:contextualSpacing/>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4. Верите ли вы, что в переводе с латинского радиус означает “луч”?</w:t>
            </w:r>
          </w:p>
        </w:tc>
        <w:tc>
          <w:tcPr>
            <w:tcW w:w="1666" w:type="dxa"/>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r>
      <w:tr w:rsidR="00F84000" w:rsidRPr="00972F69" w:rsidTr="005905FF">
        <w:trPr>
          <w:cnfStyle w:val="000000100000"/>
        </w:trPr>
        <w:tc>
          <w:tcPr>
            <w:cnfStyle w:val="001000000000"/>
            <w:tcW w:w="7905" w:type="dxa"/>
            <w:hideMark/>
          </w:tcPr>
          <w:p w:rsidR="00F84000" w:rsidRPr="00972F69" w:rsidRDefault="00F84000" w:rsidP="005905FF">
            <w:pPr>
              <w:contextualSpacing/>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5. Верите ли вы, что при заданном периметре именно окружность ограничивает наибольшую площадь?</w:t>
            </w:r>
          </w:p>
        </w:tc>
        <w:tc>
          <w:tcPr>
            <w:tcW w:w="1666" w:type="dxa"/>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r>
      <w:tr w:rsidR="00F84000" w:rsidRPr="00972F69" w:rsidTr="005905FF">
        <w:trPr>
          <w:cnfStyle w:val="000000010000"/>
        </w:trPr>
        <w:tc>
          <w:tcPr>
            <w:cnfStyle w:val="001000000000"/>
            <w:tcW w:w="7905" w:type="dxa"/>
            <w:hideMark/>
          </w:tcPr>
          <w:p w:rsidR="00F84000" w:rsidRPr="00972F69" w:rsidRDefault="00F84000" w:rsidP="005905FF">
            <w:pPr>
              <w:contextualSpacing/>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6. Верите ли вы, что в русском языке слово “круглый” означает высшую степень чего-либо?</w:t>
            </w:r>
          </w:p>
        </w:tc>
        <w:tc>
          <w:tcPr>
            <w:tcW w:w="1666" w:type="dxa"/>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r>
      <w:tr w:rsidR="00F84000" w:rsidRPr="00972F69" w:rsidTr="005905FF">
        <w:trPr>
          <w:cnfStyle w:val="000000100000"/>
        </w:trPr>
        <w:tc>
          <w:tcPr>
            <w:cnfStyle w:val="001000000000"/>
            <w:tcW w:w="7905" w:type="dxa"/>
            <w:hideMark/>
          </w:tcPr>
          <w:p w:rsidR="00F84000" w:rsidRPr="00972F69" w:rsidRDefault="00F84000" w:rsidP="005905FF">
            <w:pPr>
              <w:contextualSpacing/>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7. Верите ли вы, что выражение “ходить по кругу” когда-то означало “прогресс”?</w:t>
            </w:r>
          </w:p>
        </w:tc>
        <w:tc>
          <w:tcPr>
            <w:tcW w:w="1666" w:type="dxa"/>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r>
      <w:tr w:rsidR="00F84000" w:rsidRPr="00972F69" w:rsidTr="005905FF">
        <w:trPr>
          <w:cnfStyle w:val="000000010000"/>
        </w:trPr>
        <w:tc>
          <w:tcPr>
            <w:cnfStyle w:val="001000000000"/>
            <w:tcW w:w="7905" w:type="dxa"/>
            <w:hideMark/>
          </w:tcPr>
          <w:p w:rsidR="00F84000" w:rsidRPr="00972F69" w:rsidRDefault="00F84000" w:rsidP="005905FF">
            <w:pPr>
              <w:contextualSpacing/>
              <w:rPr>
                <w:rFonts w:ascii="Times New Roman" w:eastAsia="Times New Roman" w:hAnsi="Times New Roman" w:cs="Times New Roman"/>
                <w:b w:val="0"/>
                <w:color w:val="16124E"/>
                <w:sz w:val="24"/>
                <w:szCs w:val="24"/>
              </w:rPr>
            </w:pPr>
            <w:r w:rsidRPr="00972F69">
              <w:rPr>
                <w:rFonts w:ascii="Times New Roman" w:eastAsia="Times New Roman" w:hAnsi="Times New Roman" w:cs="Times New Roman"/>
                <w:b w:val="0"/>
                <w:color w:val="16124E"/>
                <w:sz w:val="24"/>
                <w:szCs w:val="24"/>
              </w:rPr>
              <w:t>8. Верите ли вы, что хорда в переводе с греческого означает “струна”?</w:t>
            </w:r>
          </w:p>
        </w:tc>
        <w:tc>
          <w:tcPr>
            <w:tcW w:w="1666" w:type="dxa"/>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 </w:t>
            </w:r>
          </w:p>
        </w:tc>
      </w:tr>
    </w:tbl>
    <w:p w:rsidR="00F84000" w:rsidRDefault="00F84000" w:rsidP="00F84000">
      <w:pPr>
        <w:spacing w:before="100" w:beforeAutospacing="1" w:after="100" w:afterAutospacing="1" w:line="240" w:lineRule="auto"/>
        <w:contextualSpacing/>
        <w:rPr>
          <w:rFonts w:ascii="Times New Roman" w:eastAsia="Times New Roman" w:hAnsi="Times New Roman" w:cs="Times New Roman"/>
          <w:bCs/>
          <w:color w:val="16124E"/>
          <w:sz w:val="28"/>
          <w:szCs w:val="28"/>
          <w:lang w:val="kk-KZ"/>
        </w:rPr>
      </w:pP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bCs/>
          <w:color w:val="16124E"/>
          <w:sz w:val="28"/>
          <w:szCs w:val="28"/>
        </w:rPr>
        <w:t>Далее предлагается текст.</w:t>
      </w: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bCs/>
          <w:color w:val="16124E"/>
          <w:sz w:val="28"/>
          <w:szCs w:val="28"/>
        </w:rPr>
        <w:t xml:space="preserve">ЛИСТ №1 </w:t>
      </w:r>
    </w:p>
    <w:p w:rsidR="00F84000" w:rsidRPr="00972F69" w:rsidRDefault="00F84000" w:rsidP="00F84000">
      <w:pPr>
        <w:spacing w:beforeAutospacing="1" w:after="100" w:afterAutospacing="1" w:line="240" w:lineRule="auto"/>
        <w:contextualSpacing/>
        <w:rPr>
          <w:rFonts w:ascii="Times New Roman" w:eastAsia="Times New Roman" w:hAnsi="Times New Roman" w:cs="Times New Roman"/>
          <w:b/>
          <w:color w:val="16124E"/>
          <w:sz w:val="28"/>
          <w:szCs w:val="28"/>
        </w:rPr>
      </w:pPr>
      <w:r w:rsidRPr="00972F69">
        <w:rPr>
          <w:rFonts w:ascii="Times New Roman" w:eastAsia="Times New Roman" w:hAnsi="Times New Roman" w:cs="Times New Roman"/>
          <w:b/>
          <w:iCs/>
          <w:color w:val="16124E"/>
          <w:sz w:val="28"/>
          <w:szCs w:val="28"/>
        </w:rPr>
        <w:t>“Ни 30 лет, ни 30 столетий не оказывают никакого влияния на ясность или на красоту геометрических истин”. Кэрролл Л.</w:t>
      </w: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Самая простая из кривых линий – окружность. Это одна из древнейших геометрических фигур. Ещё вавилоняне и древние индийцы считали самым важным элементом окружности – радиус. Слово это латинское и означает “луч”. В древности не было этого термина: Евклид и другие учёные говорили просто “прямая из центра”, Ф. Виет писал что “радиус” - это “элегантное слово”. Общепринятым термин “радиус” становится лишь в конце XVII в. Впервые термин “радиус” встречается в “Геометрии” французского ученого Рамса, изданной в 1569 году.</w:t>
      </w: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В Древней Греции круг и окружность считались венцом совершенства. Действительно в каждой своей точке окружность “устроена” одинаково, что позволяет ей как бы двигаться “по себе”. На плоскости этим свойством обладает еще лишь прямая. Одно из интереснейших свойств круга состоит в том, что он при заданном периметре ограничивает максимальную площадь.</w:t>
      </w: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В русском языке слово “круглый” тоже стало означать высокую степень чего-либо: “круглый отличник”, “круглый сирота” и даже “круглый дурак”.</w:t>
      </w: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Если вы когда-либо пробовали получить информацию от бюрократической организации, вас, скорее всего “погоняли по кругу”. Фраза “ходить по кругу” обычно не ассоциируется с прогрессом. Но в период индустриальной революции, выражение “ходить по кругу” очень точно отражало прогресс. Шкивы и механизмы давали машинам возможность увеличить производительность и значит сократить рабочую неделю.</w:t>
      </w: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Без понятия круга и окружности было бы трудно говорить о круговращении жизни. Круги повсюду вокруг нас. Окружности и циклы идут, взявшись за руки. Циклы получаются при движении по кругу. Мы изучаем циклы земли, они помогают нам разобраться, когда надо сажать растения и когда мы должны вставать.</w:t>
      </w: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Представление об окружности даёт линия движения модели самолёта, прикреплённого шнуром к руке человека, также обод колеса, спицы которого соответствуют радиусам окружности.</w:t>
      </w: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color w:val="16124E"/>
          <w:sz w:val="28"/>
          <w:szCs w:val="28"/>
        </w:rPr>
        <w:t>Термин “хорда” (от греческого “струна”) был введён в современном смысле европейскими учёными в XII-XIII веках.</w:t>
      </w:r>
    </w:p>
    <w:p w:rsidR="00F84000"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В “Началах” Евклида даётся следующее определение: прямая касается круга, если она встречает круг, но при продолжении не пересекает его</w:t>
      </w:r>
      <w:r>
        <w:rPr>
          <w:rFonts w:ascii="Times New Roman" w:eastAsia="Times New Roman" w:hAnsi="Times New Roman" w:cs="Times New Roman"/>
          <w:color w:val="16124E"/>
          <w:sz w:val="28"/>
          <w:szCs w:val="28"/>
          <w:lang w:val="kk-KZ"/>
        </w:rPr>
        <w:t>.</w:t>
      </w:r>
    </w:p>
    <w:p w:rsidR="00F84000" w:rsidRPr="00F916B4"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bCs/>
          <w:color w:val="16124E"/>
          <w:sz w:val="28"/>
          <w:szCs w:val="28"/>
          <w:lang w:val="kk-KZ"/>
        </w:rPr>
      </w:pPr>
      <w:r w:rsidRPr="00972F69">
        <w:rPr>
          <w:rFonts w:ascii="Times New Roman" w:eastAsia="Times New Roman" w:hAnsi="Times New Roman" w:cs="Times New Roman"/>
          <w:b/>
          <w:bCs/>
          <w:color w:val="16124E"/>
          <w:sz w:val="28"/>
          <w:szCs w:val="28"/>
        </w:rPr>
        <w:t>Прочитав текст, составьте в тетради таблицу вопросов по нему, так чтобы вопрос начинался с указанного слова.</w:t>
      </w:r>
    </w:p>
    <w:p w:rsidR="00F84000" w:rsidRPr="00F916B4"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tbl>
      <w:tblPr>
        <w:tblStyle w:val="-2"/>
        <w:tblW w:w="6151" w:type="dxa"/>
        <w:shd w:val="clear" w:color="auto" w:fill="00FF99"/>
        <w:tblLook w:val="04A0"/>
      </w:tblPr>
      <w:tblGrid>
        <w:gridCol w:w="862"/>
        <w:gridCol w:w="859"/>
        <w:gridCol w:w="824"/>
        <w:gridCol w:w="1127"/>
        <w:gridCol w:w="1343"/>
        <w:gridCol w:w="1136"/>
      </w:tblGrid>
      <w:tr w:rsidR="00F84000" w:rsidRPr="00972F69" w:rsidTr="005905FF">
        <w:trPr>
          <w:cnfStyle w:val="100000000000"/>
          <w:trHeight w:val="530"/>
        </w:trPr>
        <w:tc>
          <w:tcPr>
            <w:cnfStyle w:val="001000000000"/>
            <w:tcW w:w="0" w:type="auto"/>
            <w:shd w:val="clear" w:color="auto" w:fill="00FF99"/>
            <w:hideMark/>
          </w:tcPr>
          <w:p w:rsidR="00F84000" w:rsidRPr="00972F69" w:rsidRDefault="00F84000" w:rsidP="005905FF">
            <w:pPr>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Что?</w:t>
            </w:r>
          </w:p>
        </w:tc>
        <w:tc>
          <w:tcPr>
            <w:tcW w:w="0" w:type="auto"/>
            <w:shd w:val="clear" w:color="auto" w:fill="00FF99"/>
            <w:hideMark/>
          </w:tcPr>
          <w:p w:rsidR="00F84000" w:rsidRPr="00972F69" w:rsidRDefault="00F84000" w:rsidP="005905FF">
            <w:pPr>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Кто?</w:t>
            </w:r>
          </w:p>
        </w:tc>
        <w:tc>
          <w:tcPr>
            <w:tcW w:w="0" w:type="auto"/>
            <w:shd w:val="clear" w:color="auto" w:fill="00FF99"/>
            <w:hideMark/>
          </w:tcPr>
          <w:p w:rsidR="00F84000" w:rsidRPr="00972F69" w:rsidRDefault="00F84000" w:rsidP="005905FF">
            <w:pPr>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Где?</w:t>
            </w:r>
          </w:p>
        </w:tc>
        <w:tc>
          <w:tcPr>
            <w:tcW w:w="0" w:type="auto"/>
            <w:shd w:val="clear" w:color="auto" w:fill="00FF99"/>
            <w:hideMark/>
          </w:tcPr>
          <w:p w:rsidR="00F84000" w:rsidRPr="00972F69" w:rsidRDefault="00F84000" w:rsidP="005905FF">
            <w:pPr>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Когда?</w:t>
            </w:r>
          </w:p>
        </w:tc>
        <w:tc>
          <w:tcPr>
            <w:tcW w:w="0" w:type="auto"/>
            <w:shd w:val="clear" w:color="auto" w:fill="00FF99"/>
            <w:hideMark/>
          </w:tcPr>
          <w:p w:rsidR="00F84000" w:rsidRPr="00972F69" w:rsidRDefault="00F84000" w:rsidP="005905FF">
            <w:pPr>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Почему?</w:t>
            </w:r>
          </w:p>
        </w:tc>
        <w:tc>
          <w:tcPr>
            <w:tcW w:w="0" w:type="auto"/>
            <w:shd w:val="clear" w:color="auto" w:fill="00FF99"/>
            <w:hideMark/>
          </w:tcPr>
          <w:p w:rsidR="00F84000" w:rsidRPr="00972F69" w:rsidRDefault="00F84000" w:rsidP="005905FF">
            <w:pPr>
              <w:contextualSpacing/>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Зачем?</w:t>
            </w:r>
          </w:p>
        </w:tc>
      </w:tr>
    </w:tbl>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b/>
          <w:bCs/>
          <w:color w:val="16124E"/>
          <w:sz w:val="28"/>
          <w:szCs w:val="28"/>
          <w:lang w:val="kk-KZ"/>
        </w:rPr>
      </w:pP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b/>
          <w:bCs/>
          <w:color w:val="16124E"/>
          <w:sz w:val="28"/>
          <w:szCs w:val="28"/>
          <w:lang w:val="kk-KZ"/>
        </w:rPr>
      </w:pP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b/>
          <w:bCs/>
          <w:color w:val="16124E"/>
          <w:sz w:val="28"/>
          <w:szCs w:val="28"/>
          <w:lang w:val="kk-KZ"/>
        </w:rPr>
      </w:pP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b/>
          <w:bCs/>
          <w:color w:val="16124E"/>
          <w:sz w:val="28"/>
          <w:szCs w:val="28"/>
          <w:lang w:val="kk-KZ"/>
        </w:rPr>
      </w:pP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b/>
          <w:bCs/>
          <w:color w:val="16124E"/>
          <w:sz w:val="28"/>
          <w:szCs w:val="28"/>
          <w:lang w:val="kk-KZ"/>
        </w:rPr>
      </w:pP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b/>
          <w:bCs/>
          <w:color w:val="16124E"/>
          <w:sz w:val="28"/>
          <w:szCs w:val="28"/>
          <w:lang w:val="kk-KZ"/>
        </w:rPr>
      </w:pP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b/>
          <w:bCs/>
          <w:color w:val="16124E"/>
          <w:sz w:val="28"/>
          <w:szCs w:val="28"/>
          <w:lang w:val="kk-KZ"/>
        </w:rPr>
      </w:pP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b/>
          <w:bCs/>
          <w:color w:val="16124E"/>
          <w:sz w:val="28"/>
          <w:szCs w:val="28"/>
          <w:lang w:val="kk-KZ"/>
        </w:rPr>
      </w:pP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b/>
          <w:bCs/>
          <w:color w:val="16124E"/>
          <w:sz w:val="28"/>
          <w:szCs w:val="28"/>
          <w:lang w:val="kk-KZ"/>
        </w:rPr>
      </w:pP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b/>
          <w:bCs/>
          <w:color w:val="16124E"/>
          <w:sz w:val="28"/>
          <w:szCs w:val="28"/>
          <w:lang w:val="kk-KZ"/>
        </w:rPr>
      </w:pP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b/>
          <w:bCs/>
          <w:color w:val="16124E"/>
          <w:sz w:val="28"/>
          <w:szCs w:val="28"/>
          <w:lang w:val="kk-KZ"/>
        </w:rPr>
      </w:pP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b/>
          <w:bCs/>
          <w:color w:val="16124E"/>
          <w:sz w:val="28"/>
          <w:szCs w:val="28"/>
          <w:lang w:val="kk-KZ"/>
        </w:rPr>
      </w:pP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rPr>
      </w:pPr>
      <w:r w:rsidRPr="00972F69">
        <w:rPr>
          <w:rFonts w:ascii="Times New Roman" w:eastAsia="Times New Roman" w:hAnsi="Times New Roman" w:cs="Times New Roman"/>
          <w:b/>
          <w:bCs/>
          <w:color w:val="16124E"/>
          <w:sz w:val="28"/>
          <w:szCs w:val="28"/>
        </w:rPr>
        <w:t>ЛИСТ №2</w:t>
      </w:r>
    </w:p>
    <w:p w:rsidR="00F84000"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r w:rsidRPr="00972F69">
        <w:rPr>
          <w:rFonts w:ascii="Times New Roman" w:eastAsia="Times New Roman" w:hAnsi="Times New Roman" w:cs="Times New Roman"/>
          <w:color w:val="16124E"/>
          <w:sz w:val="28"/>
          <w:szCs w:val="28"/>
        </w:rPr>
        <w:t>Изучив таблицу, сформулируйте геометрические определения понятий, используя ключевые слова.</w:t>
      </w:r>
    </w:p>
    <w:p w:rsidR="00F84000" w:rsidRPr="00F916B4" w:rsidRDefault="00F84000" w:rsidP="00F84000">
      <w:pPr>
        <w:spacing w:before="100" w:beforeAutospacing="1" w:after="100" w:afterAutospacing="1" w:line="240" w:lineRule="auto"/>
        <w:contextualSpacing/>
        <w:rPr>
          <w:rFonts w:ascii="Times New Roman" w:eastAsia="Times New Roman" w:hAnsi="Times New Roman" w:cs="Times New Roman"/>
          <w:color w:val="16124E"/>
          <w:sz w:val="28"/>
          <w:szCs w:val="28"/>
          <w:lang w:val="kk-KZ"/>
        </w:rPr>
      </w:pPr>
    </w:p>
    <w:tbl>
      <w:tblPr>
        <w:tblStyle w:val="-40"/>
        <w:tblW w:w="0" w:type="auto"/>
        <w:tblLook w:val="04A0"/>
      </w:tblPr>
      <w:tblGrid>
        <w:gridCol w:w="458"/>
        <w:gridCol w:w="1626"/>
        <w:gridCol w:w="2493"/>
        <w:gridCol w:w="4994"/>
      </w:tblGrid>
      <w:tr w:rsidR="00F84000" w:rsidRPr="00972F69" w:rsidTr="005905FF">
        <w:trPr>
          <w:cnfStyle w:val="100000000000"/>
        </w:trPr>
        <w:tc>
          <w:tcPr>
            <w:cnfStyle w:val="001000000000"/>
            <w:tcW w:w="0" w:type="auto"/>
            <w:hideMark/>
          </w:tcPr>
          <w:p w:rsidR="00F84000" w:rsidRPr="00972F69" w:rsidRDefault="00F84000" w:rsidP="005905FF">
            <w:pPr>
              <w:contextualSpacing/>
              <w:jc w:val="center"/>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w:t>
            </w:r>
          </w:p>
        </w:tc>
        <w:tc>
          <w:tcPr>
            <w:tcW w:w="0" w:type="auto"/>
            <w:hideMark/>
          </w:tcPr>
          <w:p w:rsidR="00F84000" w:rsidRPr="00972F69" w:rsidRDefault="00F84000" w:rsidP="005905FF">
            <w:pPr>
              <w:contextualSpacing/>
              <w:jc w:val="center"/>
              <w:cnfStyle w:val="100000000000"/>
              <w:rPr>
                <w:rFonts w:ascii="Times New Roman" w:eastAsia="Times New Roman" w:hAnsi="Times New Roman" w:cs="Times New Roman"/>
                <w:color w:val="16124E"/>
                <w:sz w:val="24"/>
                <w:szCs w:val="24"/>
              </w:rPr>
            </w:pPr>
            <w:r>
              <w:rPr>
                <w:rFonts w:ascii="Times New Roman" w:eastAsia="Times New Roman" w:hAnsi="Times New Roman" w:cs="Times New Roman"/>
                <w:color w:val="16124E"/>
                <w:sz w:val="24"/>
                <w:szCs w:val="24"/>
                <w:lang w:val="kk-KZ"/>
              </w:rPr>
              <w:t>Р</w:t>
            </w:r>
            <w:r w:rsidRPr="00972F69">
              <w:rPr>
                <w:rFonts w:ascii="Times New Roman" w:eastAsia="Times New Roman" w:hAnsi="Times New Roman" w:cs="Times New Roman"/>
                <w:color w:val="16124E"/>
                <w:sz w:val="24"/>
                <w:szCs w:val="24"/>
              </w:rPr>
              <w:t>исунок</w:t>
            </w:r>
          </w:p>
        </w:tc>
        <w:tc>
          <w:tcPr>
            <w:tcW w:w="0" w:type="auto"/>
            <w:hideMark/>
          </w:tcPr>
          <w:p w:rsidR="00F84000" w:rsidRPr="00972F69" w:rsidRDefault="00F84000" w:rsidP="005905FF">
            <w:pPr>
              <w:contextualSpacing/>
              <w:jc w:val="center"/>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Определяемое понятие</w:t>
            </w:r>
          </w:p>
        </w:tc>
        <w:tc>
          <w:tcPr>
            <w:tcW w:w="0" w:type="auto"/>
            <w:hideMark/>
          </w:tcPr>
          <w:p w:rsidR="00F84000" w:rsidRPr="00972F69" w:rsidRDefault="00F84000" w:rsidP="005905FF">
            <w:pPr>
              <w:contextualSpacing/>
              <w:jc w:val="center"/>
              <w:cnfStyle w:val="1000000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Используемые ключевые понятия</w:t>
            </w:r>
          </w:p>
        </w:tc>
      </w:tr>
      <w:tr w:rsidR="00F84000" w:rsidRPr="00972F69" w:rsidTr="005905FF">
        <w:trPr>
          <w:cnfStyle w:val="000000100000"/>
        </w:trPr>
        <w:tc>
          <w:tcPr>
            <w:cnfStyle w:val="001000000000"/>
            <w:tcW w:w="0" w:type="auto"/>
            <w:hideMark/>
          </w:tcPr>
          <w:p w:rsidR="00F84000" w:rsidRPr="00972F69" w:rsidRDefault="00F84000" w:rsidP="005905FF">
            <w:pPr>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1</w:t>
            </w:r>
          </w:p>
        </w:tc>
        <w:tc>
          <w:tcPr>
            <w:tcW w:w="0" w:type="auto"/>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noProof/>
                <w:color w:val="16124E"/>
                <w:sz w:val="24"/>
                <w:szCs w:val="24"/>
              </w:rPr>
              <w:drawing>
                <wp:inline distT="0" distB="0" distL="0" distR="0">
                  <wp:extent cx="590550" cy="638175"/>
                  <wp:effectExtent l="19050" t="0" r="0" b="0"/>
                  <wp:docPr id="4" name="Рисунок 4" descr="http://festival.1september.ru/articles/513292/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13292/img2.gif"/>
                          <pic:cNvPicPr>
                            <a:picLocks noChangeAspect="1" noChangeArrowheads="1"/>
                          </pic:cNvPicPr>
                        </pic:nvPicPr>
                        <pic:blipFill>
                          <a:blip r:embed="rId11"/>
                          <a:srcRect/>
                          <a:stretch>
                            <a:fillRect/>
                          </a:stretch>
                        </pic:blipFill>
                        <pic:spPr bwMode="auto">
                          <a:xfrm>
                            <a:off x="0" y="0"/>
                            <a:ext cx="590550" cy="638175"/>
                          </a:xfrm>
                          <a:prstGeom prst="rect">
                            <a:avLst/>
                          </a:prstGeom>
                          <a:noFill/>
                          <a:ln w="9525">
                            <a:noFill/>
                            <a:miter lim="800000"/>
                            <a:headEnd/>
                            <a:tailEnd/>
                          </a:ln>
                        </pic:spPr>
                      </pic:pic>
                    </a:graphicData>
                  </a:graphic>
                </wp:inline>
              </w:drawing>
            </w:r>
          </w:p>
        </w:tc>
        <w:tc>
          <w:tcPr>
            <w:tcW w:w="0" w:type="auto"/>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Окружность</w:t>
            </w:r>
          </w:p>
        </w:tc>
        <w:tc>
          <w:tcPr>
            <w:tcW w:w="0" w:type="auto"/>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Точки плоскости, одинаковое расстояние, точка - центр.</w:t>
            </w:r>
          </w:p>
        </w:tc>
      </w:tr>
      <w:tr w:rsidR="00F84000" w:rsidRPr="00972F69" w:rsidTr="005905FF">
        <w:trPr>
          <w:cnfStyle w:val="000000010000"/>
        </w:trPr>
        <w:tc>
          <w:tcPr>
            <w:cnfStyle w:val="001000000000"/>
            <w:tcW w:w="0" w:type="auto"/>
            <w:hideMark/>
          </w:tcPr>
          <w:p w:rsidR="00F84000" w:rsidRPr="00972F69" w:rsidRDefault="00F84000" w:rsidP="005905FF">
            <w:pPr>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2</w:t>
            </w:r>
          </w:p>
        </w:tc>
        <w:tc>
          <w:tcPr>
            <w:tcW w:w="0" w:type="auto"/>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noProof/>
                <w:color w:val="16124E"/>
                <w:sz w:val="24"/>
                <w:szCs w:val="24"/>
              </w:rPr>
              <w:drawing>
                <wp:inline distT="0" distB="0" distL="0" distR="0">
                  <wp:extent cx="752475" cy="781050"/>
                  <wp:effectExtent l="19050" t="0" r="9525" b="0"/>
                  <wp:docPr id="5" name="Рисунок 5" descr="http://festival.1september.ru/articles/513292/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13292/img3.gif"/>
                          <pic:cNvPicPr>
                            <a:picLocks noChangeAspect="1" noChangeArrowheads="1"/>
                          </pic:cNvPicPr>
                        </pic:nvPicPr>
                        <pic:blipFill>
                          <a:blip r:embed="rId12"/>
                          <a:srcRect/>
                          <a:stretch>
                            <a:fillRect/>
                          </a:stretch>
                        </pic:blipFill>
                        <pic:spPr bwMode="auto">
                          <a:xfrm>
                            <a:off x="0" y="0"/>
                            <a:ext cx="752475" cy="781050"/>
                          </a:xfrm>
                          <a:prstGeom prst="rect">
                            <a:avLst/>
                          </a:prstGeom>
                          <a:noFill/>
                          <a:ln w="9525">
                            <a:noFill/>
                            <a:miter lim="800000"/>
                            <a:headEnd/>
                            <a:tailEnd/>
                          </a:ln>
                        </pic:spPr>
                      </pic:pic>
                    </a:graphicData>
                  </a:graphic>
                </wp:inline>
              </w:drawing>
            </w:r>
          </w:p>
        </w:tc>
        <w:tc>
          <w:tcPr>
            <w:tcW w:w="0" w:type="auto"/>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радиус</w:t>
            </w:r>
          </w:p>
        </w:tc>
        <w:tc>
          <w:tcPr>
            <w:tcW w:w="0" w:type="auto"/>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Точки окружности, центр окружности, отрезок.</w:t>
            </w:r>
          </w:p>
        </w:tc>
      </w:tr>
      <w:tr w:rsidR="00F84000" w:rsidRPr="00972F69" w:rsidTr="005905FF">
        <w:trPr>
          <w:cnfStyle w:val="000000100000"/>
        </w:trPr>
        <w:tc>
          <w:tcPr>
            <w:cnfStyle w:val="001000000000"/>
            <w:tcW w:w="0" w:type="auto"/>
            <w:hideMark/>
          </w:tcPr>
          <w:p w:rsidR="00F84000" w:rsidRPr="00972F69" w:rsidRDefault="00F84000" w:rsidP="005905FF">
            <w:pPr>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3</w:t>
            </w:r>
          </w:p>
        </w:tc>
        <w:tc>
          <w:tcPr>
            <w:tcW w:w="0" w:type="auto"/>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noProof/>
                <w:color w:val="16124E"/>
                <w:sz w:val="24"/>
                <w:szCs w:val="24"/>
              </w:rPr>
              <w:drawing>
                <wp:inline distT="0" distB="0" distL="0" distR="0">
                  <wp:extent cx="733425" cy="752475"/>
                  <wp:effectExtent l="19050" t="0" r="9525" b="0"/>
                  <wp:docPr id="6" name="Рисунок 6" descr="http://festival.1september.ru/articles/513292/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13292/img4.gif"/>
                          <pic:cNvPicPr>
                            <a:picLocks noChangeAspect="1" noChangeArrowheads="1"/>
                          </pic:cNvPicPr>
                        </pic:nvPicPr>
                        <pic:blipFill>
                          <a:blip r:embed="rId13"/>
                          <a:srcRect/>
                          <a:stretch>
                            <a:fillRect/>
                          </a:stretch>
                        </pic:blipFill>
                        <pic:spPr bwMode="auto">
                          <a:xfrm>
                            <a:off x="0" y="0"/>
                            <a:ext cx="733425" cy="752475"/>
                          </a:xfrm>
                          <a:prstGeom prst="rect">
                            <a:avLst/>
                          </a:prstGeom>
                          <a:noFill/>
                          <a:ln w="9525">
                            <a:noFill/>
                            <a:miter lim="800000"/>
                            <a:headEnd/>
                            <a:tailEnd/>
                          </a:ln>
                        </pic:spPr>
                      </pic:pic>
                    </a:graphicData>
                  </a:graphic>
                </wp:inline>
              </w:drawing>
            </w:r>
          </w:p>
        </w:tc>
        <w:tc>
          <w:tcPr>
            <w:tcW w:w="0" w:type="auto"/>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Хорда</w:t>
            </w:r>
          </w:p>
        </w:tc>
        <w:tc>
          <w:tcPr>
            <w:tcW w:w="0" w:type="auto"/>
            <w:hideMark/>
          </w:tcPr>
          <w:p w:rsidR="00F84000" w:rsidRPr="00972F69" w:rsidRDefault="00F84000" w:rsidP="005905FF">
            <w:pPr>
              <w:contextualSpacing/>
              <w:cnfStyle w:val="00000010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Отрезок, точки окружности.</w:t>
            </w:r>
          </w:p>
        </w:tc>
      </w:tr>
      <w:tr w:rsidR="00F84000" w:rsidRPr="00972F69" w:rsidTr="005905FF">
        <w:trPr>
          <w:cnfStyle w:val="000000010000"/>
        </w:trPr>
        <w:tc>
          <w:tcPr>
            <w:cnfStyle w:val="001000000000"/>
            <w:tcW w:w="0" w:type="auto"/>
            <w:hideMark/>
          </w:tcPr>
          <w:p w:rsidR="00F84000" w:rsidRPr="00972F69" w:rsidRDefault="00F84000" w:rsidP="005905FF">
            <w:pPr>
              <w:contextualSpacing/>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4</w:t>
            </w:r>
          </w:p>
        </w:tc>
        <w:tc>
          <w:tcPr>
            <w:tcW w:w="0" w:type="auto"/>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noProof/>
                <w:color w:val="16124E"/>
                <w:sz w:val="24"/>
                <w:szCs w:val="24"/>
              </w:rPr>
              <w:drawing>
                <wp:inline distT="0" distB="0" distL="0" distR="0">
                  <wp:extent cx="866775" cy="828675"/>
                  <wp:effectExtent l="19050" t="0" r="9525" b="0"/>
                  <wp:docPr id="7" name="Рисунок 7" descr="http://festival.1september.ru/articles/513292/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13292/img5.gif"/>
                          <pic:cNvPicPr>
                            <a:picLocks noChangeAspect="1" noChangeArrowheads="1"/>
                          </pic:cNvPicPr>
                        </pic:nvPicPr>
                        <pic:blipFill>
                          <a:blip r:embed="rId14"/>
                          <a:srcRect/>
                          <a:stretch>
                            <a:fillRect/>
                          </a:stretch>
                        </pic:blipFill>
                        <pic:spPr bwMode="auto">
                          <a:xfrm>
                            <a:off x="0" y="0"/>
                            <a:ext cx="866775" cy="828675"/>
                          </a:xfrm>
                          <a:prstGeom prst="rect">
                            <a:avLst/>
                          </a:prstGeom>
                          <a:noFill/>
                          <a:ln w="9525">
                            <a:noFill/>
                            <a:miter lim="800000"/>
                            <a:headEnd/>
                            <a:tailEnd/>
                          </a:ln>
                        </pic:spPr>
                      </pic:pic>
                    </a:graphicData>
                  </a:graphic>
                </wp:inline>
              </w:drawing>
            </w:r>
          </w:p>
        </w:tc>
        <w:tc>
          <w:tcPr>
            <w:tcW w:w="0" w:type="auto"/>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Диаметр</w:t>
            </w:r>
          </w:p>
        </w:tc>
        <w:tc>
          <w:tcPr>
            <w:tcW w:w="0" w:type="auto"/>
            <w:hideMark/>
          </w:tcPr>
          <w:p w:rsidR="00F84000" w:rsidRPr="00972F69" w:rsidRDefault="00F84000" w:rsidP="005905FF">
            <w:pPr>
              <w:contextualSpacing/>
              <w:cnfStyle w:val="000000010000"/>
              <w:rPr>
                <w:rFonts w:ascii="Times New Roman" w:eastAsia="Times New Roman" w:hAnsi="Times New Roman" w:cs="Times New Roman"/>
                <w:color w:val="16124E"/>
                <w:sz w:val="24"/>
                <w:szCs w:val="24"/>
              </w:rPr>
            </w:pPr>
            <w:r w:rsidRPr="00972F69">
              <w:rPr>
                <w:rFonts w:ascii="Times New Roman" w:eastAsia="Times New Roman" w:hAnsi="Times New Roman" w:cs="Times New Roman"/>
                <w:color w:val="16124E"/>
                <w:sz w:val="24"/>
                <w:szCs w:val="24"/>
              </w:rPr>
              <w:t>Хорда окружности, центр окружности.</w:t>
            </w:r>
          </w:p>
        </w:tc>
      </w:tr>
    </w:tbl>
    <w:p w:rsidR="00F84000" w:rsidRDefault="00F84000" w:rsidP="00F84000">
      <w:pPr>
        <w:pStyle w:val="ae"/>
        <w:rPr>
          <w:rFonts w:ascii="Times New Roman" w:eastAsia="Times New Roman" w:hAnsi="Times New Roman" w:cs="Times New Roman"/>
          <w:b/>
          <w:color w:val="16124E"/>
          <w:sz w:val="28"/>
          <w:szCs w:val="28"/>
          <w:u w:val="single"/>
          <w:lang w:val="kk-KZ"/>
        </w:rPr>
      </w:pP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eastAsia="Times New Roman" w:hAnsi="Times New Roman" w:cs="Times New Roman"/>
          <w:b/>
          <w:color w:val="16124E"/>
          <w:sz w:val="28"/>
          <w:szCs w:val="28"/>
          <w:u w:val="single"/>
          <w:lang w:val="kk-KZ"/>
        </w:rPr>
        <w:t>Приложение 6.</w:t>
      </w:r>
      <w:r w:rsidRPr="00972F69">
        <w:rPr>
          <w:rFonts w:ascii="Times New Roman" w:eastAsia="Times New Roman" w:hAnsi="Times New Roman" w:cs="Times New Roman"/>
          <w:b/>
          <w:color w:val="16124E"/>
          <w:sz w:val="28"/>
          <w:szCs w:val="28"/>
          <w:lang w:val="kk-KZ"/>
        </w:rPr>
        <w:t xml:space="preserve"> ( </w:t>
      </w:r>
      <w:r w:rsidRPr="00972F69">
        <w:rPr>
          <w:rFonts w:ascii="Times New Roman" w:hAnsi="Times New Roman" w:cs="Times New Roman"/>
          <w:color w:val="16124E"/>
          <w:sz w:val="28"/>
          <w:szCs w:val="28"/>
          <w:lang w:eastAsia="ru-RU"/>
        </w:rPr>
        <w:t>Предмет:алгебра</w:t>
      </w:r>
      <w:r w:rsidRPr="00972F69">
        <w:rPr>
          <w:rFonts w:ascii="Times New Roman" w:hAnsi="Times New Roman" w:cs="Times New Roman"/>
          <w:color w:val="16124E"/>
          <w:sz w:val="28"/>
          <w:szCs w:val="28"/>
          <w:lang w:val="kk-KZ" w:eastAsia="ru-RU"/>
        </w:rPr>
        <w:t>,у</w:t>
      </w:r>
      <w:r w:rsidRPr="00972F69">
        <w:rPr>
          <w:rFonts w:ascii="Times New Roman" w:hAnsi="Times New Roman" w:cs="Times New Roman"/>
          <w:color w:val="16124E"/>
          <w:sz w:val="28"/>
          <w:szCs w:val="28"/>
          <w:lang w:eastAsia="ru-RU"/>
        </w:rPr>
        <w:t>рок с применением технологии критического мышления)</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lang w:eastAsia="ru-RU"/>
        </w:rPr>
        <w:t xml:space="preserve">Класс: 7- класс </w:t>
      </w:r>
    </w:p>
    <w:p w:rsidR="00F84000" w:rsidRPr="00972F69" w:rsidRDefault="00F84000" w:rsidP="00F84000">
      <w:pPr>
        <w:pStyle w:val="ae"/>
        <w:rPr>
          <w:rFonts w:ascii="Times New Roman" w:hAnsi="Times New Roman" w:cs="Times New Roman"/>
          <w:color w:val="16124E"/>
          <w:sz w:val="28"/>
          <w:szCs w:val="28"/>
          <w:lang w:val="kk-KZ" w:eastAsia="ru-RU"/>
        </w:rPr>
      </w:pPr>
      <w:r w:rsidRPr="00972F69">
        <w:rPr>
          <w:rFonts w:ascii="Times New Roman" w:hAnsi="Times New Roman" w:cs="Times New Roman"/>
          <w:color w:val="16124E"/>
          <w:sz w:val="28"/>
          <w:szCs w:val="28"/>
          <w:lang w:eastAsia="ru-RU"/>
        </w:rPr>
        <w:t>Тема:  Разложение многочленов на множители с помощью комбинации различных приемов</w:t>
      </w:r>
      <w:r w:rsidRPr="00972F69">
        <w:rPr>
          <w:rFonts w:ascii="Times New Roman" w:hAnsi="Times New Roman" w:cs="Times New Roman"/>
          <w:color w:val="16124E"/>
          <w:sz w:val="28"/>
          <w:szCs w:val="28"/>
          <w:lang w:val="kk-KZ" w:eastAsia="ru-RU"/>
        </w:rPr>
        <w:t>.</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Тип урока: повторительно-обобщающий </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Цели урока:  </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Систематизируем  и углубим знания,  сформируем умение разложения многочлена на множители. </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Вспомним способы разложения на множители.</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Потренируемся раскладывать на множители с помощью всех способов. </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Развивать логическое мышление, внимательность, математическую речь.</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Решим  уравнения</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Задачи урока: Организовать деятельность учащихся по закреплению и развитию знаний о    разложении квадратного трехчлена на линейные множители, сокращении дробей используя разложение на множители трехчлена, вынесение общего  множителя за скобки.</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Формируемые умения:  уметь определять какую формулу сокращенного умножения необходимо применить к решению того или иного задания, какой способ применяем для разложения на множители.</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xml:space="preserve">Цели использования ИКТ: </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Компьютер выступает в роли мощного демонстрационного средства.</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Обеспечение высокого уровня наглядности.</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Сочетание рассказа учителя с демонстрацией презентации позволяет акцентировать  внимание учащихся на особо значимых  моментах учебного материала.</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Этапы урока, на которых использовались ИКТ:  </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Актуализация знаний (фаза вызова составление кластера,  фронтальный опрос)      </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Решение  задач    (фаза осмысления)  </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xml:space="preserve">Подведение итогов (фаза рефлексия) </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Домашнее задание</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Ход  урока:</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Организационный момент.</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xml:space="preserve">Проверка домашнего задания (двое учащихся у доски показывают решение домашнего задания). </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ВЫЗОВ:</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Пока двое учащихся готовят на доске домашнее задание, остальные учащиеся занимаются составлением кластера, отвечая на вопрос учителя. Какие ассоциации у вас вызываются, словом многочлен?</w:t>
      </w:r>
    </w:p>
    <w:p w:rsidR="00F84000" w:rsidRDefault="00F84000" w:rsidP="00F84000">
      <w:pPr>
        <w:pStyle w:val="ae"/>
        <w:contextualSpacing/>
        <w:rPr>
          <w:rFonts w:ascii="Times New Roman" w:hAnsi="Times New Roman" w:cs="Times New Roman"/>
          <w:color w:val="16124E"/>
          <w:sz w:val="28"/>
          <w:szCs w:val="28"/>
          <w:lang w:val="kk-KZ" w:eastAsia="ru-RU"/>
        </w:rPr>
      </w:pPr>
      <w:r w:rsidRPr="00972F69">
        <w:rPr>
          <w:rFonts w:ascii="Times New Roman" w:hAnsi="Times New Roman" w:cs="Times New Roman"/>
          <w:color w:val="16124E"/>
          <w:sz w:val="28"/>
          <w:szCs w:val="28"/>
          <w:lang w:eastAsia="ru-RU"/>
        </w:rPr>
        <w:t xml:space="preserve">                                                      </w:t>
      </w:r>
    </w:p>
    <w:p w:rsidR="00F84000" w:rsidRPr="00972F69" w:rsidRDefault="00F84000" w:rsidP="00F84000">
      <w:pPr>
        <w:pStyle w:val="ae"/>
        <w:contextualSpacing/>
        <w:jc w:val="center"/>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Кластер с лакунами</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w:t>
      </w:r>
    </w:p>
    <w:p w:rsidR="00F84000" w:rsidRPr="00972F69" w:rsidRDefault="00F84000" w:rsidP="00F84000">
      <w:pPr>
        <w:pStyle w:val="ae"/>
        <w:contextualSpacing/>
        <w:rPr>
          <w:rFonts w:ascii="Times New Roman" w:hAnsi="Times New Roman" w:cs="Times New Roman"/>
          <w:color w:val="16124E"/>
          <w:sz w:val="28"/>
          <w:szCs w:val="28"/>
          <w:lang w:val="kk-KZ" w:eastAsia="ru-RU"/>
        </w:rPr>
      </w:pPr>
      <w:r w:rsidRPr="00972F69">
        <w:rPr>
          <w:rFonts w:ascii="Times New Roman" w:hAnsi="Times New Roman" w:cs="Times New Roman"/>
          <w:color w:val="16124E"/>
          <w:sz w:val="28"/>
          <w:szCs w:val="28"/>
          <w:lang w:val="kk-KZ" w:eastAsia="ru-RU"/>
        </w:rPr>
        <w:t xml:space="preserve">Формулы </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После составления кластера учащиеся отвечают на вопросы учителя, фронтальный опрос.  Ответьте на вопросы:</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1. Что значит разложить многочлен на множители? </w:t>
      </w:r>
      <w:r w:rsidRPr="00972F69">
        <w:rPr>
          <w:rFonts w:ascii="Times New Roman" w:hAnsi="Times New Roman" w:cs="Times New Roman"/>
          <w:color w:val="16124E"/>
          <w:sz w:val="28"/>
          <w:szCs w:val="28"/>
          <w:lang w:eastAsia="ru-RU"/>
        </w:rPr>
        <w:br/>
        <w:t>2.  Какие способы  разложения на множители  вам известны? </w:t>
      </w:r>
      <w:r w:rsidRPr="00972F69">
        <w:rPr>
          <w:rFonts w:ascii="Times New Roman" w:hAnsi="Times New Roman" w:cs="Times New Roman"/>
          <w:color w:val="16124E"/>
          <w:sz w:val="28"/>
          <w:szCs w:val="28"/>
          <w:lang w:eastAsia="ru-RU"/>
        </w:rPr>
        <w:br/>
        <w:t>3. Как они называются? </w:t>
      </w:r>
      <w:r w:rsidRPr="00972F69">
        <w:rPr>
          <w:rFonts w:ascii="Times New Roman" w:hAnsi="Times New Roman" w:cs="Times New Roman"/>
          <w:color w:val="16124E"/>
          <w:sz w:val="28"/>
          <w:szCs w:val="28"/>
          <w:lang w:eastAsia="ru-RU"/>
        </w:rPr>
        <w:br/>
        <w:t>4. Опишите каждый из них. </w:t>
      </w:r>
      <w:r w:rsidRPr="00972F69">
        <w:rPr>
          <w:rFonts w:ascii="Times New Roman" w:hAnsi="Times New Roman" w:cs="Times New Roman"/>
          <w:color w:val="16124E"/>
          <w:sz w:val="28"/>
          <w:szCs w:val="28"/>
          <w:lang w:eastAsia="ru-RU"/>
        </w:rPr>
        <w:br/>
        <w:t>5. Какой самый легкий? Почему? </w:t>
      </w:r>
      <w:r w:rsidRPr="00972F69">
        <w:rPr>
          <w:rFonts w:ascii="Times New Roman" w:hAnsi="Times New Roman" w:cs="Times New Roman"/>
          <w:color w:val="16124E"/>
          <w:sz w:val="28"/>
          <w:szCs w:val="28"/>
          <w:lang w:eastAsia="ru-RU"/>
        </w:rPr>
        <w:br/>
        <w:t>6. Какой самый распространенный? Почему? </w:t>
      </w:r>
      <w:r w:rsidRPr="00972F69">
        <w:rPr>
          <w:rFonts w:ascii="Times New Roman" w:hAnsi="Times New Roman" w:cs="Times New Roman"/>
          <w:color w:val="16124E"/>
          <w:sz w:val="28"/>
          <w:szCs w:val="28"/>
          <w:lang w:eastAsia="ru-RU"/>
        </w:rPr>
        <w:br/>
        <w:t>7. Какой способ оказался для вас самым интересным и почему?</w:t>
      </w:r>
    </w:p>
    <w:p w:rsidR="00F84000" w:rsidRDefault="00F84000" w:rsidP="00F84000">
      <w:pPr>
        <w:pStyle w:val="ae"/>
        <w:contextualSpacing/>
        <w:rPr>
          <w:rFonts w:ascii="Times New Roman" w:hAnsi="Times New Roman" w:cs="Times New Roman"/>
          <w:color w:val="16124E"/>
          <w:sz w:val="28"/>
          <w:szCs w:val="28"/>
          <w:lang w:val="kk-KZ" w:eastAsia="ru-RU"/>
        </w:rPr>
      </w:pP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ОСМЫСЛЕНИЕ:</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Класс делится на  4 группы  (применение метода  «Карусель»).  Каждая группа получает по плакату,  на котором  записано 4  задания. Каждая группа решает по одному заданию и по сигналу учителя  передаёт плакат следующей группе. Так продолжается пока каждый плакат не вернется  в начальную группу.   Каждая группа после проведенной проверки  выбирает скипера  и проводит защиту  своего плаката с заданиями.  Если появились ошибки,  исправляют всем классом.</w:t>
      </w:r>
    </w:p>
    <w:p w:rsidR="00F84000" w:rsidRPr="00972F69" w:rsidRDefault="00F84000" w:rsidP="00F84000">
      <w:pPr>
        <w:pStyle w:val="ae"/>
        <w:ind w:firstLine="708"/>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xml:space="preserve">Задания на первом плакате   </w:t>
      </w:r>
    </w:p>
    <w:p w:rsidR="00F84000" w:rsidRPr="00972F69" w:rsidRDefault="00F84000" w:rsidP="00F84000">
      <w:pPr>
        <w:pStyle w:val="ae"/>
        <w:contextualSpacing/>
        <w:rPr>
          <w:rFonts w:ascii="Times New Roman" w:hAnsi="Times New Roman" w:cs="Times New Roman"/>
          <w:color w:val="16124E"/>
          <w:sz w:val="28"/>
          <w:szCs w:val="28"/>
          <w:lang w:eastAsia="ru-RU"/>
        </w:rPr>
      </w:pPr>
      <w:r>
        <w:rPr>
          <w:rFonts w:ascii="Times New Roman" w:hAnsi="Times New Roman" w:cs="Times New Roman"/>
          <w:color w:val="16124E"/>
          <w:sz w:val="28"/>
          <w:szCs w:val="28"/>
          <w:lang w:eastAsia="ru-RU"/>
        </w:rPr>
        <w:t> </w:t>
      </w:r>
      <w:r w:rsidRPr="00972F69">
        <w:rPr>
          <w:rFonts w:ascii="Times New Roman" w:hAnsi="Times New Roman" w:cs="Times New Roman"/>
          <w:color w:val="16124E"/>
          <w:sz w:val="28"/>
          <w:szCs w:val="28"/>
          <w:lang w:eastAsia="ru-RU"/>
        </w:rPr>
        <w:t>Найдите неверное утверждение, укажите допущенную ошибку, исправьте её:</w:t>
      </w:r>
    </w:p>
    <w:p w:rsidR="00F84000" w:rsidRPr="00972F69" w:rsidRDefault="00F84000" w:rsidP="00F84000">
      <w:pPr>
        <w:pStyle w:val="ae"/>
        <w:rPr>
          <w:rFonts w:ascii="Times New Roman" w:hAnsi="Times New Roman" w:cs="Times New Roman"/>
          <w:color w:val="16124E"/>
          <w:sz w:val="28"/>
          <w:szCs w:val="28"/>
          <w:vertAlign w:val="superscript"/>
          <w:lang w:val="kk-KZ" w:eastAsia="ru-RU"/>
        </w:rPr>
      </w:pPr>
      <w:r w:rsidRPr="00972F69">
        <w:rPr>
          <w:rFonts w:ascii="Times New Roman" w:hAnsi="Times New Roman" w:cs="Times New Roman"/>
          <w:color w:val="16124E"/>
          <w:sz w:val="28"/>
          <w:szCs w:val="28"/>
          <w:lang w:val="kk-KZ" w:eastAsia="ru-RU"/>
        </w:rPr>
        <w:t>а</w:t>
      </w:r>
      <w:r w:rsidRPr="00972F69">
        <w:rPr>
          <w:rFonts w:ascii="Times New Roman" w:hAnsi="Times New Roman" w:cs="Times New Roman"/>
          <w:color w:val="16124E"/>
          <w:sz w:val="28"/>
          <w:szCs w:val="28"/>
          <w:vertAlign w:val="superscript"/>
          <w:lang w:val="kk-KZ" w:eastAsia="ru-RU"/>
        </w:rPr>
        <w:t>2</w:t>
      </w:r>
      <w:r w:rsidRPr="00972F69">
        <w:rPr>
          <w:rFonts w:ascii="Times New Roman" w:hAnsi="Times New Roman" w:cs="Times New Roman"/>
          <w:color w:val="16124E"/>
          <w:sz w:val="28"/>
          <w:szCs w:val="28"/>
          <w:lang w:eastAsia="ru-RU"/>
        </w:rPr>
        <w:t>+ b</w:t>
      </w:r>
      <w:r w:rsidRPr="00972F69">
        <w:rPr>
          <w:rFonts w:ascii="Times New Roman" w:hAnsi="Times New Roman" w:cs="Times New Roman"/>
          <w:color w:val="16124E"/>
          <w:sz w:val="28"/>
          <w:szCs w:val="28"/>
          <w:vertAlign w:val="superscript"/>
          <w:lang w:val="kk-KZ" w:eastAsia="ru-RU"/>
        </w:rPr>
        <w:t>2</w:t>
      </w:r>
      <w:r w:rsidRPr="00972F69">
        <w:rPr>
          <w:rFonts w:ascii="Times New Roman" w:hAnsi="Times New Roman" w:cs="Times New Roman"/>
          <w:color w:val="16124E"/>
          <w:sz w:val="28"/>
          <w:szCs w:val="28"/>
          <w:lang w:eastAsia="ru-RU"/>
        </w:rPr>
        <w:t>  + 2ab = (а – b)</w:t>
      </w:r>
      <w:r w:rsidRPr="00972F69">
        <w:rPr>
          <w:rFonts w:ascii="Times New Roman" w:hAnsi="Times New Roman" w:cs="Times New Roman"/>
          <w:color w:val="16124E"/>
          <w:sz w:val="28"/>
          <w:szCs w:val="28"/>
          <w:vertAlign w:val="superscript"/>
          <w:lang w:val="kk-KZ" w:eastAsia="ru-RU"/>
        </w:rPr>
        <w:t>2</w:t>
      </w:r>
    </w:p>
    <w:p w:rsidR="00F84000" w:rsidRPr="00972F69" w:rsidRDefault="00F84000" w:rsidP="00F84000">
      <w:pPr>
        <w:pStyle w:val="ae"/>
        <w:rPr>
          <w:rFonts w:ascii="Times New Roman" w:hAnsi="Times New Roman" w:cs="Times New Roman"/>
          <w:color w:val="16124E"/>
          <w:sz w:val="28"/>
          <w:szCs w:val="28"/>
          <w:vertAlign w:val="superscript"/>
          <w:lang w:val="kk-KZ" w:eastAsia="ru-RU"/>
        </w:rPr>
      </w:pPr>
      <w:r w:rsidRPr="00972F69">
        <w:rPr>
          <w:rFonts w:ascii="Times New Roman" w:hAnsi="Times New Roman" w:cs="Times New Roman"/>
          <w:color w:val="16124E"/>
          <w:sz w:val="28"/>
          <w:szCs w:val="28"/>
          <w:lang w:eastAsia="ru-RU"/>
        </w:rPr>
        <w:t>с</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 xml:space="preserve">2 </w:t>
      </w:r>
      <w:r w:rsidRPr="00972F69">
        <w:rPr>
          <w:rFonts w:ascii="Times New Roman" w:hAnsi="Times New Roman" w:cs="Times New Roman"/>
          <w:color w:val="16124E"/>
          <w:sz w:val="28"/>
          <w:szCs w:val="28"/>
          <w:lang w:eastAsia="ru-RU"/>
        </w:rPr>
        <w:t>–  2са + а</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2</w:t>
      </w:r>
      <w:r w:rsidRPr="00972F69">
        <w:rPr>
          <w:rFonts w:ascii="Times New Roman" w:hAnsi="Times New Roman" w:cs="Times New Roman"/>
          <w:color w:val="16124E"/>
          <w:sz w:val="28"/>
          <w:szCs w:val="28"/>
          <w:lang w:eastAsia="ru-RU"/>
        </w:rPr>
        <w:t> = (с + а)</w:t>
      </w:r>
      <w:r w:rsidRPr="00972F69">
        <w:rPr>
          <w:rFonts w:ascii="Times New Roman" w:hAnsi="Times New Roman" w:cs="Times New Roman"/>
          <w:color w:val="16124E"/>
          <w:sz w:val="28"/>
          <w:szCs w:val="28"/>
          <w:vertAlign w:val="superscript"/>
          <w:lang w:val="kk-KZ" w:eastAsia="ru-RU"/>
        </w:rPr>
        <w:t>2</w:t>
      </w:r>
    </w:p>
    <w:p w:rsidR="00F84000" w:rsidRPr="00972F69" w:rsidRDefault="00F84000" w:rsidP="00F84000">
      <w:pPr>
        <w:pStyle w:val="ae"/>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64 + 4а</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2</w:t>
      </w:r>
      <w:r w:rsidRPr="00972F69">
        <w:rPr>
          <w:rFonts w:ascii="Times New Roman" w:hAnsi="Times New Roman" w:cs="Times New Roman"/>
          <w:color w:val="16124E"/>
          <w:sz w:val="28"/>
          <w:szCs w:val="28"/>
          <w:lang w:eastAsia="ru-RU"/>
        </w:rPr>
        <w:t>= (8 – 4а)(8 +2а)</w:t>
      </w:r>
    </w:p>
    <w:p w:rsidR="00F84000" w:rsidRDefault="00F84000" w:rsidP="00F84000">
      <w:pPr>
        <w:pStyle w:val="ae"/>
        <w:rPr>
          <w:rFonts w:ascii="Times New Roman" w:hAnsi="Times New Roman" w:cs="Times New Roman"/>
          <w:color w:val="16124E"/>
          <w:sz w:val="28"/>
          <w:szCs w:val="28"/>
          <w:lang w:val="kk-KZ" w:eastAsia="ru-RU"/>
        </w:rPr>
      </w:pPr>
      <w:r w:rsidRPr="00972F69">
        <w:rPr>
          <w:rFonts w:ascii="Times New Roman" w:hAnsi="Times New Roman" w:cs="Times New Roman"/>
          <w:color w:val="16124E"/>
          <w:sz w:val="28"/>
          <w:szCs w:val="28"/>
          <w:lang w:eastAsia="ru-RU"/>
        </w:rPr>
        <w:t>49  – 25 к</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2</w:t>
      </w:r>
      <w:r w:rsidRPr="00972F69">
        <w:rPr>
          <w:rFonts w:ascii="Times New Roman" w:hAnsi="Times New Roman" w:cs="Times New Roman"/>
          <w:color w:val="16124E"/>
          <w:sz w:val="28"/>
          <w:szCs w:val="28"/>
          <w:lang w:eastAsia="ru-RU"/>
        </w:rPr>
        <w:t> = (7 – 5к)(7 – 5к)</w:t>
      </w:r>
    </w:p>
    <w:p w:rsidR="00F84000" w:rsidRPr="00972F69" w:rsidRDefault="00F84000" w:rsidP="00F84000">
      <w:pPr>
        <w:pStyle w:val="ae"/>
        <w:rPr>
          <w:rFonts w:ascii="Times New Roman" w:hAnsi="Times New Roman" w:cs="Times New Roman"/>
          <w:color w:val="16124E"/>
          <w:sz w:val="28"/>
          <w:szCs w:val="28"/>
          <w:lang w:val="kk-KZ" w:eastAsia="ru-RU"/>
        </w:rPr>
      </w:pPr>
      <w:r w:rsidRPr="00972F69">
        <w:rPr>
          <w:rFonts w:ascii="Times New Roman" w:hAnsi="Times New Roman" w:cs="Times New Roman"/>
          <w:color w:val="16124E"/>
          <w:sz w:val="28"/>
          <w:szCs w:val="28"/>
          <w:lang w:eastAsia="ru-RU"/>
        </w:rPr>
        <w:t xml:space="preserve"> Задания на втором  плакате  </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xml:space="preserve"> Решите уравнение и найдите сумму корней:  </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xml:space="preserve">  </w:t>
      </w:r>
      <w:r w:rsidRPr="00972F69">
        <w:rPr>
          <w:rFonts w:ascii="Times New Roman" w:hAnsi="Times New Roman" w:cs="Times New Roman"/>
          <w:color w:val="16124E"/>
          <w:sz w:val="28"/>
          <w:szCs w:val="28"/>
          <w:lang w:val="kk-KZ" w:eastAsia="ru-RU"/>
        </w:rPr>
        <w:t>х</w:t>
      </w:r>
      <w:r w:rsidRPr="00972F69">
        <w:rPr>
          <w:rFonts w:ascii="Times New Roman" w:hAnsi="Times New Roman" w:cs="Times New Roman"/>
          <w:color w:val="16124E"/>
          <w:sz w:val="28"/>
          <w:szCs w:val="28"/>
          <w:vertAlign w:val="superscript"/>
          <w:lang w:val="kk-KZ" w:eastAsia="ru-RU"/>
        </w:rPr>
        <w:t>2</w:t>
      </w:r>
      <w:r w:rsidRPr="00972F69">
        <w:rPr>
          <w:rFonts w:ascii="Times New Roman" w:hAnsi="Times New Roman" w:cs="Times New Roman"/>
          <w:color w:val="16124E"/>
          <w:sz w:val="28"/>
          <w:szCs w:val="28"/>
          <w:lang w:eastAsia="ru-RU"/>
        </w:rPr>
        <w:t> + 3x + 6 + 2x = 0</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х</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3</w:t>
      </w:r>
      <w:r w:rsidRPr="00972F69">
        <w:rPr>
          <w:rFonts w:ascii="Times New Roman" w:hAnsi="Times New Roman" w:cs="Times New Roman"/>
          <w:color w:val="16124E"/>
          <w:sz w:val="28"/>
          <w:szCs w:val="28"/>
          <w:lang w:eastAsia="ru-RU"/>
        </w:rPr>
        <w:t> – 2х</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2</w:t>
      </w:r>
      <w:r w:rsidRPr="00972F69">
        <w:rPr>
          <w:rFonts w:ascii="Times New Roman" w:hAnsi="Times New Roman" w:cs="Times New Roman"/>
          <w:color w:val="16124E"/>
          <w:sz w:val="28"/>
          <w:szCs w:val="28"/>
          <w:lang w:eastAsia="ru-RU"/>
        </w:rPr>
        <w:t> – 4х +8 = 0</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(4 – х</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2</w:t>
      </w:r>
      <w:r w:rsidRPr="00972F69">
        <w:rPr>
          <w:rFonts w:ascii="Times New Roman" w:hAnsi="Times New Roman" w:cs="Times New Roman"/>
          <w:color w:val="16124E"/>
          <w:sz w:val="28"/>
          <w:szCs w:val="28"/>
          <w:lang w:eastAsia="ru-RU"/>
        </w:rPr>
        <w:t>) – 5(2 – х ) = 0</w:t>
      </w:r>
    </w:p>
    <w:p w:rsidR="00F84000" w:rsidRPr="00972F69" w:rsidRDefault="00F84000" w:rsidP="00F84000">
      <w:pPr>
        <w:pStyle w:val="ae"/>
        <w:contextualSpacing/>
        <w:rPr>
          <w:rFonts w:ascii="Times New Roman" w:hAnsi="Times New Roman" w:cs="Times New Roman"/>
          <w:color w:val="16124E"/>
          <w:sz w:val="28"/>
          <w:szCs w:val="28"/>
          <w:lang w:eastAsia="ru-RU"/>
        </w:rPr>
      </w:pPr>
      <w:r>
        <w:rPr>
          <w:rFonts w:ascii="Times New Roman" w:hAnsi="Times New Roman" w:cs="Times New Roman"/>
          <w:color w:val="16124E"/>
          <w:sz w:val="28"/>
          <w:szCs w:val="28"/>
          <w:lang w:eastAsia="ru-RU"/>
        </w:rPr>
        <w:t> Х</w:t>
      </w:r>
      <w:r>
        <w:rPr>
          <w:rFonts w:ascii="Times New Roman" w:hAnsi="Times New Roman" w:cs="Times New Roman"/>
          <w:color w:val="16124E"/>
          <w:sz w:val="28"/>
          <w:szCs w:val="28"/>
          <w:vertAlign w:val="superscript"/>
          <w:lang w:val="kk-KZ" w:eastAsia="ru-RU"/>
        </w:rPr>
        <w:t>2</w:t>
      </w:r>
      <w:r>
        <w:rPr>
          <w:rFonts w:ascii="Times New Roman" w:hAnsi="Times New Roman" w:cs="Times New Roman"/>
          <w:color w:val="16124E"/>
          <w:sz w:val="28"/>
          <w:szCs w:val="28"/>
          <w:lang w:eastAsia="ru-RU"/>
        </w:rPr>
        <w:t> – 4х</w:t>
      </w:r>
      <w:r>
        <w:rPr>
          <w:rFonts w:ascii="Times New Roman" w:hAnsi="Times New Roman" w:cs="Times New Roman"/>
          <w:color w:val="16124E"/>
          <w:sz w:val="28"/>
          <w:szCs w:val="28"/>
          <w:vertAlign w:val="superscript"/>
          <w:lang w:val="kk-KZ" w:eastAsia="ru-RU"/>
        </w:rPr>
        <w:t>3</w:t>
      </w:r>
      <w:r w:rsidRPr="00972F69">
        <w:rPr>
          <w:rFonts w:ascii="Times New Roman" w:hAnsi="Times New Roman" w:cs="Times New Roman"/>
          <w:color w:val="16124E"/>
          <w:sz w:val="28"/>
          <w:szCs w:val="28"/>
          <w:lang w:eastAsia="ru-RU"/>
        </w:rPr>
        <w:t> = 0</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xml:space="preserve"> Задания на третьем  плакате </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xml:space="preserve"> Представить в виде произведения: </w:t>
      </w:r>
    </w:p>
    <w:p w:rsidR="00F84000" w:rsidRPr="00972F69" w:rsidRDefault="00F84000" w:rsidP="00F84000">
      <w:pPr>
        <w:pStyle w:val="ae"/>
        <w:contextualSpacing/>
        <w:rPr>
          <w:rFonts w:ascii="Times New Roman" w:hAnsi="Times New Roman" w:cs="Times New Roman"/>
          <w:color w:val="16124E"/>
          <w:sz w:val="28"/>
          <w:szCs w:val="28"/>
          <w:vertAlign w:val="superscript"/>
          <w:lang w:val="kk-KZ" w:eastAsia="ru-RU"/>
        </w:rPr>
      </w:pPr>
      <w:r w:rsidRPr="00972F69">
        <w:rPr>
          <w:rFonts w:ascii="Times New Roman" w:hAnsi="Times New Roman" w:cs="Times New Roman"/>
          <w:color w:val="16124E"/>
          <w:sz w:val="28"/>
          <w:szCs w:val="28"/>
          <w:lang w:val="en-US" w:eastAsia="ru-RU"/>
        </w:rPr>
        <w:t> </w:t>
      </w:r>
      <w:r w:rsidRPr="00972F69">
        <w:rPr>
          <w:rFonts w:ascii="Times New Roman" w:hAnsi="Times New Roman" w:cs="Times New Roman"/>
          <w:color w:val="16124E"/>
          <w:sz w:val="28"/>
          <w:szCs w:val="28"/>
          <w:lang w:eastAsia="ru-RU"/>
        </w:rPr>
        <w:t xml:space="preserve"> </w:t>
      </w:r>
      <w:r w:rsidRPr="00972F69">
        <w:rPr>
          <w:rFonts w:ascii="Times New Roman" w:hAnsi="Times New Roman" w:cs="Times New Roman"/>
          <w:color w:val="16124E"/>
          <w:sz w:val="28"/>
          <w:szCs w:val="28"/>
          <w:lang w:val="en-US" w:eastAsia="ru-RU"/>
        </w:rPr>
        <w:t> </w:t>
      </w:r>
      <w:r w:rsidRPr="00972F69">
        <w:rPr>
          <w:rFonts w:ascii="Times New Roman" w:hAnsi="Times New Roman" w:cs="Times New Roman"/>
          <w:color w:val="16124E"/>
          <w:sz w:val="28"/>
          <w:szCs w:val="28"/>
          <w:lang w:eastAsia="ru-RU"/>
        </w:rPr>
        <w:t xml:space="preserve"> </w:t>
      </w:r>
      <w:r w:rsidRPr="00972F69">
        <w:rPr>
          <w:rFonts w:ascii="Times New Roman" w:hAnsi="Times New Roman" w:cs="Times New Roman"/>
          <w:color w:val="16124E"/>
          <w:sz w:val="28"/>
          <w:szCs w:val="28"/>
          <w:lang w:val="en-US" w:eastAsia="ru-RU"/>
        </w:rPr>
        <w:t> </w:t>
      </w:r>
      <w:r w:rsidRPr="00972F69">
        <w:rPr>
          <w:rFonts w:ascii="Times New Roman" w:hAnsi="Times New Roman" w:cs="Times New Roman"/>
          <w:color w:val="16124E"/>
          <w:sz w:val="28"/>
          <w:szCs w:val="28"/>
          <w:lang w:val="kk-KZ" w:eastAsia="ru-RU"/>
        </w:rPr>
        <w:t>а</w:t>
      </w:r>
      <w:r w:rsidRPr="00972F69">
        <w:rPr>
          <w:rFonts w:ascii="Times New Roman" w:hAnsi="Times New Roman" w:cs="Times New Roman"/>
          <w:color w:val="16124E"/>
          <w:sz w:val="28"/>
          <w:szCs w:val="28"/>
          <w:lang w:val="en-US" w:eastAsia="ru-RU"/>
        </w:rPr>
        <w:t>x</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2</w:t>
      </w:r>
      <w:r w:rsidRPr="00972F69">
        <w:rPr>
          <w:rFonts w:ascii="Times New Roman" w:hAnsi="Times New Roman" w:cs="Times New Roman"/>
          <w:color w:val="16124E"/>
          <w:sz w:val="28"/>
          <w:szCs w:val="28"/>
          <w:lang w:val="en-US" w:eastAsia="ru-RU"/>
        </w:rPr>
        <w:t> – ay</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2</w:t>
      </w:r>
    </w:p>
    <w:p w:rsidR="00F84000" w:rsidRPr="00972F69" w:rsidRDefault="00F84000" w:rsidP="00F84000">
      <w:pPr>
        <w:pStyle w:val="ae"/>
        <w:contextualSpacing/>
        <w:rPr>
          <w:rFonts w:ascii="Times New Roman" w:hAnsi="Times New Roman" w:cs="Times New Roman"/>
          <w:color w:val="16124E"/>
          <w:sz w:val="28"/>
          <w:szCs w:val="28"/>
          <w:vertAlign w:val="superscript"/>
          <w:lang w:val="kk-KZ" w:eastAsia="ru-RU"/>
        </w:rPr>
      </w:pPr>
      <w:r w:rsidRPr="00972F69">
        <w:rPr>
          <w:rFonts w:ascii="Times New Roman" w:hAnsi="Times New Roman" w:cs="Times New Roman"/>
          <w:color w:val="16124E"/>
          <w:sz w:val="28"/>
          <w:szCs w:val="28"/>
          <w:lang w:val="en-US" w:eastAsia="ru-RU"/>
        </w:rPr>
        <w:t>     y</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6</w:t>
      </w:r>
      <w:r w:rsidRPr="00972F69">
        <w:rPr>
          <w:rFonts w:ascii="Times New Roman" w:hAnsi="Times New Roman" w:cs="Times New Roman"/>
          <w:color w:val="16124E"/>
          <w:sz w:val="28"/>
          <w:szCs w:val="28"/>
          <w:lang w:val="en-US" w:eastAsia="ru-RU"/>
        </w:rPr>
        <w:t> – y</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4</w:t>
      </w:r>
    </w:p>
    <w:p w:rsidR="00F84000" w:rsidRPr="00F84000"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val="en-US" w:eastAsia="ru-RU"/>
        </w:rPr>
        <w:t> </w:t>
      </w:r>
      <w:r w:rsidRPr="00F84000">
        <w:rPr>
          <w:rFonts w:ascii="Times New Roman" w:hAnsi="Times New Roman" w:cs="Times New Roman"/>
          <w:color w:val="16124E"/>
          <w:sz w:val="28"/>
          <w:szCs w:val="28"/>
          <w:lang w:eastAsia="ru-RU"/>
        </w:rPr>
        <w:t xml:space="preserve"> </w:t>
      </w:r>
      <w:r w:rsidRPr="00972F69">
        <w:rPr>
          <w:rFonts w:ascii="Times New Roman" w:hAnsi="Times New Roman" w:cs="Times New Roman"/>
          <w:color w:val="16124E"/>
          <w:sz w:val="28"/>
          <w:szCs w:val="28"/>
          <w:lang w:val="en-US" w:eastAsia="ru-RU"/>
        </w:rPr>
        <w:t> </w:t>
      </w:r>
      <w:r w:rsidRPr="00F84000">
        <w:rPr>
          <w:rFonts w:ascii="Times New Roman" w:hAnsi="Times New Roman" w:cs="Times New Roman"/>
          <w:color w:val="16124E"/>
          <w:sz w:val="28"/>
          <w:szCs w:val="28"/>
          <w:lang w:eastAsia="ru-RU"/>
        </w:rPr>
        <w:t xml:space="preserve"> </w:t>
      </w:r>
      <w:r w:rsidRPr="00972F69">
        <w:rPr>
          <w:rFonts w:ascii="Times New Roman" w:hAnsi="Times New Roman" w:cs="Times New Roman"/>
          <w:color w:val="16124E"/>
          <w:sz w:val="28"/>
          <w:szCs w:val="28"/>
          <w:lang w:val="en-US" w:eastAsia="ru-RU"/>
        </w:rPr>
        <w:t> </w:t>
      </w:r>
      <w:r w:rsidRPr="00F84000">
        <w:rPr>
          <w:rFonts w:ascii="Times New Roman" w:hAnsi="Times New Roman" w:cs="Times New Roman"/>
          <w:color w:val="16124E"/>
          <w:sz w:val="28"/>
          <w:szCs w:val="28"/>
          <w:lang w:eastAsia="ru-RU"/>
        </w:rPr>
        <w:t xml:space="preserve"> 4</w:t>
      </w:r>
      <w:r w:rsidRPr="00972F69">
        <w:rPr>
          <w:rFonts w:ascii="Times New Roman" w:hAnsi="Times New Roman" w:cs="Times New Roman"/>
          <w:color w:val="16124E"/>
          <w:sz w:val="28"/>
          <w:szCs w:val="28"/>
          <w:lang w:val="en-US" w:eastAsia="ru-RU"/>
        </w:rPr>
        <w:t>a</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2</w:t>
      </w:r>
      <w:r w:rsidRPr="00972F69">
        <w:rPr>
          <w:rFonts w:ascii="Times New Roman" w:hAnsi="Times New Roman" w:cs="Times New Roman"/>
          <w:color w:val="16124E"/>
          <w:sz w:val="28"/>
          <w:szCs w:val="28"/>
          <w:lang w:val="en-US" w:eastAsia="ru-RU"/>
        </w:rPr>
        <w:t>b</w:t>
      </w:r>
      <w:r w:rsidRPr="00F84000">
        <w:rPr>
          <w:rFonts w:ascii="Times New Roman" w:hAnsi="Times New Roman" w:cs="Times New Roman"/>
          <w:color w:val="16124E"/>
          <w:sz w:val="28"/>
          <w:szCs w:val="28"/>
          <w:lang w:eastAsia="ru-RU"/>
        </w:rPr>
        <w:t xml:space="preserve"> – 8</w:t>
      </w:r>
      <w:r w:rsidRPr="00972F69">
        <w:rPr>
          <w:rFonts w:ascii="Times New Roman" w:hAnsi="Times New Roman" w:cs="Times New Roman"/>
          <w:color w:val="16124E"/>
          <w:sz w:val="28"/>
          <w:szCs w:val="28"/>
          <w:lang w:val="en-US" w:eastAsia="ru-RU"/>
        </w:rPr>
        <w:t>ab</w:t>
      </w:r>
      <w:r w:rsidRPr="00F84000">
        <w:rPr>
          <w:rFonts w:ascii="Times New Roman" w:hAnsi="Times New Roman" w:cs="Times New Roman"/>
          <w:color w:val="16124E"/>
          <w:sz w:val="28"/>
          <w:szCs w:val="28"/>
          <w:lang w:eastAsia="ru-RU"/>
        </w:rPr>
        <w:t xml:space="preserve"> +4</w:t>
      </w:r>
      <w:r w:rsidRPr="00972F69">
        <w:rPr>
          <w:rFonts w:ascii="Times New Roman" w:hAnsi="Times New Roman" w:cs="Times New Roman"/>
          <w:color w:val="16124E"/>
          <w:sz w:val="28"/>
          <w:szCs w:val="28"/>
          <w:lang w:val="en-US" w:eastAsia="ru-RU"/>
        </w:rPr>
        <w:t>b</w:t>
      </w:r>
    </w:p>
    <w:p w:rsidR="00F84000" w:rsidRPr="00972F69" w:rsidRDefault="00F84000" w:rsidP="00F84000">
      <w:pPr>
        <w:pStyle w:val="ae"/>
        <w:contextualSpacing/>
        <w:rPr>
          <w:rFonts w:ascii="Times New Roman" w:hAnsi="Times New Roman" w:cs="Times New Roman"/>
          <w:color w:val="16124E"/>
          <w:sz w:val="28"/>
          <w:szCs w:val="28"/>
          <w:vertAlign w:val="superscript"/>
          <w:lang w:val="kk-KZ" w:eastAsia="ru-RU"/>
        </w:rPr>
      </w:pPr>
      <w:r w:rsidRPr="00972F69">
        <w:rPr>
          <w:rFonts w:ascii="Times New Roman" w:hAnsi="Times New Roman" w:cs="Times New Roman"/>
          <w:color w:val="16124E"/>
          <w:sz w:val="28"/>
          <w:szCs w:val="28"/>
          <w:lang w:val="en-US" w:eastAsia="ru-RU"/>
        </w:rPr>
        <w:t> </w:t>
      </w:r>
      <w:r w:rsidRPr="00F84000">
        <w:rPr>
          <w:rFonts w:ascii="Times New Roman" w:hAnsi="Times New Roman" w:cs="Times New Roman"/>
          <w:color w:val="16124E"/>
          <w:sz w:val="28"/>
          <w:szCs w:val="28"/>
          <w:lang w:eastAsia="ru-RU"/>
        </w:rPr>
        <w:t xml:space="preserve"> </w:t>
      </w:r>
      <w:r w:rsidRPr="00972F69">
        <w:rPr>
          <w:rFonts w:ascii="Times New Roman" w:hAnsi="Times New Roman" w:cs="Times New Roman"/>
          <w:color w:val="16124E"/>
          <w:sz w:val="28"/>
          <w:szCs w:val="28"/>
          <w:lang w:val="en-US" w:eastAsia="ru-RU"/>
        </w:rPr>
        <w:t> </w:t>
      </w:r>
      <w:r w:rsidRPr="00972F69">
        <w:rPr>
          <w:rFonts w:ascii="Times New Roman" w:hAnsi="Times New Roman" w:cs="Times New Roman"/>
          <w:color w:val="16124E"/>
          <w:sz w:val="28"/>
          <w:szCs w:val="28"/>
          <w:lang w:eastAsia="ru-RU"/>
        </w:rPr>
        <w:t xml:space="preserve">–10 </w:t>
      </w:r>
      <w:r w:rsidRPr="00972F69">
        <w:rPr>
          <w:rFonts w:ascii="Times New Roman" w:hAnsi="Times New Roman" w:cs="Times New Roman"/>
          <w:color w:val="16124E"/>
          <w:sz w:val="28"/>
          <w:szCs w:val="28"/>
          <w:lang w:val="en-US" w:eastAsia="ru-RU"/>
        </w:rPr>
        <w:t>x</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2</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lang w:eastAsia="ru-RU"/>
        </w:rPr>
        <w:t>+40</w:t>
      </w:r>
      <w:r w:rsidRPr="00972F69">
        <w:rPr>
          <w:rFonts w:ascii="Times New Roman" w:hAnsi="Times New Roman" w:cs="Times New Roman"/>
          <w:color w:val="16124E"/>
          <w:sz w:val="28"/>
          <w:szCs w:val="28"/>
          <w:lang w:val="en-US" w:eastAsia="ru-RU"/>
        </w:rPr>
        <w:t>ax</w:t>
      </w:r>
      <w:r w:rsidRPr="00972F69">
        <w:rPr>
          <w:rFonts w:ascii="Times New Roman" w:hAnsi="Times New Roman" w:cs="Times New Roman"/>
          <w:color w:val="16124E"/>
          <w:sz w:val="28"/>
          <w:szCs w:val="28"/>
          <w:lang w:eastAsia="ru-RU"/>
        </w:rPr>
        <w:t xml:space="preserve"> – 40</w:t>
      </w:r>
      <w:r w:rsidRPr="00972F69">
        <w:rPr>
          <w:rFonts w:ascii="Times New Roman" w:hAnsi="Times New Roman" w:cs="Times New Roman"/>
          <w:color w:val="16124E"/>
          <w:sz w:val="28"/>
          <w:szCs w:val="28"/>
          <w:lang w:val="en-US" w:eastAsia="ru-RU"/>
        </w:rPr>
        <w:t>a</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2</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val="en-US" w:eastAsia="ru-RU"/>
        </w:rPr>
        <w:t> </w:t>
      </w:r>
      <w:r w:rsidRPr="00972F69">
        <w:rPr>
          <w:rFonts w:ascii="Times New Roman" w:hAnsi="Times New Roman" w:cs="Times New Roman"/>
          <w:color w:val="16124E"/>
          <w:sz w:val="28"/>
          <w:szCs w:val="28"/>
          <w:lang w:eastAsia="ru-RU"/>
        </w:rPr>
        <w:t xml:space="preserve"> </w:t>
      </w:r>
      <w:r w:rsidRPr="00972F69">
        <w:rPr>
          <w:rFonts w:ascii="Times New Roman" w:hAnsi="Times New Roman" w:cs="Times New Roman"/>
          <w:color w:val="16124E"/>
          <w:sz w:val="28"/>
          <w:szCs w:val="28"/>
          <w:lang w:val="en-US" w:eastAsia="ru-RU"/>
        </w:rPr>
        <w:t> </w:t>
      </w:r>
      <w:r w:rsidRPr="00972F69">
        <w:rPr>
          <w:rFonts w:ascii="Times New Roman" w:hAnsi="Times New Roman" w:cs="Times New Roman"/>
          <w:color w:val="16124E"/>
          <w:sz w:val="28"/>
          <w:szCs w:val="28"/>
          <w:lang w:eastAsia="ru-RU"/>
        </w:rPr>
        <w:t>Задания на  четвертом  плакате</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Вычислить:</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472 – 332</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280    </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632 – 172</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920</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xml:space="preserve">                                                                                                             </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xml:space="preserve">    140                                                                            360     </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252 – 152                                                                   242 – 142 .</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6.     Защита спикерами  выполненных заданий.</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7.     РЕФЛЕКСИЯ  (Подведение  итогов  урока, выставление оценок).  </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xml:space="preserve">         1.  Какую тему мы сегодня с вами повторили? </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2. У кого  остались  вопросы?</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3. Что вам понравилось сегодня на уроке?</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4. Что не понравилось?</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 xml:space="preserve">Домашнее задание:  № </w:t>
      </w:r>
      <w:r w:rsidRPr="00972F69">
        <w:rPr>
          <w:rFonts w:ascii="Times New Roman" w:hAnsi="Times New Roman" w:cs="Times New Roman"/>
          <w:color w:val="16124E"/>
          <w:sz w:val="28"/>
          <w:szCs w:val="28"/>
          <w:lang w:val="kk-KZ" w:eastAsia="ru-RU"/>
        </w:rPr>
        <w:t>469, №470, №473.</w:t>
      </w:r>
      <w:r w:rsidRPr="00972F69">
        <w:rPr>
          <w:rFonts w:ascii="Times New Roman" w:hAnsi="Times New Roman" w:cs="Times New Roman"/>
          <w:color w:val="16124E"/>
          <w:sz w:val="28"/>
          <w:szCs w:val="28"/>
          <w:lang w:eastAsia="ru-RU"/>
        </w:rPr>
        <w:t xml:space="preserve">    </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Найдите значение выражения: (х+3)</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2</w:t>
      </w:r>
      <w:r w:rsidRPr="00972F69">
        <w:rPr>
          <w:rFonts w:ascii="Times New Roman" w:hAnsi="Times New Roman" w:cs="Times New Roman"/>
          <w:color w:val="16124E"/>
          <w:sz w:val="28"/>
          <w:szCs w:val="28"/>
          <w:lang w:eastAsia="ru-RU"/>
        </w:rPr>
        <w:t>– 2 (х+3)(х – 3) +(х – 3)</w:t>
      </w:r>
      <w:r w:rsidRPr="00972F69">
        <w:rPr>
          <w:rFonts w:ascii="Times New Roman" w:hAnsi="Times New Roman" w:cs="Times New Roman"/>
          <w:color w:val="16124E"/>
          <w:sz w:val="28"/>
          <w:szCs w:val="28"/>
          <w:lang w:val="kk-KZ" w:eastAsia="ru-RU"/>
        </w:rPr>
        <w:t xml:space="preserve"> </w:t>
      </w:r>
      <w:r w:rsidRPr="00972F69">
        <w:rPr>
          <w:rFonts w:ascii="Times New Roman" w:hAnsi="Times New Roman" w:cs="Times New Roman"/>
          <w:color w:val="16124E"/>
          <w:sz w:val="28"/>
          <w:szCs w:val="28"/>
          <w:vertAlign w:val="superscript"/>
          <w:lang w:val="kk-KZ" w:eastAsia="ru-RU"/>
        </w:rPr>
        <w:t>2</w:t>
      </w:r>
      <w:r w:rsidRPr="00972F69">
        <w:rPr>
          <w:rFonts w:ascii="Times New Roman" w:hAnsi="Times New Roman" w:cs="Times New Roman"/>
          <w:color w:val="16124E"/>
          <w:sz w:val="28"/>
          <w:szCs w:val="28"/>
          <w:lang w:eastAsia="ru-RU"/>
        </w:rPr>
        <w:t>,    при x =100.</w:t>
      </w:r>
    </w:p>
    <w:p w:rsidR="00F84000" w:rsidRPr="00972F69" w:rsidRDefault="00F84000" w:rsidP="00F84000">
      <w:pPr>
        <w:pStyle w:val="ae"/>
        <w:contextualSpacing/>
        <w:rPr>
          <w:rFonts w:ascii="Times New Roman" w:hAnsi="Times New Roman" w:cs="Times New Roman"/>
          <w:color w:val="16124E"/>
          <w:sz w:val="28"/>
          <w:szCs w:val="28"/>
          <w:lang w:eastAsia="ru-RU"/>
        </w:rPr>
      </w:pPr>
      <w:r w:rsidRPr="00972F69">
        <w:rPr>
          <w:rFonts w:ascii="Times New Roman" w:hAnsi="Times New Roman" w:cs="Times New Roman"/>
          <w:color w:val="16124E"/>
          <w:sz w:val="28"/>
          <w:szCs w:val="28"/>
          <w:lang w:eastAsia="ru-RU"/>
        </w:rPr>
        <w:t>Урок окончен.</w:t>
      </w:r>
    </w:p>
    <w:p w:rsidR="00F84000" w:rsidRPr="00972F69" w:rsidRDefault="00F84000" w:rsidP="00F84000">
      <w:pPr>
        <w:pStyle w:val="ae"/>
        <w:contextualSpacing/>
        <w:rPr>
          <w:rFonts w:ascii="Times New Roman" w:hAnsi="Times New Roman" w:cs="Times New Roman"/>
          <w:color w:val="16124E"/>
          <w:sz w:val="28"/>
          <w:szCs w:val="28"/>
        </w:rPr>
      </w:pPr>
    </w:p>
    <w:p w:rsidR="00F84000" w:rsidRPr="00972F69"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F84000" w:rsidRDefault="00F84000" w:rsidP="00F84000">
      <w:pPr>
        <w:spacing w:before="100" w:beforeAutospacing="1" w:after="100" w:afterAutospacing="1" w:line="240" w:lineRule="auto"/>
        <w:contextualSpacing/>
        <w:rPr>
          <w:rFonts w:ascii="Times New Roman" w:eastAsia="Times New Roman" w:hAnsi="Times New Roman" w:cs="Times New Roman"/>
          <w:b/>
          <w:color w:val="16124E"/>
          <w:sz w:val="28"/>
          <w:szCs w:val="28"/>
          <w:lang w:val="kk-KZ"/>
        </w:rPr>
      </w:pPr>
    </w:p>
    <w:p w:rsidR="00AB3F68" w:rsidRPr="00972F69" w:rsidRDefault="00AB3F68" w:rsidP="00AB3F68">
      <w:pPr>
        <w:pStyle w:val="a8"/>
        <w:rPr>
          <w:color w:val="16124E"/>
          <w:sz w:val="28"/>
          <w:szCs w:val="28"/>
          <w:lang w:val="kk-KZ"/>
        </w:rPr>
      </w:pPr>
    </w:p>
    <w:p w:rsidR="00AB3F68" w:rsidRPr="00972F69" w:rsidRDefault="00AB3F68" w:rsidP="00AB3F68">
      <w:pPr>
        <w:pStyle w:val="a8"/>
        <w:rPr>
          <w:color w:val="16124E"/>
          <w:lang w:val="kk-KZ"/>
        </w:rPr>
      </w:pPr>
    </w:p>
    <w:p w:rsidR="003917E9" w:rsidRPr="00972F69" w:rsidRDefault="003917E9" w:rsidP="003917E9">
      <w:pPr>
        <w:rPr>
          <w:rFonts w:ascii="Times New Roman" w:hAnsi="Times New Roman" w:cs="Times New Roman"/>
          <w:color w:val="16124E"/>
          <w:sz w:val="28"/>
          <w:lang w:val="kk-KZ"/>
        </w:rPr>
      </w:pPr>
    </w:p>
    <w:p w:rsidR="00A87629" w:rsidRDefault="00A87629" w:rsidP="003917E9">
      <w:pPr>
        <w:rPr>
          <w:rFonts w:ascii="Times New Roman" w:hAnsi="Times New Roman" w:cs="Times New Roman"/>
          <w:sz w:val="28"/>
          <w:lang w:val="kk-KZ"/>
        </w:rPr>
      </w:pPr>
    </w:p>
    <w:p w:rsidR="00A87629" w:rsidRDefault="00A87629" w:rsidP="003917E9">
      <w:pPr>
        <w:rPr>
          <w:rFonts w:ascii="Times New Roman" w:hAnsi="Times New Roman" w:cs="Times New Roman"/>
          <w:sz w:val="28"/>
          <w:lang w:val="kk-KZ"/>
        </w:rPr>
      </w:pPr>
    </w:p>
    <w:p w:rsidR="00A87629" w:rsidRDefault="00A87629" w:rsidP="003917E9">
      <w:pPr>
        <w:rPr>
          <w:rFonts w:ascii="Times New Roman" w:hAnsi="Times New Roman" w:cs="Times New Roman"/>
          <w:sz w:val="28"/>
          <w:lang w:val="kk-KZ"/>
        </w:rPr>
      </w:pPr>
    </w:p>
    <w:p w:rsidR="00A87629" w:rsidRDefault="00A87629" w:rsidP="003917E9">
      <w:pPr>
        <w:rPr>
          <w:rFonts w:ascii="Times New Roman" w:hAnsi="Times New Roman" w:cs="Times New Roman"/>
          <w:sz w:val="28"/>
          <w:lang w:val="kk-KZ"/>
        </w:rPr>
      </w:pPr>
    </w:p>
    <w:p w:rsidR="00A87629" w:rsidRDefault="00A87629" w:rsidP="003917E9">
      <w:pPr>
        <w:rPr>
          <w:rFonts w:ascii="Times New Roman" w:hAnsi="Times New Roman" w:cs="Times New Roman"/>
          <w:sz w:val="28"/>
          <w:lang w:val="kk-KZ"/>
        </w:rPr>
      </w:pPr>
    </w:p>
    <w:p w:rsidR="00A87629" w:rsidRDefault="00A87629" w:rsidP="003917E9">
      <w:pPr>
        <w:rPr>
          <w:rFonts w:ascii="Times New Roman" w:hAnsi="Times New Roman" w:cs="Times New Roman"/>
          <w:sz w:val="28"/>
          <w:lang w:val="kk-KZ"/>
        </w:rPr>
      </w:pPr>
    </w:p>
    <w:p w:rsidR="00A87629" w:rsidRDefault="00A87629" w:rsidP="003917E9">
      <w:pPr>
        <w:rPr>
          <w:rFonts w:ascii="Times New Roman" w:hAnsi="Times New Roman" w:cs="Times New Roman"/>
          <w:sz w:val="28"/>
          <w:lang w:val="kk-KZ"/>
        </w:rPr>
      </w:pPr>
    </w:p>
    <w:p w:rsidR="00A87629" w:rsidRPr="00A87629" w:rsidRDefault="00A87629" w:rsidP="003917E9">
      <w:pPr>
        <w:rPr>
          <w:rFonts w:ascii="Times New Roman" w:hAnsi="Times New Roman" w:cs="Times New Roman"/>
          <w:sz w:val="28"/>
          <w:lang w:val="kk-KZ"/>
        </w:rPr>
      </w:pPr>
    </w:p>
    <w:sectPr w:rsidR="00A87629" w:rsidRPr="00A87629" w:rsidSect="00F07EBF">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CB6" w:rsidRDefault="000F6CB6" w:rsidP="00761CDE">
      <w:pPr>
        <w:spacing w:after="0" w:line="240" w:lineRule="auto"/>
      </w:pPr>
      <w:r>
        <w:separator/>
      </w:r>
    </w:p>
  </w:endnote>
  <w:endnote w:type="continuationSeparator" w:id="1">
    <w:p w:rsidR="000F6CB6" w:rsidRDefault="000F6CB6" w:rsidP="00761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309"/>
      <w:docPartObj>
        <w:docPartGallery w:val="Page Numbers (Bottom of Page)"/>
        <w:docPartUnique/>
      </w:docPartObj>
    </w:sdtPr>
    <w:sdtContent>
      <w:p w:rsidR="00B5037E" w:rsidRDefault="00862637">
        <w:pPr>
          <w:pStyle w:val="a5"/>
          <w:jc w:val="right"/>
        </w:pPr>
        <w:fldSimple w:instr=" PAGE   \* MERGEFORMAT ">
          <w:r w:rsidR="000F6CB6">
            <w:rPr>
              <w:noProof/>
            </w:rPr>
            <w:t>1</w:t>
          </w:r>
        </w:fldSimple>
      </w:p>
    </w:sdtContent>
  </w:sdt>
  <w:p w:rsidR="00B5037E" w:rsidRDefault="00B503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CB6" w:rsidRDefault="000F6CB6" w:rsidP="00761CDE">
      <w:pPr>
        <w:spacing w:after="0" w:line="240" w:lineRule="auto"/>
      </w:pPr>
      <w:r>
        <w:separator/>
      </w:r>
    </w:p>
  </w:footnote>
  <w:footnote w:type="continuationSeparator" w:id="1">
    <w:p w:rsidR="000F6CB6" w:rsidRDefault="000F6CB6" w:rsidP="00761C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10268_"/>
      </v:shape>
    </w:pict>
  </w:numPicBullet>
  <w:numPicBullet w:numPicBulletId="1">
    <w:pict>
      <v:shape id="_x0000_i1041" type="#_x0000_t75" style="width:11.25pt;height:11.25pt" o:bullet="t">
        <v:imagedata r:id="rId2" o:title="msoEDE9"/>
      </v:shape>
    </w:pict>
  </w:numPicBullet>
  <w:abstractNum w:abstractNumId="0">
    <w:nsid w:val="10CF7D85"/>
    <w:multiLevelType w:val="hybridMultilevel"/>
    <w:tmpl w:val="A06606CE"/>
    <w:lvl w:ilvl="0" w:tplc="6C7C613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8E095C"/>
    <w:multiLevelType w:val="multilevel"/>
    <w:tmpl w:val="63C4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40314"/>
    <w:multiLevelType w:val="multilevel"/>
    <w:tmpl w:val="8782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150A6"/>
    <w:multiLevelType w:val="hybridMultilevel"/>
    <w:tmpl w:val="6AE653E2"/>
    <w:lvl w:ilvl="0" w:tplc="11D8D9B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236699"/>
    <w:multiLevelType w:val="multilevel"/>
    <w:tmpl w:val="A20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1635C"/>
    <w:multiLevelType w:val="hybridMultilevel"/>
    <w:tmpl w:val="FA7047F4"/>
    <w:lvl w:ilvl="0" w:tplc="96D62530">
      <w:start w:val="2"/>
      <w:numFmt w:val="bullet"/>
      <w:lvlText w:val="·"/>
      <w:lvlJc w:val="left"/>
      <w:pPr>
        <w:ind w:left="1050" w:hanging="69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2E73F5"/>
    <w:multiLevelType w:val="multilevel"/>
    <w:tmpl w:val="B51C7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083B8A"/>
    <w:multiLevelType w:val="hybridMultilevel"/>
    <w:tmpl w:val="B47EB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A01452"/>
    <w:multiLevelType w:val="multilevel"/>
    <w:tmpl w:val="6BB8D09A"/>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2D4066"/>
    <w:multiLevelType w:val="multilevel"/>
    <w:tmpl w:val="8046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B86693"/>
    <w:multiLevelType w:val="hybridMultilevel"/>
    <w:tmpl w:val="438CC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2C20F8"/>
    <w:multiLevelType w:val="hybridMultilevel"/>
    <w:tmpl w:val="DBDE5A7A"/>
    <w:lvl w:ilvl="0" w:tplc="1E667CD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730CB2"/>
    <w:multiLevelType w:val="hybridMultilevel"/>
    <w:tmpl w:val="ADC86B72"/>
    <w:lvl w:ilvl="0" w:tplc="11D8D9B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905313"/>
    <w:multiLevelType w:val="hybridMultilevel"/>
    <w:tmpl w:val="9584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5D1211"/>
    <w:multiLevelType w:val="hybridMultilevel"/>
    <w:tmpl w:val="9718F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D64FBC"/>
    <w:multiLevelType w:val="hybridMultilevel"/>
    <w:tmpl w:val="6BD64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0C7780"/>
    <w:multiLevelType w:val="multilevel"/>
    <w:tmpl w:val="931E4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612B5B"/>
    <w:multiLevelType w:val="hybridMultilevel"/>
    <w:tmpl w:val="6C3A7368"/>
    <w:lvl w:ilvl="0" w:tplc="11D8D9B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E917D6"/>
    <w:multiLevelType w:val="hybridMultilevel"/>
    <w:tmpl w:val="17DEF90E"/>
    <w:lvl w:ilvl="0" w:tplc="34D067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9B4B6E"/>
    <w:multiLevelType w:val="multilevel"/>
    <w:tmpl w:val="0BFA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CB088E"/>
    <w:multiLevelType w:val="hybridMultilevel"/>
    <w:tmpl w:val="439AF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904FEB"/>
    <w:multiLevelType w:val="multilevel"/>
    <w:tmpl w:val="787EDD6C"/>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19"/>
  </w:num>
  <w:num w:numId="4">
    <w:abstractNumId w:val="1"/>
  </w:num>
  <w:num w:numId="5">
    <w:abstractNumId w:val="4"/>
  </w:num>
  <w:num w:numId="6">
    <w:abstractNumId w:val="9"/>
  </w:num>
  <w:num w:numId="7">
    <w:abstractNumId w:val="2"/>
  </w:num>
  <w:num w:numId="8">
    <w:abstractNumId w:val="0"/>
  </w:num>
  <w:num w:numId="9">
    <w:abstractNumId w:val="11"/>
  </w:num>
  <w:num w:numId="10">
    <w:abstractNumId w:val="5"/>
  </w:num>
  <w:num w:numId="11">
    <w:abstractNumId w:val="8"/>
  </w:num>
  <w:num w:numId="12">
    <w:abstractNumId w:val="21"/>
  </w:num>
  <w:num w:numId="13">
    <w:abstractNumId w:val="6"/>
  </w:num>
  <w:num w:numId="14">
    <w:abstractNumId w:val="7"/>
  </w:num>
  <w:num w:numId="15">
    <w:abstractNumId w:val="17"/>
  </w:num>
  <w:num w:numId="16">
    <w:abstractNumId w:val="3"/>
  </w:num>
  <w:num w:numId="17">
    <w:abstractNumId w:val="10"/>
  </w:num>
  <w:num w:numId="18">
    <w:abstractNumId w:val="13"/>
  </w:num>
  <w:num w:numId="19">
    <w:abstractNumId w:val="12"/>
  </w:num>
  <w:num w:numId="20">
    <w:abstractNumId w:val="18"/>
  </w:num>
  <w:num w:numId="21">
    <w:abstractNumId w:val="14"/>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761CDE"/>
    <w:rsid w:val="00010EB7"/>
    <w:rsid w:val="0002495B"/>
    <w:rsid w:val="000A29A9"/>
    <w:rsid w:val="000E54EB"/>
    <w:rsid w:val="000F6CB6"/>
    <w:rsid w:val="00102BAC"/>
    <w:rsid w:val="00146503"/>
    <w:rsid w:val="00195255"/>
    <w:rsid w:val="001D4370"/>
    <w:rsid w:val="001E2526"/>
    <w:rsid w:val="002016C6"/>
    <w:rsid w:val="0023737F"/>
    <w:rsid w:val="00266340"/>
    <w:rsid w:val="002D7CDE"/>
    <w:rsid w:val="00300FFD"/>
    <w:rsid w:val="00326988"/>
    <w:rsid w:val="00366CBF"/>
    <w:rsid w:val="003917E9"/>
    <w:rsid w:val="003C50B8"/>
    <w:rsid w:val="003F5C3E"/>
    <w:rsid w:val="00477DE3"/>
    <w:rsid w:val="004A0316"/>
    <w:rsid w:val="004B35FA"/>
    <w:rsid w:val="004C1B53"/>
    <w:rsid w:val="004C6220"/>
    <w:rsid w:val="004E7621"/>
    <w:rsid w:val="004F20FB"/>
    <w:rsid w:val="005360E4"/>
    <w:rsid w:val="00545A1F"/>
    <w:rsid w:val="00571CEA"/>
    <w:rsid w:val="005D2AC1"/>
    <w:rsid w:val="00651E01"/>
    <w:rsid w:val="006A3518"/>
    <w:rsid w:val="00704FA3"/>
    <w:rsid w:val="00761CDE"/>
    <w:rsid w:val="007A7669"/>
    <w:rsid w:val="007F57FF"/>
    <w:rsid w:val="007F7F93"/>
    <w:rsid w:val="00850070"/>
    <w:rsid w:val="00862637"/>
    <w:rsid w:val="008733A7"/>
    <w:rsid w:val="00893194"/>
    <w:rsid w:val="008A63F8"/>
    <w:rsid w:val="008C6687"/>
    <w:rsid w:val="008D356B"/>
    <w:rsid w:val="009211D7"/>
    <w:rsid w:val="00972F69"/>
    <w:rsid w:val="009D4765"/>
    <w:rsid w:val="00A67A7B"/>
    <w:rsid w:val="00A84393"/>
    <w:rsid w:val="00A87629"/>
    <w:rsid w:val="00AA7774"/>
    <w:rsid w:val="00AB3F68"/>
    <w:rsid w:val="00B43A2B"/>
    <w:rsid w:val="00B5037E"/>
    <w:rsid w:val="00C402B1"/>
    <w:rsid w:val="00C46CE1"/>
    <w:rsid w:val="00CE696D"/>
    <w:rsid w:val="00D0465A"/>
    <w:rsid w:val="00D1578C"/>
    <w:rsid w:val="00DA58F6"/>
    <w:rsid w:val="00E01C51"/>
    <w:rsid w:val="00E20894"/>
    <w:rsid w:val="00E47A7B"/>
    <w:rsid w:val="00E95736"/>
    <w:rsid w:val="00F02C64"/>
    <w:rsid w:val="00F07EBF"/>
    <w:rsid w:val="00F179E0"/>
    <w:rsid w:val="00F84000"/>
    <w:rsid w:val="00F90E7D"/>
    <w:rsid w:val="00FA7DFD"/>
    <w:rsid w:val="00FE1C2D"/>
    <w:rsid w:val="00FF1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1CD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61CDE"/>
  </w:style>
  <w:style w:type="paragraph" w:styleId="a5">
    <w:name w:val="footer"/>
    <w:basedOn w:val="a"/>
    <w:link w:val="a6"/>
    <w:uiPriority w:val="99"/>
    <w:unhideWhenUsed/>
    <w:rsid w:val="00761C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1CDE"/>
  </w:style>
  <w:style w:type="paragraph" w:styleId="a7">
    <w:name w:val="List Paragraph"/>
    <w:basedOn w:val="a"/>
    <w:uiPriority w:val="34"/>
    <w:qFormat/>
    <w:rsid w:val="00761CDE"/>
    <w:pPr>
      <w:ind w:left="720"/>
      <w:contextualSpacing/>
    </w:pPr>
  </w:style>
  <w:style w:type="paragraph" w:styleId="a8">
    <w:name w:val="Normal (Web)"/>
    <w:basedOn w:val="a"/>
    <w:uiPriority w:val="99"/>
    <w:unhideWhenUsed/>
    <w:rsid w:val="00AB3F68"/>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477DE3"/>
    <w:rPr>
      <w:i/>
      <w:iCs/>
    </w:rPr>
  </w:style>
  <w:style w:type="paragraph" w:styleId="aa">
    <w:name w:val="Balloon Text"/>
    <w:basedOn w:val="a"/>
    <w:link w:val="ab"/>
    <w:uiPriority w:val="99"/>
    <w:semiHidden/>
    <w:unhideWhenUsed/>
    <w:rsid w:val="004C62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C6220"/>
    <w:rPr>
      <w:rFonts w:ascii="Tahoma" w:hAnsi="Tahoma" w:cs="Tahoma"/>
      <w:sz w:val="16"/>
      <w:szCs w:val="16"/>
    </w:rPr>
  </w:style>
  <w:style w:type="table" w:styleId="-2">
    <w:name w:val="Light Grid Accent 2"/>
    <w:basedOn w:val="a1"/>
    <w:uiPriority w:val="62"/>
    <w:rsid w:val="00F02C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20">
    <w:name w:val="Light Shading Accent 2"/>
    <w:basedOn w:val="a1"/>
    <w:uiPriority w:val="60"/>
    <w:rsid w:val="00F02C6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4">
    <w:name w:val="Light List Accent 4"/>
    <w:basedOn w:val="a1"/>
    <w:uiPriority w:val="61"/>
    <w:rsid w:val="00FA7DF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0">
    <w:name w:val="Light Grid Accent 4"/>
    <w:basedOn w:val="a1"/>
    <w:uiPriority w:val="62"/>
    <w:rsid w:val="00FF109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ac">
    <w:name w:val="Strong"/>
    <w:basedOn w:val="a0"/>
    <w:uiPriority w:val="22"/>
    <w:qFormat/>
    <w:rsid w:val="00893194"/>
    <w:rPr>
      <w:b/>
      <w:bCs/>
    </w:rPr>
  </w:style>
  <w:style w:type="table" w:styleId="ad">
    <w:name w:val="Table Grid"/>
    <w:basedOn w:val="a1"/>
    <w:uiPriority w:val="59"/>
    <w:rsid w:val="008C66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3">
    <w:name w:val="Medium Shading 1 Accent 3"/>
    <w:basedOn w:val="a1"/>
    <w:uiPriority w:val="63"/>
    <w:rsid w:val="008C668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ae">
    <w:name w:val="No Spacing"/>
    <w:uiPriority w:val="1"/>
    <w:qFormat/>
    <w:rsid w:val="00010EB7"/>
    <w:pPr>
      <w:spacing w:after="0" w:line="240" w:lineRule="auto"/>
    </w:pPr>
    <w:rPr>
      <w:rFonts w:eastAsiaTheme="minorHAnsi"/>
      <w:lang w:eastAsia="en-US"/>
    </w:rPr>
  </w:style>
  <w:style w:type="table" w:styleId="1-4">
    <w:name w:val="Medium Shading 1 Accent 4"/>
    <w:basedOn w:val="a1"/>
    <w:uiPriority w:val="63"/>
    <w:rsid w:val="000E54E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0499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ositfiles.com/files/6330866" TargetMode="External"/><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kmspb.narod.ru./posobie/priem.htm" TargetMode="External"/><Relationship Id="rId14" Type="http://schemas.openxmlformats.org/officeDocument/2006/relationships/image" Target="media/image7.gi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A8B3-349F-48C9-95D3-57DAC46F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32</Pages>
  <Words>8223</Words>
  <Characters>46874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2015-02-03T16:01:00Z</cp:lastPrinted>
  <dcterms:created xsi:type="dcterms:W3CDTF">2015-01-21T13:39:00Z</dcterms:created>
  <dcterms:modified xsi:type="dcterms:W3CDTF">2015-02-18T08:50:00Z</dcterms:modified>
</cp:coreProperties>
</file>