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page" w:horzAnchor="margin" w:tblpY="3331"/>
        <w:tblW w:w="10030" w:type="dxa"/>
        <w:tblLayout w:type="fixed"/>
        <w:tblLook w:val="04A0" w:firstRow="1" w:lastRow="0" w:firstColumn="1" w:lastColumn="0" w:noHBand="0" w:noVBand="1"/>
      </w:tblPr>
      <w:tblGrid>
        <w:gridCol w:w="2835"/>
        <w:gridCol w:w="4395"/>
        <w:gridCol w:w="2800"/>
      </w:tblGrid>
      <w:tr w:rsidR="00ED0735" w:rsidRPr="00F52223" w:rsidTr="005F3B88">
        <w:tc>
          <w:tcPr>
            <w:tcW w:w="2835"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Сабақтың тақырыбы</w:t>
            </w:r>
          </w:p>
        </w:tc>
        <w:tc>
          <w:tcPr>
            <w:tcW w:w="4395"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Мидың организм қызметін реттеудегі маңызы</w:t>
            </w:r>
          </w:p>
        </w:tc>
        <w:tc>
          <w:tcPr>
            <w:tcW w:w="2800"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Сабақтың типі</w:t>
            </w:r>
          </w:p>
        </w:tc>
      </w:tr>
      <w:tr w:rsidR="00ED0735" w:rsidRPr="005F3B88" w:rsidTr="005F3B88">
        <w:tc>
          <w:tcPr>
            <w:tcW w:w="2835"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Сабақтың мақсаты</w:t>
            </w:r>
          </w:p>
        </w:tc>
        <w:tc>
          <w:tcPr>
            <w:tcW w:w="4395" w:type="dxa"/>
          </w:tcPr>
          <w:p w:rsidR="00ED0735" w:rsidRPr="00F52223" w:rsidRDefault="00BB339A"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а)Б</w:t>
            </w:r>
            <w:r w:rsidR="00ED0735" w:rsidRPr="00F52223">
              <w:rPr>
                <w:rFonts w:ascii="Times New Roman" w:hAnsi="Times New Roman" w:cs="Times New Roman"/>
                <w:sz w:val="28"/>
                <w:szCs w:val="28"/>
                <w:lang w:val="kk-KZ"/>
              </w:rPr>
              <w:t>ілімділік: Мидың құрылысымен танысып, оның бөлімдерінің атқаратын қызметін білу;</w:t>
            </w:r>
          </w:p>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ә)Дамытушылық:Жүйке жүйесі туралы білімдерін дамыта отырып, ми бөліктерін тани білу, ми сыңарларының аймақтарын ажырата білуге тәрбиелеу.</w:t>
            </w:r>
          </w:p>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б)Тәрбиелік:Мидың организм қызметін реттеудегі маңызын біліп, оның гигиенасымен танысу, ғылыми дүниетанымын қалыптастыру</w:t>
            </w:r>
          </w:p>
        </w:tc>
        <w:tc>
          <w:tcPr>
            <w:tcW w:w="2800" w:type="dxa"/>
          </w:tcPr>
          <w:p w:rsidR="00ED0735" w:rsidRPr="00F52223" w:rsidRDefault="00ED0735" w:rsidP="005F3B88">
            <w:pPr>
              <w:pStyle w:val="a3"/>
              <w:jc w:val="both"/>
              <w:rPr>
                <w:rFonts w:ascii="Times New Roman" w:hAnsi="Times New Roman" w:cs="Times New Roman"/>
                <w:sz w:val="28"/>
                <w:szCs w:val="28"/>
                <w:lang w:val="kk-KZ"/>
              </w:rPr>
            </w:pPr>
          </w:p>
          <w:p w:rsidR="00ED0735" w:rsidRPr="00F52223" w:rsidRDefault="00ED0735" w:rsidP="005F3B88">
            <w:pPr>
              <w:pStyle w:val="a3"/>
              <w:jc w:val="both"/>
              <w:rPr>
                <w:rFonts w:ascii="Times New Roman" w:hAnsi="Times New Roman" w:cs="Times New Roman"/>
                <w:sz w:val="28"/>
                <w:szCs w:val="28"/>
                <w:lang w:val="kk-KZ"/>
              </w:rPr>
            </w:pPr>
          </w:p>
          <w:p w:rsidR="00ED0735" w:rsidRPr="00F52223" w:rsidRDefault="00ED0735" w:rsidP="005F3B88">
            <w:pPr>
              <w:pStyle w:val="a3"/>
              <w:jc w:val="both"/>
              <w:rPr>
                <w:rFonts w:ascii="Times New Roman" w:hAnsi="Times New Roman" w:cs="Times New Roman"/>
                <w:sz w:val="28"/>
                <w:szCs w:val="28"/>
                <w:lang w:val="kk-KZ"/>
              </w:rPr>
            </w:pPr>
          </w:p>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Жаңа білімді меңгеру</w:t>
            </w:r>
            <w:r w:rsidR="00F52223" w:rsidRPr="00F52223">
              <w:rPr>
                <w:rFonts w:ascii="Times New Roman" w:hAnsi="Times New Roman" w:cs="Times New Roman"/>
                <w:sz w:val="28"/>
                <w:szCs w:val="28"/>
                <w:lang w:val="kk-KZ"/>
              </w:rPr>
              <w:t>;</w:t>
            </w:r>
          </w:p>
          <w:p w:rsidR="00F52223" w:rsidRPr="00F52223" w:rsidRDefault="00F52223"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Биологиялық экспериментке құрылған  шығармашылық сабақ;</w:t>
            </w:r>
          </w:p>
          <w:p w:rsidR="00F52223" w:rsidRPr="00F52223" w:rsidRDefault="00F52223"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Әдісі:Сұрақ-жауап,топтық жұмыс.</w:t>
            </w:r>
          </w:p>
        </w:tc>
      </w:tr>
      <w:tr w:rsidR="00ED0735" w:rsidRPr="00F52223" w:rsidTr="005F3B88">
        <w:tc>
          <w:tcPr>
            <w:tcW w:w="2835"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Көрнекілік</w:t>
            </w:r>
          </w:p>
        </w:tc>
        <w:tc>
          <w:tcPr>
            <w:tcW w:w="4395"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Сабақтың проблемасы</w:t>
            </w:r>
          </w:p>
        </w:tc>
        <w:tc>
          <w:tcPr>
            <w:tcW w:w="2800"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Пайдаланған әдебиет</w:t>
            </w:r>
          </w:p>
        </w:tc>
      </w:tr>
      <w:tr w:rsidR="00ED0735" w:rsidRPr="00F52223" w:rsidTr="005F3B88">
        <w:tc>
          <w:tcPr>
            <w:tcW w:w="2835"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Таблица «Мидың даму филогенезі», «Жүйке жүйесі», «Ми» нақпішіні.</w:t>
            </w:r>
          </w:p>
        </w:tc>
        <w:tc>
          <w:tcPr>
            <w:tcW w:w="4395" w:type="dxa"/>
          </w:tcPr>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Ми қандай бөліктерден тұрады, ол бөліктердің қызметі қандай?</w:t>
            </w:r>
          </w:p>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Үлкен ми сыңарлары бетінде неліктен иірімдер пайда болады?</w:t>
            </w:r>
          </w:p>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Ми туралы ғылымды дамытушы кімдер?</w:t>
            </w:r>
          </w:p>
          <w:p w:rsidR="00ED0735" w:rsidRPr="00F52223" w:rsidRDefault="00ED0735" w:rsidP="005F3B88">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Жүйке жүйесінің «</w:t>
            </w:r>
            <w:r w:rsidRPr="00F52223">
              <w:rPr>
                <w:rFonts w:ascii="Times New Roman" w:hAnsi="Times New Roman" w:cs="Times New Roman"/>
                <w:b/>
                <w:sz w:val="28"/>
                <w:szCs w:val="28"/>
                <w:lang w:val="kk-KZ"/>
              </w:rPr>
              <w:t>жаулары»</w:t>
            </w:r>
          </w:p>
        </w:tc>
        <w:tc>
          <w:tcPr>
            <w:tcW w:w="2800" w:type="dxa"/>
          </w:tcPr>
          <w:p w:rsidR="00ED0735" w:rsidRPr="00F52223" w:rsidRDefault="00F52223" w:rsidP="005F3B88">
            <w:pPr>
              <w:pStyle w:val="a3"/>
              <w:numPr>
                <w:ilvl w:val="0"/>
                <w:numId w:val="1"/>
              </w:numPr>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И.Д.Зверев «Книга д</w:t>
            </w:r>
            <w:r w:rsidR="00ED0735" w:rsidRPr="00F52223">
              <w:rPr>
                <w:rFonts w:ascii="Times New Roman" w:hAnsi="Times New Roman" w:cs="Times New Roman"/>
                <w:sz w:val="28"/>
                <w:szCs w:val="28"/>
                <w:lang w:val="kk-KZ"/>
              </w:rPr>
              <w:t>.</w:t>
            </w:r>
            <w:r w:rsidRPr="00F52223">
              <w:rPr>
                <w:rFonts w:ascii="Times New Roman" w:hAnsi="Times New Roman" w:cs="Times New Roman"/>
                <w:sz w:val="28"/>
                <w:szCs w:val="28"/>
                <w:lang w:val="kk-KZ"/>
              </w:rPr>
              <w:t xml:space="preserve">ч </w:t>
            </w:r>
            <w:r w:rsidR="00ED0735" w:rsidRPr="00F52223">
              <w:rPr>
                <w:rFonts w:ascii="Times New Roman" w:hAnsi="Times New Roman" w:cs="Times New Roman"/>
                <w:sz w:val="28"/>
                <w:szCs w:val="28"/>
                <w:lang w:val="kk-KZ"/>
              </w:rPr>
              <w:t>по анатомий».</w:t>
            </w:r>
          </w:p>
          <w:p w:rsidR="00ED0735" w:rsidRPr="00F52223" w:rsidRDefault="00F52223" w:rsidP="005F3B88">
            <w:pPr>
              <w:pStyle w:val="a3"/>
              <w:numPr>
                <w:ilvl w:val="0"/>
                <w:numId w:val="1"/>
              </w:numPr>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Биологияеский эксперимент  в школе.</w:t>
            </w:r>
          </w:p>
          <w:p w:rsidR="00ED0735" w:rsidRPr="00F52223" w:rsidRDefault="00F52223" w:rsidP="005F3B88">
            <w:pPr>
              <w:pStyle w:val="a3"/>
              <w:numPr>
                <w:ilvl w:val="0"/>
                <w:numId w:val="1"/>
              </w:numPr>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 xml:space="preserve">Ә.журнал </w:t>
            </w:r>
            <w:r w:rsidR="00ED0735" w:rsidRPr="00F52223">
              <w:rPr>
                <w:rFonts w:ascii="Times New Roman" w:hAnsi="Times New Roman" w:cs="Times New Roman"/>
                <w:sz w:val="28"/>
                <w:szCs w:val="28"/>
                <w:lang w:val="kk-KZ"/>
              </w:rPr>
              <w:t>«открытая школа»</w:t>
            </w:r>
          </w:p>
          <w:p w:rsidR="00ED0735" w:rsidRPr="00F52223" w:rsidRDefault="00ED0735" w:rsidP="005F3B88">
            <w:pPr>
              <w:pStyle w:val="a3"/>
              <w:ind w:left="360"/>
              <w:jc w:val="both"/>
              <w:rPr>
                <w:rFonts w:ascii="Times New Roman" w:hAnsi="Times New Roman" w:cs="Times New Roman"/>
                <w:sz w:val="28"/>
                <w:szCs w:val="28"/>
                <w:lang w:val="kk-KZ"/>
              </w:rPr>
            </w:pPr>
          </w:p>
        </w:tc>
      </w:tr>
    </w:tbl>
    <w:p w:rsidR="005F3B88" w:rsidRDefault="005F3B88" w:rsidP="005F3B88">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Атырау облысы</w:t>
      </w:r>
    </w:p>
    <w:p w:rsidR="005F3B88" w:rsidRDefault="005F3B88" w:rsidP="005F3B88">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Индер ауданы Есбол селосы</w:t>
      </w:r>
    </w:p>
    <w:p w:rsidR="005F3B88" w:rsidRDefault="005F3B88" w:rsidP="005F3B88">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Кулагино орта мектебінің</w:t>
      </w:r>
    </w:p>
    <w:p w:rsidR="005F3B88" w:rsidRDefault="005F3B88" w:rsidP="005F3B88">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І санатты биология пәнінің мұғалімі</w:t>
      </w:r>
    </w:p>
    <w:p w:rsidR="005F3B88" w:rsidRPr="005F3B88" w:rsidRDefault="005F3B88" w:rsidP="005F3B88">
      <w:pPr>
        <w:pStyle w:val="a3"/>
        <w:spacing w:line="1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Тажибаева Ақмарал Нухықызы</w:t>
      </w: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5F3B88" w:rsidRDefault="005F3B88" w:rsidP="00F52223">
      <w:pPr>
        <w:pStyle w:val="a3"/>
        <w:jc w:val="both"/>
        <w:rPr>
          <w:rFonts w:ascii="Times New Roman" w:hAnsi="Times New Roman" w:cs="Times New Roman"/>
          <w:i/>
          <w:sz w:val="28"/>
          <w:szCs w:val="28"/>
          <w:lang w:val="kk-KZ"/>
        </w:rPr>
      </w:pPr>
    </w:p>
    <w:p w:rsidR="009608B8" w:rsidRPr="00F52223" w:rsidRDefault="009608B8" w:rsidP="00F52223">
      <w:pPr>
        <w:pStyle w:val="a3"/>
        <w:jc w:val="both"/>
        <w:rPr>
          <w:rFonts w:ascii="Times New Roman" w:hAnsi="Times New Roman" w:cs="Times New Roman"/>
          <w:i/>
          <w:sz w:val="28"/>
          <w:szCs w:val="28"/>
          <w:lang w:val="kk-KZ"/>
        </w:rPr>
      </w:pPr>
      <w:r w:rsidRPr="00F52223">
        <w:rPr>
          <w:rFonts w:ascii="Times New Roman" w:hAnsi="Times New Roman" w:cs="Times New Roman"/>
          <w:i/>
          <w:sz w:val="28"/>
          <w:szCs w:val="28"/>
          <w:lang w:val="kk-KZ"/>
        </w:rPr>
        <w:lastRenderedPageBreak/>
        <w:t>Сабақтың жүрісі.</w:t>
      </w:r>
    </w:p>
    <w:p w:rsidR="009608B8" w:rsidRPr="00F52223" w:rsidRDefault="009608B8" w:rsidP="00F52223">
      <w:pPr>
        <w:pStyle w:val="a3"/>
        <w:jc w:val="both"/>
        <w:rPr>
          <w:rFonts w:ascii="Times New Roman" w:hAnsi="Times New Roman" w:cs="Times New Roman"/>
          <w:sz w:val="28"/>
          <w:szCs w:val="28"/>
          <w:lang w:val="kk-KZ"/>
        </w:rPr>
      </w:pP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І. Ұйымдастыру.</w:t>
      </w:r>
    </w:p>
    <w:p w:rsidR="009608B8" w:rsidRPr="00F52223" w:rsidRDefault="009608B8" w:rsidP="00F52223">
      <w:pPr>
        <w:pStyle w:val="a3"/>
        <w:jc w:val="both"/>
        <w:rPr>
          <w:rFonts w:ascii="Times New Roman" w:hAnsi="Times New Roman" w:cs="Times New Roman"/>
          <w:b/>
          <w:sz w:val="28"/>
          <w:szCs w:val="28"/>
          <w:lang w:val="kk-KZ"/>
        </w:rPr>
      </w:pPr>
      <w:r w:rsidRPr="00F52223">
        <w:rPr>
          <w:rFonts w:ascii="Times New Roman" w:hAnsi="Times New Roman" w:cs="Times New Roman"/>
          <w:sz w:val="28"/>
          <w:szCs w:val="28"/>
          <w:lang w:val="kk-KZ"/>
        </w:rPr>
        <w:t xml:space="preserve">ІІ. Үй тапсырмасын тексеру. </w:t>
      </w:r>
      <w:r w:rsidRPr="00F52223">
        <w:rPr>
          <w:rFonts w:ascii="Times New Roman" w:hAnsi="Times New Roman" w:cs="Times New Roman"/>
          <w:b/>
          <w:sz w:val="28"/>
          <w:szCs w:val="28"/>
          <w:lang w:val="kk-KZ"/>
        </w:rPr>
        <w:t>«Алтын қақпа»</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Іріктеу сұрақтары: 1)Жүйке жүйесі қандай бөлімдерге бөлінеді?</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t xml:space="preserve">   2)Орталық жүйке жүйесіне не жатады?</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w:t>
      </w:r>
      <w:r w:rsidRPr="00F52223">
        <w:rPr>
          <w:rFonts w:ascii="Times New Roman" w:hAnsi="Times New Roman" w:cs="Times New Roman"/>
          <w:b/>
          <w:sz w:val="28"/>
          <w:szCs w:val="28"/>
          <w:lang w:val="kk-KZ"/>
        </w:rPr>
        <w:t>Тас қақпа</w:t>
      </w:r>
      <w:r w:rsidRPr="00F52223">
        <w:rPr>
          <w:rFonts w:ascii="Times New Roman" w:hAnsi="Times New Roman" w:cs="Times New Roman"/>
          <w:sz w:val="28"/>
          <w:szCs w:val="28"/>
          <w:lang w:val="kk-KZ"/>
        </w:rPr>
        <w:t>»: 1)Жұлынның құрылысы қандай?</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t xml:space="preserve">             2)Жұлыннан тарайтын жүйкелер неше жұп?</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w:t>
      </w:r>
      <w:r w:rsidRPr="00F52223">
        <w:rPr>
          <w:rFonts w:ascii="Times New Roman" w:hAnsi="Times New Roman" w:cs="Times New Roman"/>
          <w:b/>
          <w:sz w:val="28"/>
          <w:szCs w:val="28"/>
          <w:lang w:val="kk-KZ"/>
        </w:rPr>
        <w:t>Алтын қақпа</w:t>
      </w:r>
      <w:r w:rsidRPr="00F52223">
        <w:rPr>
          <w:rFonts w:ascii="Times New Roman" w:hAnsi="Times New Roman" w:cs="Times New Roman"/>
          <w:sz w:val="28"/>
          <w:szCs w:val="28"/>
          <w:lang w:val="kk-KZ"/>
        </w:rPr>
        <w:t>»: Жұлынның атқаратын қызметі қандай?</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b/>
          <w:sz w:val="28"/>
          <w:szCs w:val="28"/>
          <w:lang w:val="kk-KZ"/>
        </w:rPr>
        <w:t>ІІІ.Жаңа сабаққа ену (ой шақыру</w:t>
      </w:r>
      <w:r w:rsidRPr="00F52223">
        <w:rPr>
          <w:rFonts w:ascii="Times New Roman" w:hAnsi="Times New Roman" w:cs="Times New Roman"/>
          <w:sz w:val="28"/>
          <w:szCs w:val="28"/>
          <w:lang w:val="kk-KZ"/>
        </w:rPr>
        <w:t xml:space="preserve">). Сондықтан грек жаңғағы </w:t>
      </w:r>
      <w:r w:rsidR="00BB339A" w:rsidRPr="00F52223">
        <w:rPr>
          <w:rFonts w:ascii="Times New Roman" w:hAnsi="Times New Roman" w:cs="Times New Roman"/>
          <w:sz w:val="28"/>
          <w:szCs w:val="28"/>
          <w:lang w:val="kk-KZ"/>
        </w:rPr>
        <w:t>шығарылады.</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t>Сұрақ: 1)Жаңғақтың пішіні адамның қандай дене мүшесіне ұқсайды?</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t xml:space="preserve">   2)</w:t>
      </w:r>
      <w:r w:rsidR="00BB339A" w:rsidRPr="00F52223">
        <w:rPr>
          <w:rFonts w:ascii="Times New Roman" w:hAnsi="Times New Roman" w:cs="Times New Roman"/>
          <w:sz w:val="28"/>
          <w:szCs w:val="28"/>
          <w:lang w:val="kk-KZ"/>
        </w:rPr>
        <w:t>І</w:t>
      </w:r>
      <w:r w:rsidRPr="00F52223">
        <w:rPr>
          <w:rFonts w:ascii="Times New Roman" w:hAnsi="Times New Roman" w:cs="Times New Roman"/>
          <w:sz w:val="28"/>
          <w:szCs w:val="28"/>
          <w:lang w:val="kk-KZ"/>
        </w:rPr>
        <w:t>шіндегілер</w:t>
      </w:r>
      <w:r w:rsidR="00BB339A" w:rsidRPr="00F52223">
        <w:rPr>
          <w:rFonts w:ascii="Times New Roman" w:hAnsi="Times New Roman" w:cs="Times New Roman"/>
          <w:sz w:val="28"/>
          <w:szCs w:val="28"/>
          <w:lang w:val="kk-KZ"/>
        </w:rPr>
        <w:t xml:space="preserve">і </w:t>
      </w:r>
      <w:r w:rsidRPr="00F52223">
        <w:rPr>
          <w:rFonts w:ascii="Times New Roman" w:hAnsi="Times New Roman" w:cs="Times New Roman"/>
          <w:sz w:val="28"/>
          <w:szCs w:val="28"/>
          <w:lang w:val="kk-KZ"/>
        </w:rPr>
        <w:t>ше</w:t>
      </w:r>
      <w:r w:rsidR="00BB339A" w:rsidRPr="00F52223">
        <w:rPr>
          <w:rFonts w:ascii="Times New Roman" w:hAnsi="Times New Roman" w:cs="Times New Roman"/>
          <w:sz w:val="28"/>
          <w:szCs w:val="28"/>
          <w:lang w:val="kk-KZ"/>
        </w:rPr>
        <w:t>?</w:t>
      </w:r>
    </w:p>
    <w:p w:rsidR="009608B8" w:rsidRPr="00F52223" w:rsidRDefault="00BB339A"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 xml:space="preserve">                       3)М</w:t>
      </w:r>
      <w:r w:rsidR="009608B8" w:rsidRPr="00F52223">
        <w:rPr>
          <w:rFonts w:ascii="Times New Roman" w:hAnsi="Times New Roman" w:cs="Times New Roman"/>
          <w:sz w:val="28"/>
          <w:szCs w:val="28"/>
          <w:lang w:val="kk-KZ"/>
        </w:rPr>
        <w:t>и қайда орналасқан?</w:t>
      </w:r>
    </w:p>
    <w:p w:rsidR="009608B8" w:rsidRPr="00F52223" w:rsidRDefault="009608B8" w:rsidP="00F52223">
      <w:pPr>
        <w:pStyle w:val="a3"/>
        <w:jc w:val="both"/>
        <w:rPr>
          <w:rFonts w:ascii="Times New Roman" w:hAnsi="Times New Roman" w:cs="Times New Roman"/>
          <w:sz w:val="28"/>
          <w:szCs w:val="28"/>
          <w:lang w:val="kk-KZ"/>
        </w:rPr>
      </w:pP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 xml:space="preserve">Филогенезі </w:t>
      </w:r>
      <w:r w:rsidR="00BB339A" w:rsidRPr="00F52223">
        <w:rPr>
          <w:rFonts w:ascii="Times New Roman" w:hAnsi="Times New Roman" w:cs="Times New Roman"/>
          <w:sz w:val="28"/>
          <w:szCs w:val="28"/>
          <w:lang w:val="kk-KZ"/>
        </w:rPr>
        <w:t>.</w:t>
      </w:r>
      <w:r w:rsidRPr="00F52223">
        <w:rPr>
          <w:rFonts w:ascii="Times New Roman" w:hAnsi="Times New Roman" w:cs="Times New Roman"/>
          <w:sz w:val="28"/>
          <w:szCs w:val="28"/>
          <w:lang w:val="kk-KZ"/>
        </w:rPr>
        <w:t xml:space="preserve">              Жоғары сатыдағы жануарларда ең әуелі мидың алдыңғы                 </w:t>
      </w:r>
    </w:p>
    <w:p w:rsidR="009608B8" w:rsidRPr="00F52223" w:rsidRDefault="00BB339A"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 xml:space="preserve">( слайд </w:t>
      </w:r>
      <w:r w:rsidR="009608B8" w:rsidRPr="00F52223">
        <w:rPr>
          <w:rFonts w:ascii="Times New Roman" w:hAnsi="Times New Roman" w:cs="Times New Roman"/>
          <w:sz w:val="28"/>
          <w:szCs w:val="28"/>
          <w:lang w:val="kk-KZ"/>
        </w:rPr>
        <w:t>бойынша)               жақ бөлігінде ми түтігі қайда болады.</w:t>
      </w:r>
    </w:p>
    <w:p w:rsidR="009608B8" w:rsidRPr="00F52223" w:rsidRDefault="009608B8" w:rsidP="00F52223">
      <w:pPr>
        <w:pStyle w:val="a3"/>
        <w:jc w:val="both"/>
        <w:rPr>
          <w:rFonts w:ascii="Times New Roman" w:hAnsi="Times New Roman" w:cs="Times New Roman"/>
          <w:sz w:val="28"/>
          <w:szCs w:val="28"/>
          <w:lang w:val="kk-KZ"/>
        </w:rPr>
      </w:pPr>
    </w:p>
    <w:p w:rsidR="009608B8" w:rsidRPr="00F52223" w:rsidRDefault="009608B8" w:rsidP="00F52223">
      <w:pPr>
        <w:pStyle w:val="a3"/>
        <w:numPr>
          <w:ilvl w:val="0"/>
          <w:numId w:val="2"/>
        </w:numPr>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Мидың осы 3 көпіршігінен мидың 5 бөлімі дамып жетіледі.</w:t>
      </w:r>
    </w:p>
    <w:p w:rsidR="009608B8" w:rsidRPr="00F52223" w:rsidRDefault="009608B8" w:rsidP="00F52223">
      <w:pPr>
        <w:pStyle w:val="a3"/>
        <w:numPr>
          <w:ilvl w:val="0"/>
          <w:numId w:val="2"/>
        </w:numPr>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Ол қандай бөліктер? (Оқулықтағы 19-суретті пайдаланып, тақтадағы таблицамен салыстырып ми бөліктерінің аттарын жазады.)</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1-</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2-</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3-</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4-</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5-</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Мидың орташа салмағы 1300-1400г.</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Бірақ ол әртүрлі адамда түрліше болуы мүмкін:</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Мысалы: И.С.Тургеневтікі – 2012г.         Адамның ақыл-есінің дамуы</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t xml:space="preserve">       Д.И.Менделеевтікі – 1571г</w:t>
      </w:r>
      <w:r w:rsidR="007932D9" w:rsidRPr="00F52223">
        <w:rPr>
          <w:rFonts w:ascii="Times New Roman" w:hAnsi="Times New Roman" w:cs="Times New Roman"/>
          <w:sz w:val="28"/>
          <w:szCs w:val="28"/>
          <w:lang w:val="kk-KZ"/>
        </w:rPr>
        <w:t xml:space="preserve">      мидың салмағына</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t xml:space="preserve">       И.П.Павловтікі-1625г.</w:t>
      </w:r>
      <w:r w:rsidR="007932D9" w:rsidRPr="00F52223">
        <w:rPr>
          <w:rFonts w:ascii="Times New Roman" w:hAnsi="Times New Roman" w:cs="Times New Roman"/>
          <w:sz w:val="28"/>
          <w:szCs w:val="28"/>
          <w:lang w:val="kk-KZ"/>
        </w:rPr>
        <w:t xml:space="preserve">              байланысты емес.</w:t>
      </w:r>
    </w:p>
    <w:p w:rsidR="009608B8" w:rsidRPr="00F52223" w:rsidRDefault="009608B8"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t xml:space="preserve">       М.Горькийде – 1420г</w:t>
      </w:r>
    </w:p>
    <w:p w:rsidR="009608B8" w:rsidRPr="00F52223" w:rsidRDefault="007932D9" w:rsidP="00F52223">
      <w:pPr>
        <w:pStyle w:val="a3"/>
        <w:jc w:val="both"/>
        <w:rPr>
          <w:rFonts w:ascii="Times New Roman" w:hAnsi="Times New Roman" w:cs="Times New Roman"/>
          <w:b/>
          <w:sz w:val="28"/>
          <w:szCs w:val="28"/>
          <w:lang w:val="kk-KZ"/>
        </w:rPr>
      </w:pPr>
      <w:r w:rsidRPr="00F52223">
        <w:rPr>
          <w:rFonts w:ascii="Times New Roman" w:hAnsi="Times New Roman" w:cs="Times New Roman"/>
          <w:b/>
          <w:sz w:val="28"/>
          <w:szCs w:val="28"/>
          <w:lang w:val="kk-KZ"/>
        </w:rPr>
        <w:t>2) Ми бөліктерінің қызметі.</w:t>
      </w:r>
    </w:p>
    <w:p w:rsidR="007932D9" w:rsidRPr="00F52223" w:rsidRDefault="007932D9"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w:t>
      </w:r>
      <w:r w:rsidR="00FF0D77" w:rsidRPr="00F52223">
        <w:rPr>
          <w:rFonts w:ascii="Times New Roman" w:hAnsi="Times New Roman" w:cs="Times New Roman"/>
          <w:sz w:val="28"/>
          <w:szCs w:val="28"/>
          <w:lang w:val="kk-KZ"/>
        </w:rPr>
        <w:t>Аралық ми немесе сезім орталығы</w:t>
      </w:r>
      <w:r w:rsidRPr="00F52223">
        <w:rPr>
          <w:rFonts w:ascii="Times New Roman" w:hAnsi="Times New Roman" w:cs="Times New Roman"/>
          <w:sz w:val="28"/>
          <w:szCs w:val="28"/>
          <w:lang w:val="kk-KZ"/>
        </w:rPr>
        <w:t>»</w:t>
      </w:r>
      <w:r w:rsidR="00FF0D77" w:rsidRPr="00F52223">
        <w:rPr>
          <w:rFonts w:ascii="Times New Roman" w:hAnsi="Times New Roman" w:cs="Times New Roman"/>
          <w:sz w:val="28"/>
          <w:szCs w:val="28"/>
          <w:lang w:val="kk-KZ"/>
        </w:rPr>
        <w:t>. 32 жұп ядро болады. Ол барлық ми бөліктермен байланысты. Аралық мидың қатысуымен дене қызуы, жүрек қан тамыры жүйесінің қызметі, зәр шығару, ұйқы және сергектік, бейімделу әрекеті, эмоциялық құбылыстар, көру, еске сақтау т.б. физиологиялық құбылыстар өтеді.</w:t>
      </w:r>
    </w:p>
    <w:p w:rsidR="00FF0D77" w:rsidRPr="00F52223" w:rsidRDefault="00FF0D77" w:rsidP="00F52223">
      <w:pPr>
        <w:pStyle w:val="a3"/>
        <w:jc w:val="both"/>
        <w:rPr>
          <w:rFonts w:ascii="Times New Roman" w:hAnsi="Times New Roman" w:cs="Times New Roman"/>
          <w:sz w:val="28"/>
          <w:szCs w:val="28"/>
          <w:lang w:val="kk-KZ"/>
        </w:rPr>
      </w:pPr>
      <w:r w:rsidRPr="00F52223">
        <w:rPr>
          <w:rFonts w:ascii="Times New Roman" w:hAnsi="Times New Roman" w:cs="Times New Roman"/>
          <w:b/>
          <w:sz w:val="28"/>
          <w:szCs w:val="28"/>
          <w:lang w:val="kk-KZ"/>
        </w:rPr>
        <w:t>Орталық ми</w:t>
      </w:r>
      <w:r w:rsidRPr="00F52223">
        <w:rPr>
          <w:rFonts w:ascii="Times New Roman" w:hAnsi="Times New Roman" w:cs="Times New Roman"/>
          <w:sz w:val="28"/>
          <w:szCs w:val="28"/>
          <w:lang w:val="kk-KZ"/>
        </w:rPr>
        <w:t>. Көлемі жағынан ең кішісі.</w:t>
      </w:r>
    </w:p>
    <w:p w:rsidR="00FF0D77" w:rsidRPr="00F52223" w:rsidRDefault="00FF0D77"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№1. Биологиялық эксперимент: «Бағдарлау рефлексін бақылау».</w:t>
      </w:r>
    </w:p>
    <w:p w:rsidR="00FF0D77" w:rsidRPr="00F52223" w:rsidRDefault="00FF0D77" w:rsidP="00F52223">
      <w:pPr>
        <w:pStyle w:val="a3"/>
        <w:jc w:val="both"/>
        <w:rPr>
          <w:rFonts w:ascii="Times New Roman" w:hAnsi="Times New Roman" w:cs="Times New Roman"/>
          <w:sz w:val="28"/>
          <w:szCs w:val="28"/>
          <w:lang w:val="kk-KZ"/>
        </w:rPr>
      </w:pPr>
      <w:r w:rsidRPr="00F52223">
        <w:rPr>
          <w:rFonts w:ascii="Times New Roman" w:hAnsi="Times New Roman" w:cs="Times New Roman"/>
          <w:i/>
          <w:sz w:val="28"/>
          <w:szCs w:val="28"/>
          <w:lang w:val="kk-KZ"/>
        </w:rPr>
        <w:t>Тәжірибенің мақсаты:</w:t>
      </w:r>
      <w:r w:rsidRPr="00F52223">
        <w:rPr>
          <w:rFonts w:ascii="Times New Roman" w:hAnsi="Times New Roman" w:cs="Times New Roman"/>
          <w:sz w:val="28"/>
          <w:szCs w:val="28"/>
          <w:lang w:val="kk-KZ"/>
        </w:rPr>
        <w:t xml:space="preserve"> Рефлекс әртүрлі анализаторға келетін тітіркендіргіштен тууы мүмкін, ал ортақ белгісі жаңа пайда болған тітіркендіргішке  жауап  қайтару.</w:t>
      </w:r>
    </w:p>
    <w:p w:rsidR="00FF0D77" w:rsidRPr="00F52223" w:rsidRDefault="00FF0D77" w:rsidP="00F52223">
      <w:pPr>
        <w:pStyle w:val="a3"/>
        <w:jc w:val="both"/>
        <w:rPr>
          <w:rFonts w:ascii="Times New Roman" w:hAnsi="Times New Roman" w:cs="Times New Roman"/>
          <w:sz w:val="28"/>
          <w:szCs w:val="28"/>
          <w:lang w:val="kk-KZ"/>
        </w:rPr>
      </w:pPr>
      <w:r w:rsidRPr="00F52223">
        <w:rPr>
          <w:rFonts w:ascii="Times New Roman" w:hAnsi="Times New Roman" w:cs="Times New Roman"/>
          <w:i/>
          <w:sz w:val="28"/>
          <w:szCs w:val="28"/>
          <w:lang w:val="kk-KZ"/>
        </w:rPr>
        <w:t>Тәжірибенің жүрісі:</w:t>
      </w:r>
      <w:r w:rsidRPr="00F52223">
        <w:rPr>
          <w:rFonts w:ascii="Times New Roman" w:hAnsi="Times New Roman" w:cs="Times New Roman"/>
          <w:sz w:val="28"/>
          <w:szCs w:val="28"/>
          <w:lang w:val="kk-KZ"/>
        </w:rPr>
        <w:t xml:space="preserve"> Мұғалім сәл үнсіздіктен соң қаламсаппен столды тықылдатады. Оқушылар түгел бастарын бұрып сол жаққа қарайды. Мұғалім тәжірибені жалғастыра отырып, парталардың арасымен жүріп отырып</w:t>
      </w:r>
      <w:r w:rsidR="00BB339A" w:rsidRPr="00F52223">
        <w:rPr>
          <w:rFonts w:ascii="Times New Roman" w:hAnsi="Times New Roman" w:cs="Times New Roman"/>
          <w:sz w:val="28"/>
          <w:szCs w:val="28"/>
          <w:lang w:val="kk-KZ"/>
        </w:rPr>
        <w:t>,</w:t>
      </w:r>
      <w:r w:rsidRPr="00F52223">
        <w:rPr>
          <w:rFonts w:ascii="Times New Roman" w:hAnsi="Times New Roman" w:cs="Times New Roman"/>
          <w:sz w:val="28"/>
          <w:szCs w:val="28"/>
          <w:lang w:val="kk-KZ"/>
        </w:rPr>
        <w:t xml:space="preserve"> </w:t>
      </w:r>
      <w:r w:rsidRPr="00F52223">
        <w:rPr>
          <w:rFonts w:ascii="Times New Roman" w:hAnsi="Times New Roman" w:cs="Times New Roman"/>
          <w:sz w:val="28"/>
          <w:szCs w:val="28"/>
          <w:lang w:val="kk-KZ"/>
        </w:rPr>
        <w:lastRenderedPageBreak/>
        <w:t>алаңдап отырған оқушының иығына қолын салады. Енді сол оқушы басын бұрып, мұғалімге қарайды</w:t>
      </w:r>
      <w:r w:rsidR="00BB339A" w:rsidRPr="00F52223">
        <w:rPr>
          <w:rFonts w:ascii="Times New Roman" w:hAnsi="Times New Roman" w:cs="Times New Roman"/>
          <w:sz w:val="28"/>
          <w:szCs w:val="28"/>
          <w:lang w:val="kk-KZ"/>
        </w:rPr>
        <w:t>. Енді сынып</w:t>
      </w:r>
      <w:r w:rsidR="0059475B" w:rsidRPr="00F52223">
        <w:rPr>
          <w:rFonts w:ascii="Times New Roman" w:hAnsi="Times New Roman" w:cs="Times New Roman"/>
          <w:sz w:val="28"/>
          <w:szCs w:val="28"/>
          <w:lang w:val="kk-KZ"/>
        </w:rPr>
        <w:t>тың назары соған ауады. Бұл екі тітіркендіргіш екі түрлі бір-біріне ұқсамайды.</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Ортақтығы-тітіркендіргіштің тосыннан берілетін және жаңадан пайда болуы.</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Қорытынды: Бағдарлау рефлексі тосыннан берілетін тітіркендіргішке организмнің жауап беруін қамтамасыз етеді.</w:t>
      </w:r>
    </w:p>
    <w:p w:rsidR="0059475B" w:rsidRPr="00F52223" w:rsidRDefault="0059475B" w:rsidP="00F52223">
      <w:pPr>
        <w:pStyle w:val="a3"/>
        <w:jc w:val="both"/>
        <w:rPr>
          <w:rFonts w:ascii="Times New Roman" w:hAnsi="Times New Roman" w:cs="Times New Roman"/>
          <w:b/>
          <w:sz w:val="28"/>
          <w:szCs w:val="28"/>
          <w:lang w:val="kk-KZ"/>
        </w:rPr>
      </w:pPr>
      <w:bookmarkStart w:id="0" w:name="_GoBack"/>
      <w:bookmarkEnd w:id="0"/>
      <w:r w:rsidRPr="00F52223">
        <w:rPr>
          <w:rFonts w:ascii="Times New Roman" w:hAnsi="Times New Roman" w:cs="Times New Roman"/>
          <w:b/>
          <w:sz w:val="28"/>
          <w:szCs w:val="28"/>
          <w:lang w:val="kk-KZ"/>
        </w:rPr>
        <w:t>Мишық.</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№2. Биологиялық эксперимент;</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Мұрын-сұқ саусақ әдісі арқылы мишықтың қызметін бақылау.</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i/>
          <w:sz w:val="28"/>
          <w:szCs w:val="28"/>
          <w:lang w:val="kk-KZ"/>
        </w:rPr>
        <w:t>Тәжірибенің мақсаты:</w:t>
      </w:r>
      <w:r w:rsidRPr="00F52223">
        <w:rPr>
          <w:rFonts w:ascii="Times New Roman" w:hAnsi="Times New Roman" w:cs="Times New Roman"/>
          <w:sz w:val="28"/>
          <w:szCs w:val="28"/>
          <w:lang w:val="kk-KZ"/>
        </w:rPr>
        <w:t xml:space="preserve"> Нысанаға бағытталған қозғалысты жүзеге асырудағы бұлшықеттер (координациясын) қалпын бақылау.</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i/>
          <w:sz w:val="28"/>
          <w:szCs w:val="28"/>
          <w:lang w:val="kk-KZ"/>
        </w:rPr>
        <w:t>Тәжірибенің жүрісі:</w:t>
      </w:r>
      <w:r w:rsidRPr="00F52223">
        <w:rPr>
          <w:rFonts w:ascii="Times New Roman" w:hAnsi="Times New Roman" w:cs="Times New Roman"/>
          <w:sz w:val="28"/>
          <w:szCs w:val="28"/>
          <w:lang w:val="kk-KZ"/>
        </w:rPr>
        <w:t xml:space="preserve"> мұғалім зерттелушіге көзін жұмып қолын алға созып, сұқ саусағын мұрынның ұшына апаруды ұсынды.</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Сопақша ми –жұлынмен жалғасады. Оның сұр затында жүрек жұмысын, тыныс алуды, жұтынуды реттейтін орталықтар бар. Қорғаныш рефлекстерінің (жөтелу, түшкіру, құсу т.б.) орталығы бар.</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b/>
          <w:sz w:val="28"/>
          <w:szCs w:val="28"/>
          <w:lang w:val="kk-KZ"/>
        </w:rPr>
        <w:t>№3. Биологиялық эксперимент</w:t>
      </w:r>
      <w:r w:rsidRPr="00F52223">
        <w:rPr>
          <w:rFonts w:ascii="Times New Roman" w:hAnsi="Times New Roman" w:cs="Times New Roman"/>
          <w:sz w:val="28"/>
          <w:szCs w:val="28"/>
          <w:lang w:val="kk-KZ"/>
        </w:rPr>
        <w:t>. «Сопақша мидың жұтыну рефлексін бақылау». Жұтыну рефлексі вегетативті рефлекске жатады. Тітіркендіргіш:</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Тамақ, су, сілекей болып табылады.</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Тәжірибенің мақсаты: Жұтыну рефлексінің себебін анықтау.</w:t>
      </w:r>
    </w:p>
    <w:p w:rsidR="0059475B" w:rsidRPr="00F52223" w:rsidRDefault="0059475B"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Тәжірибенің барысы: Зерттелушіге 4-5 рет қатарынан жұтыну ұсынылды.</w:t>
      </w:r>
    </w:p>
    <w:p w:rsidR="00243E30" w:rsidRPr="00F52223" w:rsidRDefault="00243E30"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Ауыз қуысында жұтыну рефлексінің өтуі мүмкін емес.</w:t>
      </w:r>
    </w:p>
    <w:p w:rsidR="00243E30" w:rsidRPr="00F52223" w:rsidRDefault="00243E30"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Қорытынды: Жұтыну үшін міндетті түрде тілдің түбіне тітіркендіргіш әсер етуі керек.</w:t>
      </w:r>
    </w:p>
    <w:p w:rsidR="00243E30" w:rsidRPr="00F52223" w:rsidRDefault="00243E30"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Проблемалық сұрақ: Неліктен жас балаларға ілгек, кішкентай шарик, т.б. ұсақ заттарды беруге болмайды.</w:t>
      </w:r>
    </w:p>
    <w:p w:rsidR="00243E30" w:rsidRPr="00F52223" w:rsidRDefault="00243E30" w:rsidP="00F52223">
      <w:pPr>
        <w:pStyle w:val="a3"/>
        <w:numPr>
          <w:ilvl w:val="0"/>
          <w:numId w:val="3"/>
        </w:numPr>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Ми моделінен оқулықтағы 21, 22-суретті пайдаланып ми қыртысындағы жүлгелер мен иірімдерге назар аудару, ең терең орталық жүлгені табу;</w:t>
      </w:r>
    </w:p>
    <w:p w:rsidR="00243E30" w:rsidRPr="00F52223" w:rsidRDefault="00243E30" w:rsidP="00F52223">
      <w:pPr>
        <w:pStyle w:val="a3"/>
        <w:numPr>
          <w:ilvl w:val="0"/>
          <w:numId w:val="3"/>
        </w:numPr>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Әр ми сыңарындағы 4 бөлік(аймақты) тауып, аттарын атау.(төбе  маңдай, самай, желке).</w:t>
      </w:r>
    </w:p>
    <w:p w:rsidR="00BB339A" w:rsidRPr="00F52223" w:rsidRDefault="00243E30" w:rsidP="00F52223">
      <w:pPr>
        <w:pStyle w:val="a3"/>
        <w:jc w:val="both"/>
        <w:rPr>
          <w:rFonts w:ascii="Times New Roman" w:hAnsi="Times New Roman" w:cs="Times New Roman"/>
          <w:sz w:val="28"/>
          <w:szCs w:val="28"/>
          <w:lang w:val="kk-KZ"/>
        </w:rPr>
      </w:pPr>
      <w:r w:rsidRPr="00F52223">
        <w:rPr>
          <w:rFonts w:ascii="Times New Roman" w:hAnsi="Times New Roman" w:cs="Times New Roman"/>
          <w:b/>
          <w:sz w:val="28"/>
          <w:szCs w:val="28"/>
          <w:lang w:val="kk-KZ"/>
        </w:rPr>
        <w:t>Проблемалық сұрақ</w:t>
      </w:r>
      <w:r w:rsidRPr="00F52223">
        <w:rPr>
          <w:rFonts w:ascii="Times New Roman" w:hAnsi="Times New Roman" w:cs="Times New Roman"/>
          <w:sz w:val="28"/>
          <w:szCs w:val="28"/>
          <w:lang w:val="kk-KZ"/>
        </w:rPr>
        <w:t>:</w:t>
      </w:r>
      <w:r w:rsidR="00BB339A" w:rsidRPr="00F52223">
        <w:rPr>
          <w:rFonts w:ascii="Times New Roman" w:hAnsi="Times New Roman" w:cs="Times New Roman"/>
          <w:sz w:val="28"/>
          <w:szCs w:val="28"/>
          <w:lang w:val="kk-KZ"/>
        </w:rPr>
        <w:t xml:space="preserve">     </w:t>
      </w:r>
      <w:r w:rsidRPr="00F52223">
        <w:rPr>
          <w:rFonts w:ascii="Times New Roman" w:hAnsi="Times New Roman" w:cs="Times New Roman"/>
          <w:sz w:val="28"/>
          <w:szCs w:val="28"/>
          <w:lang w:val="kk-KZ"/>
        </w:rPr>
        <w:t xml:space="preserve"> Тән сезіп, құлақ естіп, көзбен көрмек, </w:t>
      </w:r>
    </w:p>
    <w:p w:rsidR="00BB339A" w:rsidRPr="00F52223" w:rsidRDefault="00BB339A"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 xml:space="preserve">                                             М</w:t>
      </w:r>
      <w:r w:rsidR="00243E30" w:rsidRPr="00F52223">
        <w:rPr>
          <w:rFonts w:ascii="Times New Roman" w:hAnsi="Times New Roman" w:cs="Times New Roman"/>
          <w:sz w:val="28"/>
          <w:szCs w:val="28"/>
          <w:lang w:val="kk-KZ"/>
        </w:rPr>
        <w:t>ұрын иіс, тіл дәмнен хабар бермек.</w:t>
      </w:r>
    </w:p>
    <w:p w:rsidR="00BB339A" w:rsidRPr="00F52223" w:rsidRDefault="00BB339A"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 xml:space="preserve">                                            </w:t>
      </w:r>
      <w:r w:rsidR="00243E30" w:rsidRPr="00F52223">
        <w:rPr>
          <w:rFonts w:ascii="Times New Roman" w:hAnsi="Times New Roman" w:cs="Times New Roman"/>
          <w:sz w:val="28"/>
          <w:szCs w:val="28"/>
          <w:lang w:val="kk-KZ"/>
        </w:rPr>
        <w:t xml:space="preserve"> Бесеуінен мидағы ой хабар алып</w:t>
      </w:r>
      <w:r w:rsidRPr="00F52223">
        <w:rPr>
          <w:rFonts w:ascii="Times New Roman" w:hAnsi="Times New Roman" w:cs="Times New Roman"/>
          <w:sz w:val="28"/>
          <w:szCs w:val="28"/>
          <w:lang w:val="kk-KZ"/>
        </w:rPr>
        <w:t>,</w:t>
      </w:r>
    </w:p>
    <w:p w:rsidR="00243E30" w:rsidRPr="00F52223" w:rsidRDefault="00BB339A"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 xml:space="preserve">                                             Ж</w:t>
      </w:r>
      <w:r w:rsidR="00243E30" w:rsidRPr="00F52223">
        <w:rPr>
          <w:rFonts w:ascii="Times New Roman" w:hAnsi="Times New Roman" w:cs="Times New Roman"/>
          <w:sz w:val="28"/>
          <w:szCs w:val="28"/>
          <w:lang w:val="kk-KZ"/>
        </w:rPr>
        <w:t>ақсы-жаман</w:t>
      </w:r>
      <w:r w:rsidRPr="00F52223">
        <w:rPr>
          <w:rFonts w:ascii="Times New Roman" w:hAnsi="Times New Roman" w:cs="Times New Roman"/>
          <w:sz w:val="28"/>
          <w:szCs w:val="28"/>
          <w:lang w:val="kk-KZ"/>
        </w:rPr>
        <w:t xml:space="preserve"> әр істі </w:t>
      </w:r>
      <w:r w:rsidR="006418DC" w:rsidRPr="00F52223">
        <w:rPr>
          <w:rFonts w:ascii="Times New Roman" w:hAnsi="Times New Roman" w:cs="Times New Roman"/>
          <w:sz w:val="28"/>
          <w:szCs w:val="28"/>
          <w:lang w:val="kk-KZ"/>
        </w:rPr>
        <w:t xml:space="preserve"> сол тексермек-деген Ш.Құдайбердиевтің философиялық ойының мәнін қалай түсіндірер едіңіз.</w:t>
      </w:r>
    </w:p>
    <w:p w:rsidR="006418DC" w:rsidRPr="00F52223" w:rsidRDefault="006418DC"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І</w:t>
      </w:r>
      <w:r w:rsidRPr="00F52223">
        <w:rPr>
          <w:rFonts w:ascii="Times New Roman" w:hAnsi="Times New Roman" w:cs="Times New Roman"/>
          <w:sz w:val="28"/>
          <w:szCs w:val="28"/>
          <w:lang w:val="en-US"/>
        </w:rPr>
        <w:t>V</w:t>
      </w:r>
      <w:r w:rsidRPr="00F52223">
        <w:rPr>
          <w:rFonts w:ascii="Times New Roman" w:hAnsi="Times New Roman" w:cs="Times New Roman"/>
          <w:sz w:val="28"/>
          <w:szCs w:val="28"/>
          <w:lang w:val="kk-KZ"/>
        </w:rPr>
        <w:t>. Топтық жұмыс. (Технологиялық карта)</w:t>
      </w:r>
    </w:p>
    <w:p w:rsidR="006418DC" w:rsidRPr="00F52223" w:rsidRDefault="006418DC"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V.Рефл</w:t>
      </w:r>
      <w:r w:rsidR="00BB339A" w:rsidRPr="00F52223">
        <w:rPr>
          <w:rFonts w:ascii="Times New Roman" w:hAnsi="Times New Roman" w:cs="Times New Roman"/>
          <w:sz w:val="28"/>
          <w:szCs w:val="28"/>
          <w:lang w:val="kk-KZ"/>
        </w:rPr>
        <w:t xml:space="preserve">екция (топтар кластер құрып, технологиялық </w:t>
      </w:r>
      <w:r w:rsidRPr="00F52223">
        <w:rPr>
          <w:rFonts w:ascii="Times New Roman" w:hAnsi="Times New Roman" w:cs="Times New Roman"/>
          <w:sz w:val="28"/>
          <w:szCs w:val="28"/>
          <w:lang w:val="kk-KZ"/>
        </w:rPr>
        <w:t>карта тапсырмаларының жауаптарын қ</w:t>
      </w:r>
      <w:r w:rsidR="00F52223" w:rsidRPr="00F52223">
        <w:rPr>
          <w:rFonts w:ascii="Times New Roman" w:hAnsi="Times New Roman" w:cs="Times New Roman"/>
          <w:sz w:val="28"/>
          <w:szCs w:val="28"/>
          <w:lang w:val="kk-KZ"/>
        </w:rPr>
        <w:t>орғайды</w:t>
      </w:r>
      <w:r w:rsidRPr="00F52223">
        <w:rPr>
          <w:rFonts w:ascii="Times New Roman" w:hAnsi="Times New Roman" w:cs="Times New Roman"/>
          <w:sz w:val="28"/>
          <w:szCs w:val="28"/>
          <w:lang w:val="kk-KZ"/>
        </w:rPr>
        <w:t>)</w:t>
      </w:r>
    </w:p>
    <w:p w:rsidR="006418DC" w:rsidRPr="00F52223" w:rsidRDefault="006418DC" w:rsidP="00F52223">
      <w:pPr>
        <w:pStyle w:val="a3"/>
        <w:jc w:val="both"/>
        <w:rPr>
          <w:rFonts w:ascii="Times New Roman" w:hAnsi="Times New Roman" w:cs="Times New Roman"/>
          <w:sz w:val="28"/>
          <w:szCs w:val="28"/>
          <w:lang w:val="kk-KZ"/>
        </w:rPr>
      </w:pPr>
      <w:proofErr w:type="gramStart"/>
      <w:r w:rsidRPr="00F52223">
        <w:rPr>
          <w:rFonts w:ascii="Times New Roman" w:hAnsi="Times New Roman" w:cs="Times New Roman"/>
          <w:sz w:val="28"/>
          <w:szCs w:val="28"/>
          <w:lang w:val="en-US"/>
        </w:rPr>
        <w:t>V</w:t>
      </w:r>
      <w:r w:rsidRPr="00F52223">
        <w:rPr>
          <w:rFonts w:ascii="Times New Roman" w:hAnsi="Times New Roman" w:cs="Times New Roman"/>
          <w:sz w:val="28"/>
          <w:szCs w:val="28"/>
          <w:lang w:val="kk-KZ"/>
        </w:rPr>
        <w:t>І.</w:t>
      </w:r>
      <w:proofErr w:type="gramEnd"/>
      <w:r w:rsidRPr="00F52223">
        <w:rPr>
          <w:rFonts w:ascii="Times New Roman" w:hAnsi="Times New Roman" w:cs="Times New Roman"/>
          <w:sz w:val="28"/>
          <w:szCs w:val="28"/>
          <w:lang w:val="kk-KZ"/>
        </w:rPr>
        <w:t xml:space="preserve"> Сергіту минуты «Грек жаңғағы стреске қарсы»</w:t>
      </w:r>
    </w:p>
    <w:p w:rsidR="006418DC" w:rsidRPr="00F52223" w:rsidRDefault="006418DC"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VІІ.Оқушы білімін бағалау, сабаққа анализ.</w:t>
      </w:r>
    </w:p>
    <w:p w:rsidR="006418DC" w:rsidRPr="00F52223" w:rsidRDefault="006418DC"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V</w:t>
      </w:r>
      <w:r w:rsidR="00F52223" w:rsidRPr="00F52223">
        <w:rPr>
          <w:rFonts w:ascii="Times New Roman" w:hAnsi="Times New Roman" w:cs="Times New Roman"/>
          <w:sz w:val="28"/>
          <w:szCs w:val="28"/>
          <w:lang w:val="kk-KZ"/>
        </w:rPr>
        <w:t>ІІІ. Үйге тапсырма беру. 1) §8.</w:t>
      </w:r>
    </w:p>
    <w:p w:rsidR="006418DC" w:rsidRPr="00F52223" w:rsidRDefault="006418DC"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t xml:space="preserve">      2)Ми бөліктерінің қызметіне кесте құру.</w:t>
      </w:r>
    </w:p>
    <w:p w:rsidR="006418DC" w:rsidRPr="00F52223" w:rsidRDefault="006418DC" w:rsidP="00F52223">
      <w:pPr>
        <w:pStyle w:val="a3"/>
        <w:jc w:val="both"/>
        <w:rPr>
          <w:rFonts w:ascii="Times New Roman" w:hAnsi="Times New Roman" w:cs="Times New Roman"/>
          <w:sz w:val="28"/>
          <w:szCs w:val="28"/>
          <w:lang w:val="kk-KZ"/>
        </w:rPr>
      </w:pP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r>
      <w:r w:rsidRPr="00F52223">
        <w:rPr>
          <w:rFonts w:ascii="Times New Roman" w:hAnsi="Times New Roman" w:cs="Times New Roman"/>
          <w:sz w:val="28"/>
          <w:szCs w:val="28"/>
          <w:lang w:val="kk-KZ"/>
        </w:rPr>
        <w:tab/>
        <w:t xml:space="preserve">      3)Чернышевский «Что делать» Кирсанов образы.</w:t>
      </w:r>
    </w:p>
    <w:p w:rsidR="00FF0D77" w:rsidRPr="00F52223" w:rsidRDefault="00FF0D77" w:rsidP="00F52223">
      <w:pPr>
        <w:pStyle w:val="a3"/>
        <w:jc w:val="both"/>
        <w:rPr>
          <w:rFonts w:ascii="Times New Roman" w:hAnsi="Times New Roman" w:cs="Times New Roman"/>
          <w:i/>
          <w:sz w:val="28"/>
          <w:szCs w:val="28"/>
          <w:lang w:val="kk-KZ"/>
        </w:rPr>
      </w:pPr>
    </w:p>
    <w:sectPr w:rsidR="00FF0D77" w:rsidRPr="00F52223" w:rsidSect="00B57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74D92"/>
    <w:multiLevelType w:val="hybridMultilevel"/>
    <w:tmpl w:val="534859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052C56"/>
    <w:multiLevelType w:val="hybridMultilevel"/>
    <w:tmpl w:val="A1466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B7513C"/>
    <w:multiLevelType w:val="hybridMultilevel"/>
    <w:tmpl w:val="AC3CEE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D0735"/>
    <w:rsid w:val="00243E30"/>
    <w:rsid w:val="0059475B"/>
    <w:rsid w:val="005F3B88"/>
    <w:rsid w:val="006418DC"/>
    <w:rsid w:val="007932D9"/>
    <w:rsid w:val="009608B8"/>
    <w:rsid w:val="00B5189B"/>
    <w:rsid w:val="00B57749"/>
    <w:rsid w:val="00BB339A"/>
    <w:rsid w:val="00ED0735"/>
    <w:rsid w:val="00F52223"/>
    <w:rsid w:val="00FF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735"/>
    <w:pPr>
      <w:spacing w:after="0" w:line="240" w:lineRule="auto"/>
    </w:pPr>
  </w:style>
  <w:style w:type="table" w:styleId="a4">
    <w:name w:val="Table Grid"/>
    <w:basedOn w:val="a1"/>
    <w:uiPriority w:val="59"/>
    <w:rsid w:val="00ED07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20027">
      <w:bodyDiv w:val="1"/>
      <w:marLeft w:val="0"/>
      <w:marRight w:val="0"/>
      <w:marTop w:val="0"/>
      <w:marBottom w:val="0"/>
      <w:divBdr>
        <w:top w:val="none" w:sz="0" w:space="0" w:color="auto"/>
        <w:left w:val="none" w:sz="0" w:space="0" w:color="auto"/>
        <w:bottom w:val="none" w:sz="0" w:space="0" w:color="auto"/>
        <w:right w:val="none" w:sz="0" w:space="0" w:color="auto"/>
      </w:divBdr>
    </w:div>
    <w:div w:id="11721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Айган</cp:lastModifiedBy>
  <cp:revision>4</cp:revision>
  <dcterms:created xsi:type="dcterms:W3CDTF">2013-02-16T12:30:00Z</dcterms:created>
  <dcterms:modified xsi:type="dcterms:W3CDTF">2014-02-14T15:40:00Z</dcterms:modified>
</cp:coreProperties>
</file>