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CF" w:rsidRPr="003A0C84" w:rsidRDefault="00864ACF" w:rsidP="00864ACF">
      <w:pPr>
        <w:spacing w:line="240" w:lineRule="auto"/>
        <w:rPr>
          <w:rFonts w:ascii="Times New Roman" w:eastAsiaTheme="minorEastAsia" w:hAnsi="Times New Roman" w:cs="Times New Roman"/>
          <w:b/>
          <w:sz w:val="28"/>
          <w:szCs w:val="28"/>
          <w:lang w:val="en-US" w:eastAsia="ru-RU"/>
        </w:rPr>
      </w:pPr>
    </w:p>
    <w:p w:rsidR="003F19C4" w:rsidRDefault="003F19C4" w:rsidP="003F19C4">
      <w:pPr>
        <w:keepNext/>
        <w:keepLines/>
        <w:spacing w:after="0" w:line="240" w:lineRule="auto"/>
        <w:outlineLvl w:val="0"/>
        <w:rPr>
          <w:rFonts w:ascii="Times New Roman" w:eastAsiaTheme="minorEastAsia" w:hAnsi="Times New Roman"/>
          <w:b/>
          <w:sz w:val="28"/>
          <w:szCs w:val="28"/>
          <w:lang w:val="kk-KZ" w:eastAsia="ru-RU"/>
        </w:rPr>
      </w:pPr>
      <w:r>
        <w:rPr>
          <w:rFonts w:ascii="Times New Roman" w:eastAsiaTheme="minorEastAsia" w:hAnsi="Times New Roman"/>
          <w:b/>
          <w:sz w:val="28"/>
          <w:szCs w:val="28"/>
          <w:lang w:val="kk-KZ" w:eastAsia="ru-RU"/>
        </w:rPr>
        <w:t xml:space="preserve">                                  Солтүстік Қазақстан облысы</w:t>
      </w:r>
    </w:p>
    <w:p w:rsidR="003F19C4" w:rsidRDefault="003F19C4" w:rsidP="003F19C4">
      <w:pPr>
        <w:keepNext/>
        <w:keepLines/>
        <w:spacing w:after="0" w:line="240" w:lineRule="auto"/>
        <w:outlineLvl w:val="0"/>
        <w:rPr>
          <w:rFonts w:ascii="Times New Roman" w:eastAsiaTheme="minorEastAsia" w:hAnsi="Times New Roman"/>
          <w:b/>
          <w:sz w:val="28"/>
          <w:szCs w:val="28"/>
          <w:lang w:val="kk-KZ" w:eastAsia="ru-RU"/>
        </w:rPr>
      </w:pPr>
      <w:r>
        <w:rPr>
          <w:rFonts w:ascii="Times New Roman" w:eastAsiaTheme="minorEastAsia" w:hAnsi="Times New Roman"/>
          <w:b/>
          <w:sz w:val="28"/>
          <w:szCs w:val="28"/>
          <w:lang w:val="kk-KZ" w:eastAsia="ru-RU"/>
        </w:rPr>
        <w:t xml:space="preserve">                                     Қазақ мектеп- гимназиясы</w:t>
      </w:r>
    </w:p>
    <w:p w:rsidR="003F19C4" w:rsidRDefault="003F19C4" w:rsidP="003F19C4">
      <w:pPr>
        <w:keepNext/>
        <w:keepLines/>
        <w:spacing w:after="0" w:line="240" w:lineRule="auto"/>
        <w:outlineLvl w:val="0"/>
        <w:rPr>
          <w:rFonts w:ascii="Times New Roman" w:eastAsiaTheme="minorEastAsia" w:hAnsi="Times New Roman" w:cs="Times New Roman"/>
          <w:b/>
          <w:sz w:val="28"/>
          <w:szCs w:val="28"/>
          <w:lang w:val="kk-KZ" w:eastAsia="ru-RU"/>
        </w:rPr>
      </w:pPr>
      <w:r>
        <w:rPr>
          <w:rFonts w:ascii="Times New Roman" w:eastAsiaTheme="majorEastAsia" w:hAnsi="Times New Roman"/>
          <w:b/>
          <w:bCs/>
          <w:color w:val="000000" w:themeColor="text1"/>
          <w:sz w:val="28"/>
          <w:szCs w:val="28"/>
          <w:lang w:val="kk-KZ"/>
        </w:rPr>
        <w:t xml:space="preserve">                                     </w:t>
      </w:r>
      <w:r w:rsidRPr="00C77CF2">
        <w:rPr>
          <w:rFonts w:ascii="Times New Roman" w:eastAsiaTheme="majorEastAsia" w:hAnsi="Times New Roman"/>
          <w:b/>
          <w:bCs/>
          <w:color w:val="000000" w:themeColor="text1"/>
          <w:sz w:val="28"/>
          <w:szCs w:val="28"/>
          <w:lang w:val="kk-KZ"/>
        </w:rPr>
        <w:t>биология пәнінің мұғалім</w:t>
      </w:r>
      <w:r>
        <w:rPr>
          <w:rFonts w:ascii="Times New Roman" w:eastAsiaTheme="majorEastAsia" w:hAnsi="Times New Roman"/>
          <w:b/>
          <w:bCs/>
          <w:color w:val="000000" w:themeColor="text1"/>
          <w:sz w:val="28"/>
          <w:szCs w:val="28"/>
          <w:lang w:val="kk-KZ"/>
        </w:rPr>
        <w:t>і</w:t>
      </w:r>
      <w:r>
        <w:rPr>
          <w:rFonts w:ascii="Times New Roman" w:eastAsiaTheme="minorEastAsia" w:hAnsi="Times New Roman"/>
          <w:b/>
          <w:sz w:val="28"/>
          <w:szCs w:val="28"/>
          <w:lang w:val="kk-KZ" w:eastAsia="ru-RU"/>
        </w:rPr>
        <w:t xml:space="preserve">                                               </w:t>
      </w:r>
    </w:p>
    <w:p w:rsidR="003F19C4" w:rsidRPr="003F19C4" w:rsidRDefault="003F19C4" w:rsidP="003F19C4">
      <w:pPr>
        <w:keepNext/>
        <w:keepLines/>
        <w:spacing w:after="0" w:line="240" w:lineRule="auto"/>
        <w:outlineLvl w:val="0"/>
        <w:rPr>
          <w:rFonts w:ascii="Times New Roman" w:eastAsiaTheme="minorEastAsia" w:hAnsi="Times New Roman"/>
          <w:b/>
          <w:sz w:val="28"/>
          <w:szCs w:val="28"/>
          <w:lang w:val="kk-KZ" w:eastAsia="ru-RU"/>
        </w:rPr>
      </w:pPr>
      <w:r>
        <w:rPr>
          <w:rFonts w:ascii="Times New Roman" w:eastAsiaTheme="minorEastAsia" w:hAnsi="Times New Roman"/>
          <w:b/>
          <w:sz w:val="28"/>
          <w:szCs w:val="28"/>
          <w:lang w:val="kk-KZ" w:eastAsia="ru-RU"/>
        </w:rPr>
        <w:t xml:space="preserve">                                </w:t>
      </w:r>
      <w:r w:rsidRPr="00C77CF2">
        <w:rPr>
          <w:rFonts w:ascii="Times New Roman" w:eastAsiaTheme="minorEastAsia" w:hAnsi="Times New Roman"/>
          <w:b/>
          <w:sz w:val="28"/>
          <w:szCs w:val="28"/>
          <w:lang w:val="kk-KZ" w:eastAsia="ru-RU"/>
        </w:rPr>
        <w:t>Оспанова Асемгуль Ерсаиновна</w:t>
      </w:r>
    </w:p>
    <w:p w:rsidR="003F19C4" w:rsidRDefault="003F19C4" w:rsidP="003F19C4">
      <w:pPr>
        <w:spacing w:line="240" w:lineRule="auto"/>
        <w:rPr>
          <w:rFonts w:ascii="Times New Roman" w:eastAsiaTheme="minorEastAsia" w:hAnsi="Times New Roman" w:cs="Times New Roman"/>
          <w:b/>
          <w:sz w:val="28"/>
          <w:szCs w:val="28"/>
          <w:lang w:val="kk-KZ" w:eastAsia="ru-RU"/>
        </w:rPr>
      </w:pPr>
    </w:p>
    <w:p w:rsidR="00864ACF" w:rsidRPr="00B855D1" w:rsidRDefault="003F19C4" w:rsidP="003F19C4">
      <w:pPr>
        <w:spacing w:line="240" w:lineRule="auto"/>
        <w:rPr>
          <w:rFonts w:ascii="Times New Roman" w:eastAsiaTheme="minorEastAsia" w:hAnsi="Times New Roman" w:cs="Times New Roman"/>
          <w:sz w:val="28"/>
          <w:szCs w:val="28"/>
          <w:lang w:val="kk-KZ" w:eastAsia="ru-RU"/>
        </w:rPr>
      </w:pPr>
      <w:r>
        <w:rPr>
          <w:rFonts w:ascii="Times New Roman" w:eastAsiaTheme="minorEastAsia" w:hAnsi="Times New Roman" w:cs="Times New Roman"/>
          <w:b/>
          <w:sz w:val="28"/>
          <w:szCs w:val="28"/>
          <w:lang w:val="kk-KZ" w:eastAsia="ru-RU"/>
        </w:rPr>
        <w:t xml:space="preserve">                  </w:t>
      </w:r>
      <w:r w:rsidR="00864ACF">
        <w:rPr>
          <w:rFonts w:ascii="Times New Roman" w:eastAsiaTheme="minorEastAsia" w:hAnsi="Times New Roman" w:cs="Times New Roman"/>
          <w:b/>
          <w:sz w:val="28"/>
          <w:szCs w:val="28"/>
          <w:lang w:val="kk-KZ" w:eastAsia="ru-RU"/>
        </w:rPr>
        <w:t xml:space="preserve">Сыныптан тыс іс-шара: </w:t>
      </w:r>
      <w:r w:rsidR="00864ACF" w:rsidRPr="00B855D1">
        <w:rPr>
          <w:rFonts w:ascii="Times New Roman" w:eastAsiaTheme="minorEastAsia" w:hAnsi="Times New Roman" w:cs="Times New Roman"/>
          <w:sz w:val="28"/>
          <w:szCs w:val="28"/>
          <w:lang w:val="kk-KZ" w:eastAsia="ru-RU"/>
        </w:rPr>
        <w:t>«Білімді бестік»  сайысы</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403D73">
        <w:rPr>
          <w:rFonts w:ascii="Times New Roman" w:eastAsiaTheme="minorEastAsia" w:hAnsi="Times New Roman" w:cs="Times New Roman"/>
          <w:b/>
          <w:sz w:val="28"/>
          <w:szCs w:val="28"/>
          <w:lang w:val="kk-KZ" w:eastAsia="ru-RU"/>
        </w:rPr>
        <w:t>Сайыстың мақсаты</w:t>
      </w:r>
      <w:r w:rsidRPr="00C77CF2">
        <w:rPr>
          <w:rFonts w:ascii="Times New Roman" w:eastAsiaTheme="minorEastAsia" w:hAnsi="Times New Roman" w:cs="Times New Roman"/>
          <w:sz w:val="28"/>
          <w:szCs w:val="28"/>
          <w:lang w:val="kk-KZ" w:eastAsia="ru-RU"/>
        </w:rPr>
        <w:t>: әрбір оқушының шығармашылық қабілетін дамыту, биология пәнін қызыға оқуға ынталандыру, ой – өрісін кеңейту.</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b/>
          <w:sz w:val="28"/>
          <w:szCs w:val="28"/>
          <w:lang w:val="kk-KZ" w:eastAsia="ru-RU"/>
        </w:rPr>
        <w:t>Көрнекілігі:</w:t>
      </w:r>
      <w:r w:rsidRPr="00C77CF2">
        <w:rPr>
          <w:rFonts w:ascii="Times New Roman" w:eastAsiaTheme="minorEastAsia" w:hAnsi="Times New Roman" w:cs="Times New Roman"/>
          <w:sz w:val="28"/>
          <w:szCs w:val="28"/>
          <w:lang w:val="kk-KZ" w:eastAsia="ru-RU"/>
        </w:rPr>
        <w:t xml:space="preserve"> интербелсенді тақта, </w:t>
      </w:r>
      <w:r>
        <w:rPr>
          <w:rFonts w:ascii="Times New Roman" w:eastAsiaTheme="minorEastAsia" w:hAnsi="Times New Roman" w:cs="Times New Roman"/>
          <w:sz w:val="28"/>
          <w:szCs w:val="28"/>
          <w:lang w:val="kk-KZ" w:eastAsia="ru-RU"/>
        </w:rPr>
        <w:t>презентация</w:t>
      </w:r>
      <w:r w:rsidRPr="00C77CF2">
        <w:rPr>
          <w:rFonts w:ascii="Times New Roman" w:eastAsiaTheme="minorEastAsia" w:hAnsi="Times New Roman" w:cs="Times New Roman"/>
          <w:sz w:val="28"/>
          <w:szCs w:val="28"/>
          <w:lang w:val="kk-KZ" w:eastAsia="ru-RU"/>
        </w:rPr>
        <w:t>.</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Түседі бүгін білім жарысына,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Жеңсеңдер қол соғамыз табысына</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Талапкердің талабы таудай екен,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Аямас тиіп кетсең намысына – дей  келе, сайыскерлерімізді қошеметтеп қояйық.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Сайысқа төрелік етер қазылар алқасы сайланады.</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Жарысқа 2 – топ қатысады.Әр топ өзін – өзі таныстырады. (Сұңқар, Құлагер) </w:t>
      </w:r>
    </w:p>
    <w:p w:rsidR="00864ACF" w:rsidRPr="00C77CF2" w:rsidRDefault="00864ACF" w:rsidP="00864ACF">
      <w:pPr>
        <w:spacing w:after="0" w:line="240" w:lineRule="auto"/>
        <w:rPr>
          <w:rFonts w:ascii="Times New Roman" w:eastAsiaTheme="minorEastAsia" w:hAnsi="Times New Roman" w:cs="Times New Roman"/>
          <w:b/>
          <w:sz w:val="28"/>
          <w:szCs w:val="28"/>
          <w:lang w:val="kk-KZ" w:eastAsia="ru-RU"/>
        </w:rPr>
      </w:pPr>
      <w:r w:rsidRPr="00C77CF2">
        <w:rPr>
          <w:rFonts w:ascii="Times New Roman" w:eastAsiaTheme="minorEastAsia" w:hAnsi="Times New Roman" w:cs="Times New Roman"/>
          <w:b/>
          <w:sz w:val="28"/>
          <w:szCs w:val="28"/>
          <w:lang w:val="kk-KZ" w:eastAsia="ru-RU"/>
        </w:rPr>
        <w:t>Сайыс кезеңдері:</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1) </w:t>
      </w:r>
      <w:r w:rsidRPr="00403D73">
        <w:rPr>
          <w:rFonts w:ascii="Times New Roman" w:eastAsiaTheme="minorEastAsia" w:hAnsi="Times New Roman" w:cs="Times New Roman"/>
          <w:sz w:val="28"/>
          <w:szCs w:val="28"/>
          <w:lang w:val="kk-KZ" w:eastAsia="ru-RU"/>
        </w:rPr>
        <w:t xml:space="preserve">« </w:t>
      </w:r>
      <w:r w:rsidRPr="00403D73">
        <w:rPr>
          <w:rFonts w:ascii="Times New Roman" w:eastAsiaTheme="minorEastAsia" w:hAnsi="Times New Roman" w:cs="Times New Roman"/>
          <w:b/>
          <w:sz w:val="28"/>
          <w:szCs w:val="28"/>
          <w:lang w:val="kk-KZ" w:eastAsia="ru-RU"/>
        </w:rPr>
        <w:t>Өзінді – өзін сына</w:t>
      </w:r>
      <w:r w:rsidRPr="00C77CF2">
        <w:rPr>
          <w:rFonts w:ascii="Times New Roman" w:eastAsiaTheme="minorEastAsia" w:hAnsi="Times New Roman" w:cs="Times New Roman"/>
          <w:sz w:val="28"/>
          <w:szCs w:val="28"/>
          <w:lang w:val="kk-KZ" w:eastAsia="ru-RU"/>
        </w:rPr>
        <w:t xml:space="preserve"> » кезеңі. Әр сұраққа 5 ұпайдан беріледі.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2) </w:t>
      </w:r>
      <w:r w:rsidRPr="00C77CF2">
        <w:rPr>
          <w:rFonts w:ascii="Times New Roman" w:eastAsiaTheme="minorEastAsia" w:hAnsi="Times New Roman" w:cs="Times New Roman"/>
          <w:b/>
          <w:i/>
          <w:sz w:val="28"/>
          <w:szCs w:val="28"/>
          <w:lang w:val="kk-KZ" w:eastAsia="ru-RU"/>
        </w:rPr>
        <w:t xml:space="preserve">« </w:t>
      </w:r>
      <w:r w:rsidRPr="00403D73">
        <w:rPr>
          <w:rFonts w:ascii="Times New Roman" w:eastAsiaTheme="minorEastAsia" w:hAnsi="Times New Roman" w:cs="Times New Roman"/>
          <w:b/>
          <w:sz w:val="28"/>
          <w:szCs w:val="28"/>
          <w:lang w:val="kk-KZ" w:eastAsia="ru-RU"/>
        </w:rPr>
        <w:t>Сандықшада не бар?</w:t>
      </w:r>
      <w:r w:rsidRPr="00C77CF2">
        <w:rPr>
          <w:rFonts w:ascii="Times New Roman" w:eastAsiaTheme="minorEastAsia" w:hAnsi="Times New Roman" w:cs="Times New Roman"/>
          <w:sz w:val="28"/>
          <w:szCs w:val="28"/>
          <w:lang w:val="kk-KZ" w:eastAsia="ru-RU"/>
        </w:rPr>
        <w:t xml:space="preserve"> » 10 ұпай.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3) </w:t>
      </w:r>
      <w:r w:rsidRPr="00C77CF2">
        <w:rPr>
          <w:rFonts w:ascii="Times New Roman" w:eastAsiaTheme="minorEastAsia" w:hAnsi="Times New Roman" w:cs="Times New Roman"/>
          <w:b/>
          <w:i/>
          <w:sz w:val="28"/>
          <w:szCs w:val="28"/>
          <w:lang w:val="kk-KZ" w:eastAsia="ru-RU"/>
        </w:rPr>
        <w:t xml:space="preserve">« </w:t>
      </w:r>
      <w:r w:rsidRPr="00403D73">
        <w:rPr>
          <w:rFonts w:ascii="Times New Roman" w:eastAsiaTheme="minorEastAsia" w:hAnsi="Times New Roman" w:cs="Times New Roman"/>
          <w:b/>
          <w:sz w:val="28"/>
          <w:szCs w:val="28"/>
          <w:lang w:val="kk-KZ" w:eastAsia="ru-RU"/>
        </w:rPr>
        <w:t>Қызықты сұрақтар</w:t>
      </w:r>
      <w:r w:rsidRPr="00C77CF2">
        <w:rPr>
          <w:rFonts w:ascii="Times New Roman" w:eastAsiaTheme="minorEastAsia" w:hAnsi="Times New Roman" w:cs="Times New Roman"/>
          <w:sz w:val="28"/>
          <w:szCs w:val="28"/>
          <w:lang w:val="kk-KZ" w:eastAsia="ru-RU"/>
        </w:rPr>
        <w:t xml:space="preserve"> » 10 ұпай.</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4) </w:t>
      </w:r>
      <w:r w:rsidRPr="00C77CF2">
        <w:rPr>
          <w:rFonts w:ascii="Times New Roman" w:eastAsiaTheme="minorEastAsia" w:hAnsi="Times New Roman" w:cs="Times New Roman"/>
          <w:b/>
          <w:i/>
          <w:sz w:val="28"/>
          <w:szCs w:val="28"/>
          <w:lang w:val="kk-KZ" w:eastAsia="ru-RU"/>
        </w:rPr>
        <w:t xml:space="preserve">« </w:t>
      </w:r>
      <w:r w:rsidRPr="00403D73">
        <w:rPr>
          <w:rFonts w:ascii="Times New Roman" w:eastAsiaTheme="minorEastAsia" w:hAnsi="Times New Roman" w:cs="Times New Roman"/>
          <w:b/>
          <w:sz w:val="28"/>
          <w:szCs w:val="28"/>
          <w:lang w:val="kk-KZ" w:eastAsia="ru-RU"/>
        </w:rPr>
        <w:t>Құпиялы ағаш</w:t>
      </w:r>
      <w:r w:rsidRPr="00C77CF2">
        <w:rPr>
          <w:rFonts w:ascii="Times New Roman" w:eastAsiaTheme="minorEastAsia" w:hAnsi="Times New Roman" w:cs="Times New Roman"/>
          <w:sz w:val="28"/>
          <w:szCs w:val="28"/>
          <w:lang w:val="kk-KZ" w:eastAsia="ru-RU"/>
        </w:rPr>
        <w:t xml:space="preserve"> » 10 ұпай.</w:t>
      </w:r>
    </w:p>
    <w:p w:rsidR="00864ACF" w:rsidRPr="00C77CF2" w:rsidRDefault="00864ACF" w:rsidP="00864ACF">
      <w:pPr>
        <w:spacing w:after="0" w:line="240" w:lineRule="auto"/>
        <w:rPr>
          <w:rFonts w:ascii="Times New Roman" w:eastAsiaTheme="minorEastAsia" w:hAnsi="Times New Roman" w:cs="Times New Roman"/>
          <w:b/>
          <w:i/>
          <w:sz w:val="28"/>
          <w:szCs w:val="28"/>
          <w:lang w:val="kk-KZ" w:eastAsia="ru-RU"/>
        </w:rPr>
      </w:pPr>
      <w:r w:rsidRPr="00C77CF2">
        <w:rPr>
          <w:rFonts w:ascii="Times New Roman" w:eastAsiaTheme="minorEastAsia" w:hAnsi="Times New Roman" w:cs="Times New Roman"/>
          <w:sz w:val="28"/>
          <w:szCs w:val="28"/>
          <w:lang w:val="kk-KZ" w:eastAsia="ru-RU"/>
        </w:rPr>
        <w:t xml:space="preserve">5)  Сөз сөйлеу шеберлігіне негізделген ораторлық (30 ұпаймен бағаланады) </w:t>
      </w:r>
      <w:r w:rsidRPr="00403D73">
        <w:rPr>
          <w:rFonts w:ascii="Times New Roman" w:eastAsiaTheme="minorEastAsia" w:hAnsi="Times New Roman" w:cs="Times New Roman"/>
          <w:b/>
          <w:sz w:val="28"/>
          <w:szCs w:val="28"/>
          <w:lang w:val="kk-KZ" w:eastAsia="ru-RU"/>
        </w:rPr>
        <w:t>Егер мен . . .</w:t>
      </w:r>
    </w:p>
    <w:p w:rsidR="00864ACF" w:rsidRPr="00C77CF2" w:rsidRDefault="00864ACF" w:rsidP="00864ACF">
      <w:pPr>
        <w:spacing w:after="0" w:line="240" w:lineRule="auto"/>
        <w:rPr>
          <w:rFonts w:ascii="Times New Roman" w:eastAsiaTheme="minorEastAsia" w:hAnsi="Times New Roman" w:cs="Times New Roman"/>
          <w:b/>
          <w:i/>
          <w:sz w:val="28"/>
          <w:szCs w:val="28"/>
          <w:lang w:val="kk-KZ" w:eastAsia="ru-RU"/>
        </w:rPr>
      </w:pPr>
      <w:r w:rsidRPr="00C77CF2">
        <w:rPr>
          <w:rFonts w:ascii="Times New Roman" w:eastAsiaTheme="minorEastAsia" w:hAnsi="Times New Roman" w:cs="Times New Roman"/>
          <w:sz w:val="28"/>
          <w:szCs w:val="28"/>
          <w:lang w:val="kk-KZ" w:eastAsia="ru-RU"/>
        </w:rPr>
        <w:t xml:space="preserve">6) </w:t>
      </w:r>
      <w:r w:rsidRPr="00403D73">
        <w:rPr>
          <w:rFonts w:ascii="Times New Roman" w:eastAsiaTheme="minorEastAsia" w:hAnsi="Times New Roman" w:cs="Times New Roman"/>
          <w:b/>
          <w:sz w:val="28"/>
          <w:szCs w:val="28"/>
          <w:lang w:val="kk-KZ" w:eastAsia="ru-RU"/>
        </w:rPr>
        <w:t>Қорытынды</w:t>
      </w:r>
    </w:p>
    <w:p w:rsidR="00864ACF" w:rsidRPr="00B022B4" w:rsidRDefault="00864ACF" w:rsidP="00864ACF">
      <w:pPr>
        <w:spacing w:after="0" w:line="240" w:lineRule="auto"/>
        <w:rPr>
          <w:rFonts w:ascii="Times New Roman" w:eastAsiaTheme="minorEastAsia" w:hAnsi="Times New Roman" w:cs="Times New Roman"/>
          <w:b/>
          <w:sz w:val="28"/>
          <w:szCs w:val="28"/>
          <w:lang w:val="kk-KZ" w:eastAsia="ru-RU"/>
        </w:rPr>
      </w:pPr>
      <w:r w:rsidRPr="00B022B4">
        <w:rPr>
          <w:rFonts w:ascii="Times New Roman" w:eastAsiaTheme="minorEastAsia" w:hAnsi="Times New Roman" w:cs="Times New Roman"/>
          <w:b/>
          <w:sz w:val="28"/>
          <w:szCs w:val="28"/>
          <w:lang w:val="kk-KZ" w:eastAsia="ru-RU"/>
        </w:rPr>
        <w:t>Мұғалім:</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Жарыс заңы ежелден, женімпазды анықтау. Женімпаз болу шарты сол, еңбектену жалықпау. Сәт – сапар тілеп бәріңізге сайысты біз басталық. Көрсетіп өнерлеріңізді қалмаңыздар жасқанып.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Топтардың өзін – өзі таныстыруы.</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І. </w:t>
      </w:r>
      <w:r w:rsidRPr="00C77CF2">
        <w:rPr>
          <w:rFonts w:ascii="Times New Roman" w:eastAsiaTheme="minorEastAsia" w:hAnsi="Times New Roman" w:cs="Times New Roman"/>
          <w:b/>
          <w:i/>
          <w:sz w:val="28"/>
          <w:szCs w:val="28"/>
          <w:lang w:val="kk-KZ" w:eastAsia="ru-RU"/>
        </w:rPr>
        <w:t xml:space="preserve">« </w:t>
      </w:r>
      <w:r w:rsidRPr="00403D73">
        <w:rPr>
          <w:rFonts w:ascii="Times New Roman" w:eastAsiaTheme="minorEastAsia" w:hAnsi="Times New Roman" w:cs="Times New Roman"/>
          <w:b/>
          <w:sz w:val="28"/>
          <w:szCs w:val="28"/>
          <w:lang w:val="kk-KZ" w:eastAsia="ru-RU"/>
        </w:rPr>
        <w:t>Өзіңді – өзің сына</w:t>
      </w:r>
      <w:r w:rsidRPr="00C77CF2">
        <w:rPr>
          <w:rFonts w:ascii="Times New Roman" w:eastAsiaTheme="minorEastAsia" w:hAnsi="Times New Roman" w:cs="Times New Roman"/>
          <w:sz w:val="28"/>
          <w:szCs w:val="28"/>
          <w:lang w:val="kk-KZ" w:eastAsia="ru-RU"/>
        </w:rPr>
        <w:t xml:space="preserve"> » кезеңі.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1)  Жасушаның  құрылысы мен химиялық құрамын зерттейді? (Цитология)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2) Тірі организмдердің  кіші өлшем бірлігі? (Жасуша)</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3)  Г.Мендельдің үшінші заңы? (Тәуелсіз тұқым қуалау)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4)  Адамда омыртқа жотасының саны? (33 - 34)</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5)  Митоз фазалары? (Интерфаза, профаза, метафаза, анафаза, телофаза)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6)  Фагоцитоз құбылысын ашқан ғалым? (И.И.Мечников)</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7)  Балықтарды зерттейтін ғылым? (Ихтиология)</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8)  Қазақстанда « Қызыл кітап » тұңғыш рет жарыққа шықты? (1978 жылы)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9)  Жылықанды жануарлар? (Сүтқоректілер, құстар)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10)  Қанның қызыл түсті ядросыз жасушалары? (Эритроциттер)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ІІ. </w:t>
      </w:r>
      <w:r w:rsidRPr="00C77CF2">
        <w:rPr>
          <w:rFonts w:ascii="Times New Roman" w:eastAsiaTheme="minorEastAsia" w:hAnsi="Times New Roman" w:cs="Times New Roman"/>
          <w:b/>
          <w:i/>
          <w:sz w:val="28"/>
          <w:szCs w:val="28"/>
          <w:lang w:val="kk-KZ" w:eastAsia="ru-RU"/>
        </w:rPr>
        <w:t>«</w:t>
      </w:r>
      <w:r w:rsidRPr="00403D73">
        <w:rPr>
          <w:rFonts w:ascii="Times New Roman" w:eastAsiaTheme="minorEastAsia" w:hAnsi="Times New Roman" w:cs="Times New Roman"/>
          <w:b/>
          <w:sz w:val="28"/>
          <w:szCs w:val="28"/>
          <w:lang w:val="kk-KZ" w:eastAsia="ru-RU"/>
        </w:rPr>
        <w:t xml:space="preserve"> Сандықша</w:t>
      </w:r>
      <w:r w:rsidRPr="00403D73">
        <w:rPr>
          <w:rFonts w:ascii="Times New Roman" w:eastAsiaTheme="minorEastAsia" w:hAnsi="Times New Roman" w:cs="Times New Roman"/>
          <w:sz w:val="28"/>
          <w:szCs w:val="28"/>
          <w:lang w:val="kk-KZ" w:eastAsia="ru-RU"/>
        </w:rPr>
        <w:t xml:space="preserve">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1 –топқа: </w:t>
      </w:r>
    </w:p>
    <w:p w:rsidR="00864ACF" w:rsidRPr="00C77CF2" w:rsidRDefault="00864ACF" w:rsidP="00864ACF">
      <w:pPr>
        <w:spacing w:after="0" w:line="240" w:lineRule="auto"/>
        <w:jc w:val="both"/>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lastRenderedPageBreak/>
        <w:t xml:space="preserve">          XVI ғасырдың бас кезінде Педро Де Леон дейтін 13 жасар бала Оңтүстік Америкаға сапар шеккен испандық қарақшылардың кемесіне ілесіп Перуге келеді. Ол мұнда жергілікті халықтың осымен тамақтанатынын байқайды. Перуліктер оны папа деп атайды екен. Папаның күнге кептірілгенін чуньо деп атайдй. Ал француздар оны жер алмасы деп, итальяндықтар әуелі тартуфоль деп атапты. Ресейде  XVIII ғасырдан бастап тарай бастады. Оның мұнда таруына III Петрдің еңбеі зор. Сандықшада не бар? (Картоп)</w:t>
      </w:r>
    </w:p>
    <w:p w:rsidR="00864ACF" w:rsidRPr="00C77CF2" w:rsidRDefault="00864ACF" w:rsidP="00864ACF">
      <w:pPr>
        <w:spacing w:after="0" w:line="240" w:lineRule="auto"/>
        <w:jc w:val="both"/>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2 – топқа:</w:t>
      </w:r>
    </w:p>
    <w:p w:rsidR="00864ACF" w:rsidRPr="00C77CF2" w:rsidRDefault="00864ACF" w:rsidP="00864ACF">
      <w:pPr>
        <w:spacing w:after="0" w:line="240" w:lineRule="auto"/>
        <w:jc w:val="both"/>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Бұл күміс сияқты жарқыраған ақ түсті, өте жеңіл. Одан түрлі ыдыс – аяқтар, күнделікті тұрмыста жиі пайдаланылатын бұйымдар жасалынады. Әсіресе, оның басқа металдармен қоспасы өте құнды. Мұндай қоспалар әрі берік, әрі жеңіл болғандықтан, ұшақтарды, ғарыш кемелерін жасауға кеңінен қолданылады. Ол таза күйінде ХІХ ғасырдың басында өндіріле бастады. Оны балқыту алғашқы кезде өте қиынға түсті. Біразға дейін  мұның сирек әрі қымбат болғаны соншалық Франция королінің отбасында одан жасалған пышақ пен шанышқы алтыннан да қымбат, сирек кездесетін зат ретінде қолданылған. Сандықшада не бар? (Алюминий)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ІІІ. « </w:t>
      </w:r>
      <w:r w:rsidRPr="00403D73">
        <w:rPr>
          <w:rFonts w:ascii="Times New Roman" w:eastAsiaTheme="minorEastAsia" w:hAnsi="Times New Roman" w:cs="Times New Roman"/>
          <w:b/>
          <w:sz w:val="28"/>
          <w:szCs w:val="28"/>
          <w:lang w:val="kk-KZ" w:eastAsia="ru-RU"/>
        </w:rPr>
        <w:t>Қызықты сұрақтар</w:t>
      </w:r>
      <w:r w:rsidRPr="00C77CF2">
        <w:rPr>
          <w:rFonts w:ascii="Times New Roman" w:eastAsiaTheme="minorEastAsia" w:hAnsi="Times New Roman" w:cs="Times New Roman"/>
          <w:sz w:val="28"/>
          <w:szCs w:val="28"/>
          <w:lang w:val="kk-KZ" w:eastAsia="ru-RU"/>
        </w:rPr>
        <w:t xml:space="preserve"> » кезеңі. Әр топқа 2 сұрақтан беріледі.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1)            Шай қайнатып шағала,</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Бәрін шайға шақырды.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Келді тоғыз шағала,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Неше шағала шай ішті? (10)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2)   Бөлменің 4 бұрышы бар. Әр бұрышта 1 мысық отыр, әр мысықтың қасында 3 мысық отыр. Бөлмеде неше мысық бар? (4)</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3) Жаңбыр құйып тұр. Қарлығаш қандай ағашқа қонады? (Су ағашқа)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4) 1 кг тас ауыр ма, 1 кг мақта ауыр ма? (Екеуі де тең)</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ІV. </w:t>
      </w:r>
      <w:r w:rsidRPr="00C77CF2">
        <w:rPr>
          <w:rFonts w:ascii="Times New Roman" w:eastAsiaTheme="minorEastAsia" w:hAnsi="Times New Roman" w:cs="Times New Roman"/>
          <w:b/>
          <w:i/>
          <w:sz w:val="28"/>
          <w:szCs w:val="28"/>
          <w:lang w:val="kk-KZ" w:eastAsia="ru-RU"/>
        </w:rPr>
        <w:t xml:space="preserve">« </w:t>
      </w:r>
      <w:r w:rsidRPr="00403D73">
        <w:rPr>
          <w:rFonts w:ascii="Times New Roman" w:eastAsiaTheme="minorEastAsia" w:hAnsi="Times New Roman" w:cs="Times New Roman"/>
          <w:b/>
          <w:sz w:val="28"/>
          <w:szCs w:val="28"/>
          <w:lang w:val="kk-KZ" w:eastAsia="ru-RU"/>
        </w:rPr>
        <w:t>Құпиялы ағаш</w:t>
      </w:r>
      <w:r w:rsidRPr="00C77CF2">
        <w:rPr>
          <w:rFonts w:ascii="Times New Roman" w:eastAsiaTheme="minorEastAsia" w:hAnsi="Times New Roman" w:cs="Times New Roman"/>
          <w:sz w:val="28"/>
          <w:szCs w:val="28"/>
          <w:lang w:val="kk-KZ" w:eastAsia="ru-RU"/>
        </w:rPr>
        <w:t xml:space="preserve"> » кезеңі.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1 – топ: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Халық арасында мынандай аңыз бар. Бұл жерде аң көп болған. Осы жер тұманданып тұрған екен. Аңға барған адам бұл жерден қайтпайды. Бұл қай жер? (Барсакелмес)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2 – топ: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Халық арасында мынандай аңыз бар. Өте ертеде, қазақтар далада көшіп жүрген кезеңде шыңда бір тау – бүркіт өмір сүреді. Ол сұлтандардың жағымсыз қылықтарына қырғи көзімен қарап отырады. Сұлтандар осы бүркітті атайын десе, оқ құс ұясына жетпейді. Кейбіреулері ұясына шығып өлтірейін десе де шыға алмайды екен. Бұл қай жер? (Оқжетпес)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V кезең. Сөз сөйлеу шеберлігіне негізделген ораторлық.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 </w:t>
      </w:r>
      <w:r w:rsidRPr="00403D73">
        <w:rPr>
          <w:rFonts w:ascii="Times New Roman" w:eastAsiaTheme="minorEastAsia" w:hAnsi="Times New Roman" w:cs="Times New Roman"/>
          <w:b/>
          <w:sz w:val="28"/>
          <w:szCs w:val="28"/>
          <w:lang w:val="kk-KZ" w:eastAsia="ru-RU"/>
        </w:rPr>
        <w:t>Егер мен . . .</w:t>
      </w:r>
      <w:r w:rsidRPr="00403D73">
        <w:rPr>
          <w:rFonts w:ascii="Times New Roman" w:eastAsiaTheme="minorEastAsia" w:hAnsi="Times New Roman" w:cs="Times New Roman"/>
          <w:sz w:val="28"/>
          <w:szCs w:val="28"/>
          <w:lang w:val="kk-KZ" w:eastAsia="ru-RU"/>
        </w:rPr>
        <w:t xml:space="preserve">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А: « Егер мен биология пәнінің мұғалімі болсам. . . »</w:t>
      </w:r>
    </w:p>
    <w:p w:rsidR="00864ACF" w:rsidRPr="00C77CF2" w:rsidRDefault="00864ACF" w:rsidP="00864ACF">
      <w:pPr>
        <w:spacing w:after="0" w:line="240" w:lineRule="auto"/>
        <w:rPr>
          <w:rFonts w:ascii="Times New Roman" w:eastAsiaTheme="minorEastAsia" w:hAnsi="Times New Roman" w:cs="Times New Roman"/>
          <w:sz w:val="28"/>
          <w:szCs w:val="28"/>
          <w:lang w:val="kk-KZ" w:eastAsia="ru-RU"/>
        </w:rPr>
      </w:pPr>
      <w:r w:rsidRPr="00C77CF2">
        <w:rPr>
          <w:rFonts w:ascii="Times New Roman" w:eastAsiaTheme="minorEastAsia" w:hAnsi="Times New Roman" w:cs="Times New Roman"/>
          <w:sz w:val="28"/>
          <w:szCs w:val="28"/>
          <w:lang w:val="kk-KZ" w:eastAsia="ru-RU"/>
        </w:rPr>
        <w:t xml:space="preserve">Б: « Егер мен газ құбырының бастығы болсам. . . » </w:t>
      </w:r>
    </w:p>
    <w:p w:rsidR="00864ACF" w:rsidRPr="00C77CF2" w:rsidRDefault="00864ACF" w:rsidP="00864ACF">
      <w:pPr>
        <w:spacing w:after="0" w:line="240" w:lineRule="auto"/>
        <w:rPr>
          <w:rFonts w:ascii="Times New Roman" w:eastAsiaTheme="minorEastAsia" w:hAnsi="Times New Roman" w:cs="Times New Roman"/>
          <w:b/>
          <w:i/>
          <w:sz w:val="28"/>
          <w:szCs w:val="28"/>
          <w:lang w:val="kk-KZ" w:eastAsia="ru-RU"/>
        </w:rPr>
      </w:pPr>
      <w:r w:rsidRPr="00C77CF2">
        <w:rPr>
          <w:rFonts w:ascii="Times New Roman" w:eastAsiaTheme="minorEastAsia" w:hAnsi="Times New Roman" w:cs="Times New Roman"/>
          <w:sz w:val="28"/>
          <w:szCs w:val="28"/>
          <w:lang w:val="kk-KZ" w:eastAsia="ru-RU"/>
        </w:rPr>
        <w:t xml:space="preserve">VІ.  </w:t>
      </w:r>
      <w:r w:rsidRPr="00403D73">
        <w:rPr>
          <w:rFonts w:ascii="Times New Roman" w:eastAsiaTheme="minorEastAsia" w:hAnsi="Times New Roman" w:cs="Times New Roman"/>
          <w:b/>
          <w:sz w:val="28"/>
          <w:szCs w:val="28"/>
          <w:lang w:val="kk-KZ" w:eastAsia="ru-RU"/>
        </w:rPr>
        <w:t>Қорытынды</w:t>
      </w:r>
      <w:r w:rsidRPr="00C77CF2">
        <w:rPr>
          <w:rFonts w:ascii="Times New Roman" w:eastAsiaTheme="minorEastAsia" w:hAnsi="Times New Roman" w:cs="Times New Roman"/>
          <w:b/>
          <w:i/>
          <w:sz w:val="28"/>
          <w:szCs w:val="28"/>
          <w:lang w:val="kk-KZ" w:eastAsia="ru-RU"/>
        </w:rPr>
        <w:t>.</w:t>
      </w:r>
    </w:p>
    <w:p w:rsidR="00864ACF" w:rsidRPr="00C77CF2" w:rsidRDefault="00864ACF" w:rsidP="00864ACF">
      <w:pPr>
        <w:spacing w:after="0" w:line="240" w:lineRule="auto"/>
        <w:rPr>
          <w:rFonts w:ascii="Times New Roman" w:eastAsiaTheme="minorEastAsia" w:hAnsi="Times New Roman" w:cs="Times New Roman"/>
          <w:b/>
          <w:i/>
          <w:sz w:val="28"/>
          <w:szCs w:val="28"/>
          <w:lang w:val="kk-KZ" w:eastAsia="ru-RU"/>
        </w:rPr>
      </w:pPr>
    </w:p>
    <w:p w:rsidR="00864ACF" w:rsidRPr="00C77CF2" w:rsidRDefault="00864ACF" w:rsidP="00864ACF">
      <w:pPr>
        <w:spacing w:after="0" w:line="240" w:lineRule="auto"/>
        <w:jc w:val="right"/>
        <w:rPr>
          <w:rFonts w:ascii="Times New Roman" w:eastAsiaTheme="minorEastAsia" w:hAnsi="Times New Roman" w:cs="Times New Roman"/>
          <w:b/>
          <w:sz w:val="28"/>
          <w:szCs w:val="28"/>
          <w:lang w:val="kk-KZ" w:eastAsia="ru-RU"/>
        </w:rPr>
      </w:pPr>
    </w:p>
    <w:sectPr w:rsidR="00864ACF" w:rsidRPr="00C77CF2" w:rsidSect="004A3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67C0C"/>
    <w:multiLevelType w:val="hybridMultilevel"/>
    <w:tmpl w:val="D95C3E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864ACF"/>
    <w:rsid w:val="00317A30"/>
    <w:rsid w:val="003A0C84"/>
    <w:rsid w:val="003F19C4"/>
    <w:rsid w:val="004133C3"/>
    <w:rsid w:val="004A31F5"/>
    <w:rsid w:val="005011BB"/>
    <w:rsid w:val="00815517"/>
    <w:rsid w:val="00864ACF"/>
    <w:rsid w:val="009D240C"/>
    <w:rsid w:val="00AD1785"/>
    <w:rsid w:val="00EF09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ACF"/>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864ACF"/>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3">
    <w:name w:val="Balloon Text"/>
    <w:basedOn w:val="a"/>
    <w:link w:val="a4"/>
    <w:uiPriority w:val="99"/>
    <w:semiHidden/>
    <w:unhideWhenUsed/>
    <w:rsid w:val="00864A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ACF"/>
    <w:rPr>
      <w:rFonts w:ascii="Tahoma" w:hAnsi="Tahoma" w:cs="Tahoma"/>
      <w:sz w:val="16"/>
      <w:szCs w:val="16"/>
    </w:rPr>
  </w:style>
  <w:style w:type="paragraph" w:styleId="a5">
    <w:name w:val="Normal (Web)"/>
    <w:basedOn w:val="a"/>
    <w:uiPriority w:val="99"/>
    <w:unhideWhenUsed/>
    <w:rsid w:val="00EF09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6">
    <w:name w:val="No Spacing"/>
    <w:uiPriority w:val="1"/>
    <w:qFormat/>
    <w:rsid w:val="00EF092C"/>
    <w:pPr>
      <w:spacing w:after="0" w:line="240" w:lineRule="auto"/>
    </w:pPr>
    <w:rPr>
      <w:rFonts w:ascii="Calibri" w:eastAsia="Times New Roman" w:hAnsi="Calibri" w:cs="Times New Roman"/>
      <w:sz w:val="22"/>
      <w:lang w:eastAsia="ru-RU"/>
    </w:rPr>
  </w:style>
  <w:style w:type="paragraph" w:styleId="a7">
    <w:name w:val="List Paragraph"/>
    <w:basedOn w:val="a"/>
    <w:uiPriority w:val="34"/>
    <w:qFormat/>
    <w:rsid w:val="00EF092C"/>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659</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2014-02-05T15:37:00Z</dcterms:created>
  <dcterms:modified xsi:type="dcterms:W3CDTF">2014-02-07T05:39:00Z</dcterms:modified>
</cp:coreProperties>
</file>