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FC" w:rsidRDefault="00BF6DFC" w:rsidP="00BF6DFC">
      <w:pPr>
        <w:tabs>
          <w:tab w:val="left" w:pos="3851"/>
        </w:tabs>
        <w:jc w:val="center"/>
        <w:rPr>
          <w:rFonts w:ascii="Times New Roman" w:hAnsi="Times New Roman"/>
          <w:color w:val="0000FF"/>
          <w:sz w:val="36"/>
          <w:szCs w:val="36"/>
        </w:rPr>
      </w:pPr>
      <w:proofErr w:type="spellStart"/>
      <w:r>
        <w:rPr>
          <w:rFonts w:ascii="Times New Roman" w:hAnsi="Times New Roman"/>
          <w:color w:val="0000FF"/>
          <w:sz w:val="36"/>
          <w:szCs w:val="36"/>
        </w:rPr>
        <w:t>Акмолинская</w:t>
      </w:r>
      <w:proofErr w:type="spellEnd"/>
      <w:r>
        <w:rPr>
          <w:rFonts w:ascii="Times New Roman" w:hAnsi="Times New Roman"/>
          <w:color w:val="0000FF"/>
          <w:sz w:val="36"/>
          <w:szCs w:val="36"/>
        </w:rPr>
        <w:t xml:space="preserve"> область</w:t>
      </w:r>
    </w:p>
    <w:p w:rsidR="00BF6DFC" w:rsidRDefault="00BF6DFC" w:rsidP="00BF6DFC">
      <w:pPr>
        <w:tabs>
          <w:tab w:val="left" w:pos="3851"/>
        </w:tabs>
        <w:jc w:val="center"/>
        <w:rPr>
          <w:rFonts w:ascii="Times New Roman" w:hAnsi="Times New Roman"/>
          <w:color w:val="0000FF"/>
          <w:sz w:val="36"/>
          <w:szCs w:val="36"/>
        </w:rPr>
      </w:pPr>
      <w:proofErr w:type="spellStart"/>
      <w:r>
        <w:rPr>
          <w:rFonts w:ascii="Times New Roman" w:hAnsi="Times New Roman"/>
          <w:color w:val="0000FF"/>
          <w:sz w:val="36"/>
          <w:szCs w:val="36"/>
        </w:rPr>
        <w:t>Жаркаинский</w:t>
      </w:r>
      <w:proofErr w:type="spellEnd"/>
      <w:r>
        <w:rPr>
          <w:rFonts w:ascii="Times New Roman" w:hAnsi="Times New Roman"/>
          <w:color w:val="0000FF"/>
          <w:sz w:val="36"/>
          <w:szCs w:val="36"/>
        </w:rPr>
        <w:t xml:space="preserve"> район</w:t>
      </w:r>
    </w:p>
    <w:p w:rsidR="00BF6DFC" w:rsidRPr="00BF6DFC" w:rsidRDefault="00BF6DFC" w:rsidP="00BF6DFC">
      <w:pPr>
        <w:tabs>
          <w:tab w:val="left" w:pos="3851"/>
        </w:tabs>
        <w:jc w:val="center"/>
        <w:rPr>
          <w:rFonts w:ascii="Times New Roman" w:hAnsi="Times New Roman"/>
          <w:color w:val="0000FF"/>
          <w:sz w:val="36"/>
          <w:szCs w:val="36"/>
        </w:rPr>
      </w:pPr>
      <w:proofErr w:type="spellStart"/>
      <w:r>
        <w:rPr>
          <w:rFonts w:ascii="Times New Roman" w:hAnsi="Times New Roman"/>
          <w:color w:val="0000FF"/>
          <w:sz w:val="36"/>
          <w:szCs w:val="36"/>
        </w:rPr>
        <w:t>Кенская</w:t>
      </w:r>
      <w:proofErr w:type="spellEnd"/>
      <w:r>
        <w:rPr>
          <w:rFonts w:ascii="Times New Roman" w:hAnsi="Times New Roman"/>
          <w:color w:val="0000FF"/>
          <w:sz w:val="36"/>
          <w:szCs w:val="36"/>
        </w:rPr>
        <w:t xml:space="preserve"> основная школа</w:t>
      </w: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tabs>
          <w:tab w:val="left" w:pos="3075"/>
          <w:tab w:val="center" w:pos="4677"/>
        </w:tabs>
        <w:jc w:val="center"/>
        <w:rPr>
          <w:b w:val="0"/>
          <w:color w:val="FF0000"/>
          <w:sz w:val="28"/>
          <w:szCs w:val="28"/>
        </w:rPr>
      </w:pPr>
      <w:r w:rsidRPr="006348C2">
        <w:rPr>
          <w:b w:val="0"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.75pt;height:183.7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План-конспект&#10;открытого урока&#10;по лёгкой атлетике&#10;в 5 &quot;Б&quot; классе"/>
          </v:shape>
        </w:pict>
      </w:r>
      <w:r>
        <w:rPr>
          <w:b w:val="0"/>
          <w:color w:val="FF0000"/>
          <w:sz w:val="28"/>
          <w:szCs w:val="28"/>
        </w:rPr>
        <w:tab/>
      </w:r>
      <w:r>
        <w:rPr>
          <w:b w:val="0"/>
          <w:noProof/>
          <w:color w:val="FF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3255010</wp:posOffset>
            </wp:positionV>
            <wp:extent cx="2043430" cy="3032125"/>
            <wp:effectExtent l="19050" t="0" r="0" b="0"/>
            <wp:wrapNone/>
            <wp:docPr id="34" name="Рисунок 34" descr="bd0017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d00173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303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rPr>
          <w:b w:val="0"/>
          <w:color w:val="FF0000"/>
          <w:sz w:val="28"/>
          <w:szCs w:val="28"/>
        </w:rPr>
      </w:pP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  <w:r w:rsidRPr="006348C2">
        <w:rPr>
          <w:b w:val="0"/>
          <w:color w:val="FF0000"/>
          <w:sz w:val="28"/>
          <w:szCs w:val="28"/>
        </w:rPr>
        <w:pict>
          <v:shape id="_x0000_i1026" type="#_x0000_t136" style="width:101.25pt;height:18pt">
            <v:shadow color="#868686"/>
            <v:textpath style="font-family:&quot;Arial&quot;;v-text-kern:t" trim="t" fitpath="t" string="2012 год"/>
          </v:shape>
        </w:pict>
      </w:r>
    </w:p>
    <w:p w:rsidR="00BF6DFC" w:rsidRDefault="00BF6DFC" w:rsidP="00BF6DFC">
      <w:pPr>
        <w:jc w:val="center"/>
        <w:rPr>
          <w:b w:val="0"/>
          <w:color w:val="FF0000"/>
          <w:sz w:val="28"/>
          <w:szCs w:val="28"/>
        </w:rPr>
      </w:pPr>
      <w:r w:rsidRPr="003C73FC">
        <w:rPr>
          <w:b w:val="0"/>
          <w:color w:val="FF0000"/>
          <w:sz w:val="28"/>
          <w:szCs w:val="28"/>
        </w:rPr>
        <w:lastRenderedPageBreak/>
        <w:t xml:space="preserve">План-конспект </w:t>
      </w:r>
    </w:p>
    <w:p w:rsidR="00BF6DFC" w:rsidRPr="003C73FC" w:rsidRDefault="00BF6DFC" w:rsidP="00BF6DFC">
      <w:pPr>
        <w:jc w:val="center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>открытого урока</w:t>
      </w:r>
    </w:p>
    <w:p w:rsidR="00BF6DFC" w:rsidRPr="003C73FC" w:rsidRDefault="00BF6DFC" w:rsidP="00BF6DFC">
      <w:pPr>
        <w:jc w:val="center"/>
        <w:rPr>
          <w:b w:val="0"/>
          <w:color w:val="FF0000"/>
          <w:sz w:val="28"/>
          <w:szCs w:val="28"/>
        </w:rPr>
      </w:pPr>
      <w:r w:rsidRPr="003C73FC">
        <w:rPr>
          <w:b w:val="0"/>
          <w:color w:val="FF0000"/>
          <w:sz w:val="28"/>
          <w:szCs w:val="28"/>
        </w:rPr>
        <w:t xml:space="preserve"> по легкой атлетике в 5 классе</w:t>
      </w:r>
    </w:p>
    <w:p w:rsidR="00BF6DFC" w:rsidRPr="00B551E4" w:rsidRDefault="00BF6DFC" w:rsidP="00BF6DFC">
      <w:pPr>
        <w:rPr>
          <w:b w:val="0"/>
          <w:color w:val="0000FF"/>
          <w:sz w:val="28"/>
          <w:szCs w:val="28"/>
        </w:rPr>
      </w:pPr>
    </w:p>
    <w:p w:rsidR="00BF6DFC" w:rsidRPr="003C73FC" w:rsidRDefault="00BF6DFC" w:rsidP="00BF6DFC">
      <w:pPr>
        <w:pStyle w:val="1"/>
      </w:pPr>
      <w:r w:rsidRPr="003C73FC">
        <w:t>Задачи урока:</w:t>
      </w:r>
    </w:p>
    <w:p w:rsidR="00BF6DFC" w:rsidRPr="003C73FC" w:rsidRDefault="00BF6DFC" w:rsidP="00BF6DFC">
      <w:pPr>
        <w:pStyle w:val="1"/>
      </w:pPr>
      <w:r w:rsidRPr="003C73FC">
        <w:rPr>
          <w:sz w:val="20"/>
          <w:szCs w:val="20"/>
        </w:rPr>
        <w:t xml:space="preserve"> 1.Обучение технике прыжков в длину с разбега, метания мяча, эстафетного бега.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rPr>
          <w:sz w:val="20"/>
          <w:szCs w:val="20"/>
        </w:rPr>
        <w:t xml:space="preserve"> 2.Развитие координации, быстроты.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rPr>
          <w:sz w:val="20"/>
          <w:szCs w:val="20"/>
        </w:rPr>
        <w:t xml:space="preserve"> 3.Воспитание дисциплинированности, коллективизма.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t>Тип урока</w:t>
      </w:r>
      <w:r w:rsidRPr="003C73FC">
        <w:rPr>
          <w:sz w:val="20"/>
          <w:szCs w:val="20"/>
        </w:rPr>
        <w:t>: обучающий.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t>Метод проведения:</w:t>
      </w:r>
      <w:r w:rsidRPr="003C73FC">
        <w:rPr>
          <w:sz w:val="20"/>
          <w:szCs w:val="20"/>
        </w:rPr>
        <w:t xml:space="preserve"> индивидуальный, групповой, поточный, игровой.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t xml:space="preserve">Место проведения: </w:t>
      </w:r>
      <w:r w:rsidRPr="003C73FC">
        <w:rPr>
          <w:sz w:val="20"/>
          <w:szCs w:val="20"/>
        </w:rPr>
        <w:t>школьный стадион.</w:t>
      </w:r>
    </w:p>
    <w:p w:rsidR="00BF6DFC" w:rsidRPr="003C73FC" w:rsidRDefault="00BF6DFC" w:rsidP="00BF6DFC">
      <w:pPr>
        <w:pStyle w:val="1"/>
        <w:rPr>
          <w:sz w:val="20"/>
          <w:szCs w:val="20"/>
        </w:rPr>
      </w:pPr>
      <w:r w:rsidRPr="003C73FC">
        <w:t xml:space="preserve">Инвентарь: </w:t>
      </w:r>
      <w:r w:rsidRPr="003C73FC">
        <w:rPr>
          <w:sz w:val="20"/>
          <w:szCs w:val="20"/>
        </w:rPr>
        <w:t>теннисные мячи, эстафетные палочки, стойки для прыжков, маты.</w:t>
      </w:r>
    </w:p>
    <w:p w:rsidR="00BF6DFC" w:rsidRPr="009F7C2F" w:rsidRDefault="00BF6DFC" w:rsidP="00BF6DFC">
      <w:pPr>
        <w:rPr>
          <w:sz w:val="20"/>
          <w:szCs w:val="20"/>
        </w:rPr>
      </w:pPr>
    </w:p>
    <w:p w:rsidR="00BF6DFC" w:rsidRDefault="00BF6DFC" w:rsidP="00BF6DFC">
      <w:pPr>
        <w:rPr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2935"/>
        <w:gridCol w:w="1282"/>
        <w:gridCol w:w="4227"/>
      </w:tblGrid>
      <w:tr w:rsidR="00BF6DFC" w:rsidRPr="0013792F" w:rsidTr="00C907FD">
        <w:tc>
          <w:tcPr>
            <w:tcW w:w="0" w:type="auto"/>
          </w:tcPr>
          <w:p w:rsidR="00BF6DFC" w:rsidRPr="0013792F" w:rsidRDefault="00BF6DFC" w:rsidP="00C907FD">
            <w:pPr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t>Часть урока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t>Содержание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t>Дозировка</w:t>
            </w:r>
          </w:p>
        </w:tc>
        <w:tc>
          <w:tcPr>
            <w:tcW w:w="4227" w:type="dxa"/>
          </w:tcPr>
          <w:p w:rsidR="00BF6DFC" w:rsidRPr="0013792F" w:rsidRDefault="00BF6DFC" w:rsidP="00C907FD">
            <w:pPr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BF6DFC" w:rsidRPr="0013792F" w:rsidTr="00C907FD">
        <w:tc>
          <w:tcPr>
            <w:tcW w:w="0" w:type="auto"/>
            <w:vMerge w:val="restart"/>
            <w:textDirection w:val="btLr"/>
          </w:tcPr>
          <w:p w:rsidR="00BF6DFC" w:rsidRPr="0013792F" w:rsidRDefault="00BF6DFC" w:rsidP="00BF6DFC">
            <w:pPr>
              <w:numPr>
                <w:ilvl w:val="0"/>
                <w:numId w:val="2"/>
              </w:numPr>
              <w:ind w:right="113"/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t>Подготовительная часть урока – 12 минут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1.Построение, сообщение задач урока, техника безопасности на уроках легкой атлетики.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 минуты</w:t>
            </w:r>
          </w:p>
        </w:tc>
        <w:tc>
          <w:tcPr>
            <w:tcW w:w="4227" w:type="dxa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Построение в шеренгу, выполнение команд «Смирно!», «Вольно!»</w:t>
            </w:r>
          </w:p>
        </w:tc>
      </w:tr>
      <w:tr w:rsidR="00BF6DFC" w:rsidRPr="0013792F" w:rsidTr="00C907FD">
        <w:tc>
          <w:tcPr>
            <w:tcW w:w="0" w:type="auto"/>
            <w:vMerge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2.Общеразвивающие упражнения в парах: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И.п.- стоя спиной, взявшись за руки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1,3 - руки в стороны,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 – руки  вверх,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4 – и.п.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 – стоя лицом, взявшись за руки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1,3 – левую руку согнуть, правую выпрямить,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2,4 – правую руку согнуть, левую выпрямить.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 – стоя спиной, захват под локтевыми суставами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1,3 – поворот влево,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2,4 – поворот вправо.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 – стоя лицом, руки на плечи партнера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1-3 – наклон вперед прогнувшись,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4 – и.п.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 – стоя правым боком к партнеру, руку на его плечо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1,3 – мах ногой вперед,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2,4 – мах ногой назад.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Тоже левым боком к партнеру.</w:t>
            </w:r>
          </w:p>
          <w:p w:rsidR="00BF6DFC" w:rsidRPr="0013792F" w:rsidRDefault="00BF6DFC" w:rsidP="00BF6DFC">
            <w:pPr>
              <w:numPr>
                <w:ilvl w:val="0"/>
                <w:numId w:val="1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И.п. – стоя спиной, захват под локтевыми суставами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1,3 – присед,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2,4 – и.п.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5 минут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10-12 раз</w:t>
            </w:r>
          </w:p>
        </w:tc>
        <w:tc>
          <w:tcPr>
            <w:tcW w:w="4227" w:type="dxa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Перестроение в движении в колонну по два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сопротивлением партнера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Не отрывать стопы от пола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сопротивлением партнера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Не сгибать ноги в коленях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Опираясь на спину партнера, встать</w:t>
            </w:r>
          </w:p>
        </w:tc>
      </w:tr>
      <w:tr w:rsidR="00BF6DFC" w:rsidRPr="0013792F" w:rsidTr="00C907FD">
        <w:tc>
          <w:tcPr>
            <w:tcW w:w="0" w:type="auto"/>
            <w:vMerge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 xml:space="preserve">3.Специальные беговые </w:t>
            </w:r>
            <w:r w:rsidRPr="0013792F">
              <w:rPr>
                <w:color w:val="0000FF"/>
                <w:sz w:val="20"/>
                <w:szCs w:val="20"/>
              </w:rPr>
              <w:lastRenderedPageBreak/>
              <w:t>упражнения:</w:t>
            </w:r>
          </w:p>
          <w:p w:rsidR="00BF6DFC" w:rsidRPr="0013792F" w:rsidRDefault="00BF6DFC" w:rsidP="00BF6DFC">
            <w:pPr>
              <w:numPr>
                <w:ilvl w:val="0"/>
                <w:numId w:val="3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высоким подниманием бедра</w:t>
            </w:r>
          </w:p>
          <w:p w:rsidR="00BF6DFC" w:rsidRPr="0013792F" w:rsidRDefault="00BF6DFC" w:rsidP="00BF6DFC">
            <w:pPr>
              <w:numPr>
                <w:ilvl w:val="0"/>
                <w:numId w:val="3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захлестывание6м голени</w:t>
            </w:r>
          </w:p>
          <w:p w:rsidR="00BF6DFC" w:rsidRPr="0013792F" w:rsidRDefault="00BF6DFC" w:rsidP="00BF6DFC">
            <w:pPr>
              <w:numPr>
                <w:ilvl w:val="0"/>
                <w:numId w:val="3"/>
              </w:numPr>
              <w:rPr>
                <w:color w:val="0000FF"/>
                <w:sz w:val="20"/>
                <w:szCs w:val="20"/>
              </w:rPr>
            </w:pPr>
            <w:proofErr w:type="spellStart"/>
            <w:r w:rsidRPr="0013792F">
              <w:rPr>
                <w:color w:val="0000FF"/>
                <w:sz w:val="20"/>
                <w:szCs w:val="20"/>
              </w:rPr>
              <w:t>Многоскоки</w:t>
            </w:r>
            <w:proofErr w:type="spellEnd"/>
          </w:p>
          <w:p w:rsidR="00BF6DFC" w:rsidRPr="0013792F" w:rsidRDefault="00BF6DFC" w:rsidP="00BF6DFC">
            <w:pPr>
              <w:numPr>
                <w:ilvl w:val="0"/>
                <w:numId w:val="3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Ускорение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lastRenderedPageBreak/>
              <w:t>5 минут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227" w:type="dxa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lastRenderedPageBreak/>
              <w:t xml:space="preserve">Выполнять поточным методом в </w:t>
            </w:r>
            <w:r w:rsidRPr="0013792F">
              <w:rPr>
                <w:color w:val="0000FF"/>
                <w:sz w:val="20"/>
                <w:szCs w:val="20"/>
              </w:rPr>
              <w:lastRenderedPageBreak/>
              <w:t>колонне по одному, соблюдая дистанцию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</w:tc>
      </w:tr>
      <w:tr w:rsidR="00BF6DFC" w:rsidRPr="0013792F" w:rsidTr="00C907FD">
        <w:trPr>
          <w:cantSplit/>
          <w:trHeight w:val="1134"/>
        </w:trPr>
        <w:tc>
          <w:tcPr>
            <w:tcW w:w="0" w:type="auto"/>
            <w:textDirection w:val="btLr"/>
          </w:tcPr>
          <w:p w:rsidR="00BF6DFC" w:rsidRPr="0013792F" w:rsidRDefault="00BF6DFC" w:rsidP="00C907FD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 w:rsidRPr="0013792F">
              <w:rPr>
                <w:color w:val="FF0000"/>
                <w:sz w:val="20"/>
                <w:szCs w:val="20"/>
              </w:rPr>
              <w:lastRenderedPageBreak/>
              <w:t>Основная часть урока – 30 минут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4. Прыжки в длину с разбега способом «согнув ноги»</w:t>
            </w:r>
          </w:p>
          <w:p w:rsidR="00BF6DFC" w:rsidRPr="0013792F" w:rsidRDefault="00BF6DFC" w:rsidP="00BF6DFC">
            <w:pPr>
              <w:numPr>
                <w:ilvl w:val="0"/>
                <w:numId w:val="4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Рассказ, показ, объяснение;</w:t>
            </w:r>
          </w:p>
          <w:p w:rsidR="00BF6DFC" w:rsidRPr="0013792F" w:rsidRDefault="00BF6DFC" w:rsidP="00BF6DFC">
            <w:pPr>
              <w:numPr>
                <w:ilvl w:val="0"/>
                <w:numId w:val="4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Разбег – толчок – взлет – приземление;</w:t>
            </w:r>
          </w:p>
          <w:p w:rsidR="00BF6DFC" w:rsidRPr="0013792F" w:rsidRDefault="00BF6DFC" w:rsidP="00BF6DFC">
            <w:pPr>
              <w:numPr>
                <w:ilvl w:val="0"/>
                <w:numId w:val="4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 xml:space="preserve">Через резиновый шнур на высоте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13792F">
                <w:rPr>
                  <w:color w:val="0000FF"/>
                  <w:sz w:val="20"/>
                  <w:szCs w:val="20"/>
                </w:rPr>
                <w:t>30 см</w:t>
              </w:r>
            </w:smartTag>
            <w:r w:rsidRPr="0013792F">
              <w:rPr>
                <w:color w:val="0000FF"/>
                <w:sz w:val="20"/>
                <w:szCs w:val="20"/>
              </w:rPr>
              <w:t>;</w:t>
            </w:r>
          </w:p>
          <w:p w:rsidR="00BF6DFC" w:rsidRPr="0013792F" w:rsidRDefault="00BF6DFC" w:rsidP="00BF6DFC">
            <w:pPr>
              <w:numPr>
                <w:ilvl w:val="0"/>
                <w:numId w:val="4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разбега в 4 шага с попаданием на планку отталкивания.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5.Метание малого мяча на дальность</w:t>
            </w:r>
          </w:p>
          <w:p w:rsidR="00BF6DFC" w:rsidRPr="0013792F" w:rsidRDefault="00BF6DFC" w:rsidP="00BF6DFC">
            <w:pPr>
              <w:numPr>
                <w:ilvl w:val="0"/>
                <w:numId w:val="6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Рассказ, показ, объяснение;</w:t>
            </w:r>
          </w:p>
          <w:p w:rsidR="00BF6DFC" w:rsidRPr="0013792F" w:rsidRDefault="00BF6DFC" w:rsidP="00BF6DFC">
            <w:pPr>
              <w:numPr>
                <w:ilvl w:val="0"/>
                <w:numId w:val="5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места;</w:t>
            </w:r>
          </w:p>
          <w:p w:rsidR="00BF6DFC" w:rsidRPr="0013792F" w:rsidRDefault="00BF6DFC" w:rsidP="00BF6DFC">
            <w:pPr>
              <w:numPr>
                <w:ilvl w:val="0"/>
                <w:numId w:val="5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 разбега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6.Эстафетный бег</w:t>
            </w:r>
          </w:p>
          <w:p w:rsidR="00BF6DFC" w:rsidRPr="0013792F" w:rsidRDefault="00BF6DFC" w:rsidP="00BF6DFC">
            <w:pPr>
              <w:numPr>
                <w:ilvl w:val="0"/>
                <w:numId w:val="7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Держание палочки;</w:t>
            </w:r>
          </w:p>
          <w:p w:rsidR="00BF6DFC" w:rsidRPr="0013792F" w:rsidRDefault="00BF6DFC" w:rsidP="00BF6DFC">
            <w:pPr>
              <w:numPr>
                <w:ilvl w:val="0"/>
                <w:numId w:val="7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Способ приема в левую руку;</w:t>
            </w:r>
          </w:p>
          <w:p w:rsidR="00BF6DFC" w:rsidRPr="0013792F" w:rsidRDefault="00BF6DFC" w:rsidP="00BF6DFC">
            <w:pPr>
              <w:numPr>
                <w:ilvl w:val="0"/>
                <w:numId w:val="7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Способ передачи правой рукой;</w:t>
            </w:r>
          </w:p>
          <w:p w:rsidR="00BF6DFC" w:rsidRPr="0013792F" w:rsidRDefault="00BF6DFC" w:rsidP="00BF6DFC">
            <w:pPr>
              <w:numPr>
                <w:ilvl w:val="0"/>
                <w:numId w:val="7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В ходьбе;</w:t>
            </w:r>
          </w:p>
          <w:p w:rsidR="00BF6DFC" w:rsidRPr="0013792F" w:rsidRDefault="00BF6DFC" w:rsidP="00BF6DFC">
            <w:pPr>
              <w:numPr>
                <w:ilvl w:val="0"/>
                <w:numId w:val="7"/>
              </w:num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В беге с небольшой скоростью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 минут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 минут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10 минут</w:t>
            </w:r>
          </w:p>
        </w:tc>
        <w:tc>
          <w:tcPr>
            <w:tcW w:w="4227" w:type="dxa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 xml:space="preserve">Следить во время отталкивания, чтобы ученики выполняли энергичный мах руками с большой амплитудой, при приземлении сгибать ноги в коленных и тазобедренных суставах 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Построение в две шеренги</w: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6" style="position:absolute;z-index:251667456" from="465.9pt,244.2pt" to="465.9pt,280.2pt">
                  <v:stroke endarrow="block"/>
                </v:line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5" style="position:absolute;z-index:251666432" from="465.9pt,244.2pt" to="465.9pt,280.2pt">
                  <v:stroke endarrow="block"/>
                </v:line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4" style="position:absolute;z-index:251665408" from="465.9pt,244.2pt" to="465.9pt,280.2pt">
                  <v:stroke endarrow="block"/>
                </v:line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1" style="position:absolute;z-index:251662336" from="1.65pt,69pt" to="172.65pt,69pt"/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3" style="position:absolute;z-index:251664384" from="380.4pt,95.7pt" to="380.4pt,131.7pt">
                  <v:stroke endarrow="block"/>
                </v:line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2" style="position:absolute;z-index:251663360" from="380.4pt,95.7pt" to="380.4pt,131.7pt">
                  <v:stroke endarrow="block"/>
                </v:line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50" style="position:absolute;z-index:251661312" from="371.4pt,95.7pt" to="542.4pt,95.7pt"/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line id="_x0000_s1049" style="position:absolute;z-index:251660288" from="371.4pt,95.7pt" to="542.4pt,95.7pt"/>
              </w:pict>
            </w:r>
            <w:r w:rsidRPr="0013792F">
              <w:rPr>
                <w:noProof/>
                <w:color w:val="0000FF"/>
                <w:sz w:val="20"/>
                <w:szCs w:val="20"/>
                <w:lang/>
              </w:rPr>
            </w:r>
            <w:r w:rsidRPr="0013792F">
              <w:rPr>
                <w:color w:val="0000FF"/>
                <w:sz w:val="20"/>
                <w:szCs w:val="20"/>
              </w:rPr>
              <w:pict>
                <v:group id="_x0000_s1026" editas="canvas" style="width:171pt;height:99pt;mso-position-horizontal-relative:char;mso-position-vertical-relative:line" coordorigin="2281,-25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81;top:-256;width:7200;height:4320" o:preferrelative="f">
                    <v:fill o:detectmouseclick="t"/>
                    <v:path o:extrusionok="t" o:connecttype="none"/>
                    <o:lock v:ext="edit" text="t"/>
                  </v:shape>
                  <v:oval id="_x0000_s1028" style="position:absolute;left:2660;top:137;width:379;height:392"/>
                  <v:oval id="_x0000_s1029" style="position:absolute;left:2660;top:3279;width:379;height:392"/>
                  <v:oval id="_x0000_s1030" style="position:absolute;left:4176;top:137;width:379;height:392"/>
                  <v:oval id="_x0000_s1031" style="position:absolute;left:4176;top:3279;width:379;height:392"/>
                  <v:oval id="_x0000_s1032" style="position:absolute;left:5698;top:137;width:379;height:392"/>
                  <v:oval id="_x0000_s1033" style="position:absolute;left:5692;top:3279;width:378;height:392"/>
                  <v:oval id="_x0000_s1034" style="position:absolute;left:7207;top:137;width:379;height:392"/>
                  <v:oval id="_x0000_s1035" style="position:absolute;left:7207;top:3279;width:379;height:392"/>
                  <v:oval id="_x0000_s1036" style="position:absolute;left:8350;top:137;width:379;height:392"/>
                  <v:oval id="_x0000_s1037" style="position:absolute;left:8357;top:3279;width:379;height:392"/>
                  <v:line id="_x0000_s1038" style="position:absolute" from="2281,922" to="9481,922"/>
                  <v:line id="_x0000_s1039" style="position:absolute" from="2660,922" to="2660,2493">
                    <v:stroke endarrow="block"/>
                  </v:line>
                  <v:line id="_x0000_s1040" style="position:absolute;flip:y" from="3108,1184" to="3108,2755">
                    <v:stroke endarrow="block"/>
                  </v:line>
                  <v:line id="_x0000_s1041" style="position:absolute" from="4176,922" to="4176,2493">
                    <v:stroke endarrow="block"/>
                  </v:line>
                  <v:line id="_x0000_s1042" style="position:absolute;flip:y" from="4555,1315" to="4555,2886">
                    <v:stroke endarrow="block"/>
                  </v:line>
                  <v:line id="_x0000_s1043" style="position:absolute" from="5692,922" to="5692,2100">
                    <v:stroke endarrow="block"/>
                  </v:line>
                  <v:line id="_x0000_s1044" style="position:absolute;flip:y" from="6070,1315" to="6070,2886">
                    <v:stroke endarrow="block"/>
                  </v:line>
                  <v:line id="_x0000_s1045" style="position:absolute" from="7207,922" to="7207,2100">
                    <v:stroke endarrow="block"/>
                  </v:line>
                  <v:line id="_x0000_s1046" style="position:absolute;flip:y" from="7586,1315" to="7586,2886">
                    <v:stroke endarrow="block"/>
                  </v:line>
                  <v:line id="_x0000_s1047" style="position:absolute" from="8344,922" to="8344,2100">
                    <v:stroke endarrow="block"/>
                  </v:line>
                  <v:line id="_x0000_s1048" style="position:absolute;flip:y" from="8723,1315" to="8723,2886">
                    <v:stroke endarrow="block"/>
                  </v:line>
                  <w10:wrap type="none"/>
                  <w10:anchorlock/>
                </v:group>
              </w:pict>
            </w:r>
          </w:p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noProof/>
                <w:color w:val="0000FF"/>
                <w:sz w:val="20"/>
                <w:szCs w:val="20"/>
                <w:lang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-2.15pt;margin-top:21.15pt;width:171pt;height:1in;z-index:251668480" stroked="f">
                  <v:textbox style="mso-next-textbox:#_x0000_s1057">
                    <w:txbxContent>
                      <w:p w:rsidR="00BF6DFC" w:rsidRPr="003C73FC" w:rsidRDefault="00BF6DFC" w:rsidP="00BF6DFC">
                        <w:pPr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3C73FC">
                          <w:rPr>
                            <w:color w:val="0000FF"/>
                            <w:sz w:val="20"/>
                            <w:szCs w:val="20"/>
                          </w:rPr>
                          <w:t>Построение в две шеренги, с интервалом 1-</w:t>
                        </w:r>
                        <w:smartTag w:uri="urn:schemas-microsoft-com:office:smarttags" w:element="metricconverter">
                          <w:smartTagPr>
                            <w:attr w:name="ProductID" w:val="1,5 м"/>
                          </w:smartTagPr>
                          <w:r w:rsidRPr="003C73FC">
                            <w:rPr>
                              <w:color w:val="0000FF"/>
                              <w:sz w:val="20"/>
                              <w:szCs w:val="20"/>
                            </w:rPr>
                            <w:t>1,5 м</w:t>
                          </w:r>
                        </w:smartTag>
                        <w:r w:rsidRPr="003C73FC">
                          <w:rPr>
                            <w:color w:val="0000FF"/>
                            <w:sz w:val="20"/>
                            <w:szCs w:val="20"/>
                          </w:rPr>
                          <w:t>. Первая шеренга стоит спиной, левую руку ладонью вверх отвести в сторону</w:t>
                        </w:r>
                      </w:p>
                    </w:txbxContent>
                  </v:textbox>
                </v:shape>
              </w:pict>
            </w:r>
          </w:p>
        </w:tc>
      </w:tr>
      <w:tr w:rsidR="00BF6DFC" w:rsidRPr="0013792F" w:rsidTr="00C907FD">
        <w:trPr>
          <w:cantSplit/>
        </w:trPr>
        <w:tc>
          <w:tcPr>
            <w:tcW w:w="0" w:type="auto"/>
            <w:textDirection w:val="btLr"/>
          </w:tcPr>
          <w:p w:rsidR="00BF6DFC" w:rsidRPr="0013792F" w:rsidRDefault="00BF6DFC" w:rsidP="00C907FD">
            <w:pPr>
              <w:ind w:left="653" w:right="113"/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3 .Заключительная часть – 3 минуты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7. Подведение итогов урока, переход к школе.</w:t>
            </w:r>
          </w:p>
        </w:tc>
        <w:tc>
          <w:tcPr>
            <w:tcW w:w="0" w:type="auto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3 минуты</w:t>
            </w:r>
          </w:p>
        </w:tc>
        <w:tc>
          <w:tcPr>
            <w:tcW w:w="4227" w:type="dxa"/>
          </w:tcPr>
          <w:p w:rsidR="00BF6DFC" w:rsidRPr="0013792F" w:rsidRDefault="00BF6DFC" w:rsidP="00C907FD">
            <w:pPr>
              <w:rPr>
                <w:color w:val="0000FF"/>
                <w:sz w:val="20"/>
                <w:szCs w:val="20"/>
              </w:rPr>
            </w:pPr>
            <w:r w:rsidRPr="0013792F">
              <w:rPr>
                <w:color w:val="0000FF"/>
                <w:sz w:val="20"/>
                <w:szCs w:val="20"/>
              </w:rPr>
              <w:t>В колонне по одному</w:t>
            </w:r>
          </w:p>
        </w:tc>
      </w:tr>
    </w:tbl>
    <w:p w:rsidR="00BF6DFC" w:rsidRPr="003C73FC" w:rsidRDefault="00BF6DFC" w:rsidP="00BF6DFC">
      <w:pPr>
        <w:rPr>
          <w:color w:val="0000FF"/>
          <w:sz w:val="20"/>
          <w:szCs w:val="20"/>
        </w:rPr>
      </w:pPr>
    </w:p>
    <w:p w:rsidR="00BF6DFC" w:rsidRDefault="00BF6DFC" w:rsidP="00BF6DFC">
      <w:pPr>
        <w:jc w:val="center"/>
        <w:rPr>
          <w:b w:val="0"/>
          <w:sz w:val="32"/>
          <w:szCs w:val="32"/>
        </w:rPr>
      </w:pPr>
    </w:p>
    <w:p w:rsidR="00BF6DFC" w:rsidRDefault="00BF6DFC" w:rsidP="00BF6DFC">
      <w:pPr>
        <w:jc w:val="center"/>
        <w:rPr>
          <w:b w:val="0"/>
          <w:sz w:val="32"/>
          <w:szCs w:val="32"/>
        </w:rPr>
      </w:pPr>
    </w:p>
    <w:p w:rsidR="00BF6DFC" w:rsidRDefault="00BF6DFC" w:rsidP="00BF6DFC">
      <w:pPr>
        <w:jc w:val="center"/>
        <w:rPr>
          <w:b w:val="0"/>
          <w:sz w:val="32"/>
          <w:szCs w:val="32"/>
        </w:rPr>
      </w:pPr>
    </w:p>
    <w:p w:rsidR="009976C7" w:rsidRDefault="009976C7"/>
    <w:sectPr w:rsidR="009976C7" w:rsidSect="0099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KK EK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0AB"/>
    <w:multiLevelType w:val="hybridMultilevel"/>
    <w:tmpl w:val="1D28060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504BA"/>
    <w:multiLevelType w:val="hybridMultilevel"/>
    <w:tmpl w:val="D360997A"/>
    <w:lvl w:ilvl="0" w:tplc="04190013">
      <w:start w:val="1"/>
      <w:numFmt w:val="upperRoman"/>
      <w:lvlText w:val="%1."/>
      <w:lvlJc w:val="right"/>
      <w:pPr>
        <w:tabs>
          <w:tab w:val="num" w:pos="833"/>
        </w:tabs>
        <w:ind w:left="833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5D677925"/>
    <w:multiLevelType w:val="hybridMultilevel"/>
    <w:tmpl w:val="79F4E78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F01FAE"/>
    <w:multiLevelType w:val="hybridMultilevel"/>
    <w:tmpl w:val="03D8C8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6346BC"/>
    <w:multiLevelType w:val="hybridMultilevel"/>
    <w:tmpl w:val="9C36350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3D6015"/>
    <w:multiLevelType w:val="hybridMultilevel"/>
    <w:tmpl w:val="BC1E792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E63208"/>
    <w:multiLevelType w:val="hybridMultilevel"/>
    <w:tmpl w:val="49F6DC4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DFC"/>
    <w:rsid w:val="009976C7"/>
    <w:rsid w:val="00B21A37"/>
    <w:rsid w:val="00B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FC"/>
    <w:pPr>
      <w:spacing w:after="0" w:line="240" w:lineRule="auto"/>
    </w:pPr>
    <w:rPr>
      <w:rFonts w:ascii="Arial KK EK" w:eastAsia="Times New Roman" w:hAnsi="Arial KK EK" w:cs="Times New Roman"/>
      <w:b/>
      <w:bCs/>
      <w:shadow/>
      <w:sz w:val="14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DFC"/>
    <w:pPr>
      <w:keepNext/>
      <w:outlineLvl w:val="0"/>
    </w:pPr>
    <w:rPr>
      <w:rFonts w:ascii="Times New Roman" w:hAnsi="Times New Roman"/>
      <w:b w:val="0"/>
      <w:bCs w:val="0"/>
      <w:shadow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DF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2013-02-12T14:03:00Z</dcterms:created>
  <dcterms:modified xsi:type="dcterms:W3CDTF">2013-02-12T14:04:00Z</dcterms:modified>
</cp:coreProperties>
</file>