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33" w:rsidRDefault="00086F33" w:rsidP="00086F33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Батыс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  <w:t>Қазақстан  облысы</w:t>
      </w: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  <w:t>Шыңғырлау ауданы</w:t>
      </w:r>
    </w:p>
    <w:p w:rsidR="00086F33" w:rsidRPr="00EA789A" w:rsidRDefault="00086F33" w:rsidP="00086F33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  <w:t>Л.Қлышев атындағы  орта  жалпы  білім  беретін  мектебі</w:t>
      </w:r>
    </w:p>
    <w:p w:rsidR="00086F33" w:rsidRPr="00EA789A" w:rsidRDefault="00086F33" w:rsidP="00086F33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 w:bidi="ar-SA"/>
        </w:rPr>
      </w:pPr>
    </w:p>
    <w:p w:rsidR="00086F33" w:rsidRPr="00EA789A" w:rsidRDefault="00086F33" w:rsidP="00086F33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 w:bidi="ar-SA"/>
        </w:rPr>
      </w:pPr>
    </w:p>
    <w:p w:rsidR="00086F33" w:rsidRPr="00EA789A" w:rsidRDefault="00086F33" w:rsidP="00086F33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 w:bidi="ar-SA"/>
        </w:rPr>
      </w:pPr>
    </w:p>
    <w:p w:rsidR="00086F33" w:rsidRPr="001F2947" w:rsidRDefault="00086F33" w:rsidP="00086F33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ar-SA"/>
        </w:rPr>
      </w:pPr>
    </w:p>
    <w:p w:rsidR="00086F33" w:rsidRPr="001F2947" w:rsidRDefault="00086F33" w:rsidP="00086F33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ar-SA"/>
        </w:rPr>
      </w:pPr>
    </w:p>
    <w:p w:rsidR="00086F33" w:rsidRPr="00EA789A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 w:bidi="ar-SA"/>
        </w:rPr>
      </w:pPr>
      <w:r w:rsidRPr="00EA789A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 w:bidi="ar-SA"/>
        </w:rPr>
        <w:t>«Шахмат»</w:t>
      </w: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</w:pPr>
      <w:r w:rsidRPr="0023145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 xml:space="preserve">факультатив сағатының </w:t>
      </w:r>
      <w:proofErr w:type="gramStart"/>
      <w:r w:rsidRPr="0023145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о</w:t>
      </w:r>
      <w:proofErr w:type="gramEnd"/>
      <w:r w:rsidRPr="0023145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 xml:space="preserve">қу – тақырыптық </w:t>
      </w:r>
      <w:proofErr w:type="spellStart"/>
      <w:r w:rsidRPr="0023145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жоспары</w:t>
      </w:r>
      <w:proofErr w:type="spellEnd"/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</w:pP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</w:pPr>
    </w:p>
    <w:p w:rsidR="00086F33" w:rsidRPr="0023145E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</w:pPr>
    </w:p>
    <w:p w:rsidR="00086F33" w:rsidRPr="00EA789A" w:rsidRDefault="00086F33" w:rsidP="00086F33">
      <w:pPr>
        <w:jc w:val="right"/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  <w:t>Дене тәрбиесі пәнінің мұ</w:t>
      </w:r>
      <w:r w:rsidRPr="00EA789A">
        <w:rPr>
          <w:rFonts w:ascii="Times New Roman" w:eastAsia="Times New Roman" w:hAnsi="Times New Roman" w:cs="Times New Roman"/>
          <w:sz w:val="32"/>
          <w:szCs w:val="32"/>
          <w:lang w:val="kk-KZ" w:eastAsia="ru-RU" w:bidi="ar-SA"/>
        </w:rPr>
        <w:t>ғалімі: Кулушев Айбек Сансызбайұлы</w:t>
      </w:r>
    </w:p>
    <w:p w:rsidR="00086F33" w:rsidRDefault="00086F33" w:rsidP="00086F33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086F33" w:rsidRPr="0023145E" w:rsidRDefault="00086F33" w:rsidP="00086F33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2012-2013  оқу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жылы</w:t>
      </w:r>
      <w:proofErr w:type="spellEnd"/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Pr="00F4399A" w:rsidRDefault="00086F33" w:rsidP="00086F3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Түсі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ік хат</w:t>
      </w:r>
    </w:p>
    <w:p w:rsidR="00086F33" w:rsidRPr="00F4399A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Қазі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і ақпараттандыру технологиясының кең дамыған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оқушылар үлкен ауқымды ақпараттарды тез қабылдап,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сараптап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логикалық қорытындылар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білулері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Логикалық жә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үйелі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ойлауды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қалыптастыруда шахматтың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оқушылардың аз уақытта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шоғырландыруына, туған жағдаятты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сараптау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шешім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шығаруға үйретеді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алдына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қойған мақсатына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төзімділікке тәрбиелейді.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86F33" w:rsidRPr="00F4399A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Елбасымыз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Н.Ә.Назарбаев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Астанада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өткен тез шахмат пен блиц чемпионатының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ашылу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салтанатында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43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Шахмат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адамдарды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ойлатады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шешім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қабылдатады және қадам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жасатады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 Мен бүгінгі таңда Қазақстанның көптеген балаларының спорттың осы тү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імен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айналысатынына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қуаныштымын»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болатын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Сонымен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қатар мектептердің оқу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жоспарларына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шахмат сабақтары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енгізілі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отыр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086F33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Шахмат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лғаны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ң көрнекі түрде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сайысу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түрі.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адамның шығармашылы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>қ дәрежесін анық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тауға қажет. Шахмат ойнаушының 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жетілуінен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жүйелі түрде дайындық сағаттарын жүргізуден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нәтиже күтуге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қатар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шахматты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үйретудегі жаттықтырушының шығармашылық деңгейінің жоғары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қажет.</w:t>
      </w:r>
    </w:p>
    <w:p w:rsidR="00086F33" w:rsidRPr="00B01101" w:rsidRDefault="00086F33" w:rsidP="00086F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    </w:t>
      </w:r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Бағдарлама 7-14 </w:t>
      </w:r>
      <w:proofErr w:type="spellStart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жас</w:t>
      </w:r>
      <w:proofErr w:type="spellEnd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аралығындағы  </w:t>
      </w:r>
      <w:proofErr w:type="gramStart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балалар</w:t>
      </w:r>
      <w:proofErr w:type="gramEnd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ға арналған. Оқыту </w:t>
      </w:r>
      <w:proofErr w:type="spellStart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мерзі</w:t>
      </w:r>
      <w:proofErr w:type="gramStart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</w:t>
      </w:r>
      <w:proofErr w:type="gramEnd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і</w:t>
      </w:r>
      <w:proofErr w:type="spellEnd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2 </w:t>
      </w:r>
      <w:proofErr w:type="spellStart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жыл</w:t>
      </w:r>
      <w:proofErr w:type="spellEnd"/>
      <w:r w:rsidRPr="00B0110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 </w:t>
      </w:r>
    </w:p>
    <w:p w:rsidR="00086F33" w:rsidRPr="00F4399A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Бағдарламаның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тиімділігі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– </w:t>
      </w:r>
      <w:r w:rsidRPr="00984D4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уақыт </w:t>
      </w:r>
      <w:proofErr w:type="spellStart"/>
      <w:r w:rsidRPr="00984D4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талабымен</w:t>
      </w:r>
      <w:proofErr w:type="spellEnd"/>
      <w:r w:rsidRPr="00984D4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сәйкес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тұлғаны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қиын мәселе болғандықтан,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шахматты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үйретудің құрылымы мен мазмұны мақсатқа бағытталған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мінез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қалыптастыруға тәрбиелейді.</w:t>
      </w:r>
      <w:r w:rsidRPr="00984D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Сабақтан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беру жүйесінде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шахматты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үйрету жүйесі оқушылардың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қабілеттіліктерін айқындап,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оның тұлға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ретінде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 тәрбиесіне бағытталады</w:t>
      </w:r>
    </w:p>
    <w:p w:rsidR="00086F33" w:rsidRPr="00F4399A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Бағдарламаның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ерекшелігі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даралап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бағытталғандығында.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бағ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дарлама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енгізілген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бағыт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Алдымен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шахмат ойнаушының тұлғалық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ескере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тәрбиелеуде,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екіншіден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әр тәрбиеленушінің өмірге көзқарасы, жағдаяттарды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шеше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есепке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алынады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Баланың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қасиеттерін табиғи, физикалық және психологиялық қасиеттерін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білуді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86F33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  </w:t>
      </w:r>
      <w:proofErr w:type="gramStart"/>
      <w:r w:rsidRPr="0055718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Бағдарламаның жаңалығы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мұғалімнің сабақтарда қолданатын, балалардың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логикалық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дидактикалық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материалдарын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proofErr w:type="spellStart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карточк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алар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шахмат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тық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этюд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тапсырмалар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әзірлеуінде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зерттеу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әдісін қолдануында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шахматтың шығу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тарихы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рефераттар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баяндамалар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жазуында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мектептің материалдық жағдайын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ескере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оқу-тақырыптық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жоспарын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құруда.  </w:t>
      </w:r>
      <w:proofErr w:type="gramEnd"/>
    </w:p>
    <w:p w:rsidR="00086F33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86F33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86F33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86F33" w:rsidRPr="00F4399A" w:rsidRDefault="00086F33" w:rsidP="00086F3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86F33" w:rsidRPr="00F4399A" w:rsidRDefault="00086F33" w:rsidP="00086F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Бағдарламаның мақсаты</w:t>
      </w:r>
      <w:proofErr w:type="gramStart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:</w:t>
      </w:r>
      <w:proofErr w:type="gram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шахмат сабағы арқылы шығармашыл,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дарынды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тұлға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жағдай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086F33" w:rsidRPr="002616D0" w:rsidRDefault="00086F33" w:rsidP="00086F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616D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Бағдарламаның </w:t>
      </w:r>
      <w:proofErr w:type="spellStart"/>
      <w:r w:rsidRPr="002616D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міндеттері</w:t>
      </w:r>
      <w:proofErr w:type="spellEnd"/>
      <w:r w:rsidRPr="002616D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: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беру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Шахматтың шығу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тарихымен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таныстыру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ережелерін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үйрету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ушылар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шахмат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теориялық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сайыстар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өткізу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ережелерімен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таныстыру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лғаны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ң логикалық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ойлауын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сақтауын, орнықтылығын жаңа басқа да жағымды қасиеттерін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Төзімділігін, өз өзі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әне қарсыласына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сынмен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қарауын; 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Логикалық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ойлау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әлемі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бейнелеп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ойлаудың сұлулығын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бойлатып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қоршаған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елесін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кеңейту;  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Тәрбиелік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Айналасына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ұқыптылықпен қарау,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қасиеттерін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ұмтылдыру;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Өзін тәртіпке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тәрбиелеу; 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Еріктілік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қасиеттерін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жетілдіруге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және өзін өзі бағалай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Бұл бағдарламаны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игеру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оқушылардың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әнді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игеруімен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қатар ұжымда жұмыстана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қалыптасады. </w:t>
      </w:r>
    </w:p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Pr="00F4399A" w:rsidRDefault="00086F33" w:rsidP="00086F3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Оқушылардың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әндік құзырлылығы</w:t>
      </w:r>
      <w:r w:rsidRPr="00F439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1.       </w:t>
      </w:r>
      <w:r w:rsidRPr="00E031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Техникалық,</w:t>
      </w:r>
      <w:r w:rsidRPr="00E0311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 оқушылардың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Жаттығу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ойындарында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мектепішілік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аудандық шахмат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сайыстарына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қатысуында; 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шахматтық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есептер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этюдтарды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шешу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0311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қалыптасатын </w:t>
      </w:r>
      <w:proofErr w:type="spellStart"/>
      <w:r w:rsidRPr="00E0311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іс</w:t>
      </w:r>
      <w:proofErr w:type="spellEnd"/>
      <w:r w:rsidRPr="00E0311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әрекеттері.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2.       </w:t>
      </w:r>
      <w:r w:rsidRPr="00F4399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Интеллектуал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дық</w:t>
      </w:r>
      <w:r w:rsidRPr="00F4399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,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оқушылардың </w:t>
      </w:r>
    </w:p>
    <w:p w:rsid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сараптама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жасауымен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·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әдебиеттерді оқуымен; 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Үздік ойыншылардың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ойындарын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қарап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талдауымен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қалыптасатын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әрекеттері.</w:t>
      </w: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86F33" w:rsidRPr="00F4399A" w:rsidRDefault="00086F33" w:rsidP="00086F3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Апталық жүктеме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інші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аптасына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1 сағаттан /34 сағат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>.</w:t>
      </w: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34075F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>Оқу тобында 10-15 оқушы болады.</w:t>
      </w: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</w:pPr>
    </w:p>
    <w:p w:rsidR="00086F33" w:rsidRPr="0034075F" w:rsidRDefault="00086F33" w:rsidP="00086F33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34075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  <w:t>Оқыту  бағдарламасы</w:t>
      </w:r>
    </w:p>
    <w:p w:rsidR="00086F33" w:rsidRPr="001F2947" w:rsidRDefault="00086F33" w:rsidP="00086F33">
      <w:pPr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1F29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SA"/>
        </w:rPr>
        <w:t xml:space="preserve">Оқушылардың білім біліктілігіне қойылатын талаптар.  </w:t>
      </w:r>
    </w:p>
    <w:p w:rsidR="00086F33" w:rsidRPr="001F2947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1F2947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>Бірінші жылды аяқтағаннан кейін оқушы білу керек</w:t>
      </w:r>
      <w:r w:rsidRPr="001F294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 w:bidi="ar-SA"/>
        </w:rPr>
        <w:t>:</w:t>
      </w:r>
    </w:p>
    <w:p w:rsidR="00086F33" w:rsidRPr="001F2947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1F2947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>·            шахматы ойнау ережесін;</w:t>
      </w:r>
    </w:p>
    <w:p w:rsidR="00086F33" w:rsidRPr="001F2947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1F2947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 xml:space="preserve">·            ойнаушының құқы мен міндеттерін;  </w:t>
      </w:r>
    </w:p>
    <w:p w:rsidR="00086F33" w:rsidRPr="001F2947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1F2947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 xml:space="preserve">·            шахматтың шығу тарихын: </w:t>
      </w:r>
    </w:p>
    <w:p w:rsidR="00086F33" w:rsidRP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086F33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 xml:space="preserve">·            ойын тактикасы туралы негізгі түсінік. </w:t>
      </w:r>
    </w:p>
    <w:p w:rsidR="00086F33" w:rsidRP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086F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 w:bidi="ar-SA"/>
        </w:rPr>
        <w:t>Орындай білуі керек:</w:t>
      </w:r>
    </w:p>
    <w:p w:rsidR="00086F33" w:rsidRP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086F33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 xml:space="preserve">·            алған білімдерін практикада қолдана білу; </w:t>
      </w:r>
    </w:p>
    <w:p w:rsidR="00086F33" w:rsidRP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</w:pPr>
      <w:r w:rsidRPr="00086F33">
        <w:rPr>
          <w:rFonts w:ascii="Times New Roman" w:eastAsia="Times New Roman" w:hAnsi="Times New Roman" w:cs="Times New Roman"/>
          <w:sz w:val="24"/>
          <w:szCs w:val="24"/>
          <w:lang w:val="kk-KZ" w:eastAsia="ru-RU" w:bidi="ar-SA"/>
        </w:rPr>
        <w:t xml:space="preserve">·            назарларын, ойларын шоғырландырып, уақытты үнемдеу; </w:t>
      </w:r>
    </w:p>
    <w:p w:rsidR="00086F33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·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шахматы құштарлықпен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ойнау</w:t>
      </w:r>
      <w:proofErr w:type="spellEnd"/>
      <w:r w:rsidRPr="00F439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86F33" w:rsidRPr="00F4399A" w:rsidRDefault="00086F33" w:rsidP="00086F3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86F33" w:rsidRPr="00F4399A" w:rsidRDefault="00086F33" w:rsidP="00086F3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Оқу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жоспары</w:t>
      </w:r>
      <w:proofErr w:type="spellEnd"/>
    </w:p>
    <w:tbl>
      <w:tblPr>
        <w:tblW w:w="9640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4961"/>
        <w:gridCol w:w="993"/>
        <w:gridCol w:w="1075"/>
        <w:gridCol w:w="26"/>
        <w:gridCol w:w="1025"/>
      </w:tblGrid>
      <w:tr w:rsidR="00086F33" w:rsidRPr="00F4399A" w:rsidTr="00AC60F5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қу тақырыптары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 әрекеттері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Сағат саны</w:t>
            </w:r>
          </w:p>
        </w:tc>
      </w:tr>
      <w:tr w:rsidR="00086F33" w:rsidRPr="00F4399A" w:rsidTr="00AC60F5"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практика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барлығы</w:t>
            </w:r>
          </w:p>
        </w:tc>
      </w:tr>
      <w:tr w:rsidR="00086F33" w:rsidRPr="0075338B" w:rsidTr="00AC60F5">
        <w:trPr>
          <w:trHeight w:val="29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Ұйымдастыру сағаты.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86F33" w:rsidRPr="0075338B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Шахма</w:t>
            </w:r>
            <w:proofErr w:type="gramStart"/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спорт, ғылым, өнер.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86F33" w:rsidRPr="0075338B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Шахмат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шахмат күресінің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Мат қоюдың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схемасы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Тактика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Эндшпиль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Дебют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86F33" w:rsidRPr="00843314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Этюдтер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сайыстары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86F33" w:rsidRPr="00843314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уақыттағы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86F33" w:rsidRPr="00843314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Сайыстар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(</w:t>
            </w:r>
            <w:proofErr w:type="spellStart"/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турнир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лер</w:t>
            </w:r>
            <w:proofErr w:type="spellEnd"/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оқытулар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86F33" w:rsidRPr="00F4399A" w:rsidTr="00AC60F5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Қорытынды сағат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86F33" w:rsidRPr="00F4399A" w:rsidTr="00AC60F5">
        <w:trPr>
          <w:trHeight w:val="29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  Барлығы</w:t>
            </w: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6F33" w:rsidRPr="00F4399A" w:rsidRDefault="00086F33" w:rsidP="00161E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34</w:t>
            </w:r>
          </w:p>
        </w:tc>
      </w:tr>
    </w:tbl>
    <w:p w:rsidR="00086F33" w:rsidRDefault="00086F33" w:rsidP="00086F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439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086F33" w:rsidRDefault="00086F33" w:rsidP="0008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D86636" w:rsidRDefault="00D86636"/>
    <w:sectPr w:rsidR="00D86636" w:rsidSect="00D8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F33"/>
    <w:rsid w:val="00086F33"/>
    <w:rsid w:val="0047165C"/>
    <w:rsid w:val="005E0E21"/>
    <w:rsid w:val="006F3325"/>
    <w:rsid w:val="008C6B76"/>
    <w:rsid w:val="00AC60F5"/>
    <w:rsid w:val="00D86636"/>
    <w:rsid w:val="00ED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33"/>
  </w:style>
  <w:style w:type="paragraph" w:styleId="1">
    <w:name w:val="heading 1"/>
    <w:basedOn w:val="a"/>
    <w:next w:val="a"/>
    <w:link w:val="10"/>
    <w:uiPriority w:val="9"/>
    <w:qFormat/>
    <w:rsid w:val="008C6B7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C3C2A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C3C2A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hd w:val="clear" w:color="auto" w:fill="C3C2A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C3C2A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hd w:val="clear" w:color="auto" w:fill="C3C2A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C3C2A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C3C2A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shd w:val="clear" w:color="auto" w:fill="C3C2A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7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C3C2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6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B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B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B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B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B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6B76"/>
    <w:pPr>
      <w:spacing w:after="0" w:line="240" w:lineRule="auto"/>
    </w:pPr>
    <w:rPr>
      <w:rFonts w:ascii="Arial" w:hAnsi="Arial" w:cs="Arial"/>
      <w:b/>
      <w:bCs/>
      <w:color w:val="4F81BD" w:themeColor="accent1"/>
      <w:sz w:val="18"/>
      <w:szCs w:val="18"/>
      <w:shd w:val="clear" w:color="auto" w:fill="C3C2AE"/>
    </w:rPr>
  </w:style>
  <w:style w:type="paragraph" w:styleId="a4">
    <w:name w:val="Title"/>
    <w:basedOn w:val="a"/>
    <w:next w:val="a"/>
    <w:link w:val="a5"/>
    <w:uiPriority w:val="10"/>
    <w:qFormat/>
    <w:rsid w:val="008C6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C3C2AE"/>
    </w:rPr>
  </w:style>
  <w:style w:type="character" w:customStyle="1" w:styleId="a5">
    <w:name w:val="Название Знак"/>
    <w:basedOn w:val="a0"/>
    <w:link w:val="a4"/>
    <w:uiPriority w:val="10"/>
    <w:rsid w:val="008C6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C6B7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C3C2AE"/>
    </w:rPr>
  </w:style>
  <w:style w:type="character" w:customStyle="1" w:styleId="a7">
    <w:name w:val="Подзаголовок Знак"/>
    <w:basedOn w:val="a0"/>
    <w:link w:val="a6"/>
    <w:uiPriority w:val="11"/>
    <w:rsid w:val="008C6B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C6B76"/>
    <w:rPr>
      <w:b/>
      <w:bCs/>
    </w:rPr>
  </w:style>
  <w:style w:type="character" w:styleId="a9">
    <w:name w:val="Emphasis"/>
    <w:basedOn w:val="a0"/>
    <w:uiPriority w:val="20"/>
    <w:qFormat/>
    <w:rsid w:val="008C6B76"/>
    <w:rPr>
      <w:i/>
      <w:iCs/>
    </w:rPr>
  </w:style>
  <w:style w:type="paragraph" w:styleId="aa">
    <w:name w:val="No Spacing"/>
    <w:uiPriority w:val="1"/>
    <w:qFormat/>
    <w:rsid w:val="008C6B7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6B76"/>
    <w:pPr>
      <w:spacing w:after="0" w:line="240" w:lineRule="auto"/>
      <w:ind w:left="720"/>
      <w:contextualSpacing/>
    </w:pPr>
    <w:rPr>
      <w:rFonts w:ascii="Arial" w:hAnsi="Arial" w:cs="Arial"/>
      <w:sz w:val="19"/>
      <w:szCs w:val="19"/>
      <w:shd w:val="clear" w:color="auto" w:fill="C3C2AE"/>
    </w:rPr>
  </w:style>
  <w:style w:type="paragraph" w:styleId="21">
    <w:name w:val="Quote"/>
    <w:basedOn w:val="a"/>
    <w:next w:val="a"/>
    <w:link w:val="22"/>
    <w:uiPriority w:val="29"/>
    <w:qFormat/>
    <w:rsid w:val="008C6B76"/>
    <w:pPr>
      <w:spacing w:after="0" w:line="240" w:lineRule="auto"/>
    </w:pPr>
    <w:rPr>
      <w:i/>
      <w:iCs/>
      <w:color w:val="000000" w:themeColor="text1"/>
      <w:shd w:val="clear" w:color="auto" w:fill="C3C2AE"/>
    </w:rPr>
  </w:style>
  <w:style w:type="character" w:customStyle="1" w:styleId="22">
    <w:name w:val="Цитата 2 Знак"/>
    <w:basedOn w:val="a0"/>
    <w:link w:val="21"/>
    <w:uiPriority w:val="29"/>
    <w:rsid w:val="008C6B7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C6B7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  <w:shd w:val="clear" w:color="auto" w:fill="C3C2AE"/>
    </w:rPr>
  </w:style>
  <w:style w:type="character" w:customStyle="1" w:styleId="ad">
    <w:name w:val="Выделенная цитата Знак"/>
    <w:basedOn w:val="a0"/>
    <w:link w:val="ac"/>
    <w:uiPriority w:val="30"/>
    <w:rsid w:val="008C6B7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C6B7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C6B7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C6B7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C6B7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C6B7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C6B7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Company>Дома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Жаслан</dc:creator>
  <cp:keywords/>
  <dc:description/>
  <cp:lastModifiedBy>Жаслан</cp:lastModifiedBy>
  <cp:revision>2</cp:revision>
  <dcterms:created xsi:type="dcterms:W3CDTF">2013-03-01T09:15:00Z</dcterms:created>
  <dcterms:modified xsi:type="dcterms:W3CDTF">2013-03-01T09:16:00Z</dcterms:modified>
</cp:coreProperties>
</file>