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20" w:rsidRPr="0077410F" w:rsidRDefault="00E97F20" w:rsidP="00E97F20">
      <w:pPr>
        <w:widowControl w:val="0"/>
        <w:tabs>
          <w:tab w:val="left" w:pos="1020"/>
        </w:tabs>
        <w:autoSpaceDE w:val="0"/>
        <w:autoSpaceDN w:val="0"/>
        <w:adjustRightInd w:val="0"/>
        <w:rPr>
          <w:lang w:val="kk-KZ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3697"/>
        <w:gridCol w:w="2825"/>
        <w:gridCol w:w="4251"/>
      </w:tblGrid>
      <w:tr w:rsidR="00335F58" w:rsidRPr="00DA752A" w:rsidTr="00335F58">
        <w:tc>
          <w:tcPr>
            <w:tcW w:w="2093" w:type="dxa"/>
          </w:tcPr>
          <w:p w:rsidR="00335F58" w:rsidRPr="00DA752A" w:rsidRDefault="00335F58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Пәні </w:t>
            </w:r>
          </w:p>
        </w:tc>
        <w:tc>
          <w:tcPr>
            <w:tcW w:w="2268" w:type="dxa"/>
          </w:tcPr>
          <w:p w:rsidR="00335F58" w:rsidRPr="00DA752A" w:rsidRDefault="00335F58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Информатика</w:t>
            </w:r>
          </w:p>
        </w:tc>
        <w:tc>
          <w:tcPr>
            <w:tcW w:w="3697" w:type="dxa"/>
          </w:tcPr>
          <w:p w:rsidR="00335F58" w:rsidRPr="00DA752A" w:rsidRDefault="00335F58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Сынып </w:t>
            </w:r>
            <w:r>
              <w:rPr>
                <w:b/>
                <w:lang w:val="kk-KZ"/>
              </w:rPr>
              <w:t xml:space="preserve"> 5  </w:t>
            </w:r>
          </w:p>
        </w:tc>
        <w:tc>
          <w:tcPr>
            <w:tcW w:w="2825" w:type="dxa"/>
            <w:tcBorders>
              <w:right w:val="single" w:sz="4" w:space="0" w:color="auto"/>
            </w:tcBorders>
          </w:tcPr>
          <w:p w:rsidR="00335F58" w:rsidRPr="00335F58" w:rsidRDefault="00335F58" w:rsidP="003545CE">
            <w:pPr>
              <w:rPr>
                <w:lang w:val="kk-KZ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:rsidR="00335F58" w:rsidRPr="00551A94" w:rsidRDefault="00335F58" w:rsidP="00335F58">
            <w:pPr>
              <w:ind w:left="220"/>
              <w:rPr>
                <w:lang w:val="en-US"/>
              </w:rPr>
            </w:pPr>
            <w:r>
              <w:rPr>
                <w:lang w:val="kk-KZ"/>
              </w:rPr>
              <w:t>Сайлыбаева С.М</w:t>
            </w:r>
          </w:p>
        </w:tc>
      </w:tr>
      <w:tr w:rsidR="00335F58" w:rsidRPr="00DA752A" w:rsidTr="00C15578">
        <w:tc>
          <w:tcPr>
            <w:tcW w:w="2093" w:type="dxa"/>
          </w:tcPr>
          <w:p w:rsidR="00335F58" w:rsidRPr="00DA752A" w:rsidRDefault="00335F58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Тақырыбы: </w:t>
            </w:r>
          </w:p>
        </w:tc>
        <w:tc>
          <w:tcPr>
            <w:tcW w:w="13041" w:type="dxa"/>
            <w:gridSpan w:val="4"/>
          </w:tcPr>
          <w:p w:rsidR="00335F58" w:rsidRPr="00DA752A" w:rsidRDefault="00335F58" w:rsidP="00335F58">
            <w:pPr>
              <w:rPr>
                <w:lang w:val="kk-KZ"/>
              </w:rPr>
            </w:pPr>
            <w:r>
              <w:rPr>
                <w:lang w:val="kk-KZ"/>
              </w:rPr>
              <w:t xml:space="preserve">Графикалық редактордың </w:t>
            </w:r>
            <w:r w:rsidRPr="00DA752A">
              <w:rPr>
                <w:lang w:val="kk-KZ"/>
              </w:rPr>
              <w:t xml:space="preserve"> сурет салу</w:t>
            </w:r>
            <w:r>
              <w:rPr>
                <w:lang w:val="kk-KZ"/>
              </w:rPr>
              <w:t xml:space="preserve"> құралдары</w:t>
            </w:r>
            <w:r w:rsidRPr="00DA752A">
              <w:rPr>
                <w:lang w:val="kk-KZ"/>
              </w:rPr>
              <w:t>.</w:t>
            </w:r>
          </w:p>
        </w:tc>
      </w:tr>
    </w:tbl>
    <w:p w:rsidR="00551A94" w:rsidRPr="00DA752A" w:rsidRDefault="00551A94" w:rsidP="00551A94">
      <w:pPr>
        <w:rPr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13750"/>
      </w:tblGrid>
      <w:tr w:rsidR="00551A94" w:rsidRPr="008D4568" w:rsidTr="008723EF">
        <w:tc>
          <w:tcPr>
            <w:tcW w:w="1428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Мақсаты:</w:t>
            </w:r>
          </w:p>
        </w:tc>
        <w:tc>
          <w:tcPr>
            <w:tcW w:w="1375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Графикалық редакторлардың тағайындалуы және қызметтерін түсіндіру.</w:t>
            </w:r>
          </w:p>
        </w:tc>
      </w:tr>
      <w:tr w:rsidR="00551A94" w:rsidRPr="00DA752A" w:rsidTr="008723EF">
        <w:tc>
          <w:tcPr>
            <w:tcW w:w="1428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Оқыту нәтижесі</w:t>
            </w:r>
          </w:p>
        </w:tc>
        <w:tc>
          <w:tcPr>
            <w:tcW w:w="13750" w:type="dxa"/>
          </w:tcPr>
          <w:p w:rsidR="00551A94" w:rsidRDefault="00551A94" w:rsidP="003545CE">
            <w:pPr>
              <w:rPr>
                <w:lang w:val="kk-KZ"/>
              </w:rPr>
            </w:pPr>
            <w:r w:rsidRPr="003545CE">
              <w:t>графикалық редакторларды сурет салу мен өңдеу үшін қолдануды;</w:t>
            </w:r>
          </w:p>
          <w:p w:rsidR="00335F58" w:rsidRPr="00335F58" w:rsidRDefault="00335F58" w:rsidP="003545CE">
            <w:pPr>
              <w:rPr>
                <w:lang w:val="kk-KZ"/>
              </w:rPr>
            </w:pPr>
          </w:p>
        </w:tc>
      </w:tr>
      <w:tr w:rsidR="00551A94" w:rsidRPr="00DA752A" w:rsidTr="008723EF">
        <w:tc>
          <w:tcPr>
            <w:tcW w:w="1428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Сабақтың түрі, типі:</w:t>
            </w:r>
          </w:p>
        </w:tc>
        <w:tc>
          <w:tcPr>
            <w:tcW w:w="1375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Аралас сабақ</w:t>
            </w:r>
          </w:p>
        </w:tc>
      </w:tr>
      <w:tr w:rsidR="00551A94" w:rsidRPr="008D4568" w:rsidTr="008723EF">
        <w:tc>
          <w:tcPr>
            <w:tcW w:w="1428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Сабақтың әдісі:</w:t>
            </w:r>
          </w:p>
        </w:tc>
        <w:tc>
          <w:tcPr>
            <w:tcW w:w="1375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Топтық жұмыс,  Сыни  тұрғыдан ойлауға үйрету, АКТ – ны пайдалану, диалог, жас ерекешелік, бағалау.</w:t>
            </w:r>
          </w:p>
        </w:tc>
      </w:tr>
    </w:tbl>
    <w:p w:rsidR="00551A94" w:rsidRPr="00DA752A" w:rsidRDefault="00551A94" w:rsidP="00551A94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3685"/>
        <w:gridCol w:w="1701"/>
        <w:gridCol w:w="3053"/>
      </w:tblGrid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Кезең </w:t>
            </w:r>
          </w:p>
        </w:tc>
        <w:tc>
          <w:tcPr>
            <w:tcW w:w="4820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Мұғалім әрекеті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Оқушы әрекеті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Дифференция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ресурстар</w:t>
            </w:r>
          </w:p>
        </w:tc>
      </w:tr>
      <w:tr w:rsidR="00551A94" w:rsidRPr="0077410F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Тренинг</w:t>
            </w:r>
          </w:p>
        </w:tc>
        <w:tc>
          <w:tcPr>
            <w:tcW w:w="482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Амандасу «Бір қолмен амандасу»</w:t>
            </w:r>
          </w:p>
          <w:p w:rsidR="00551A94" w:rsidRPr="00DA752A" w:rsidRDefault="00551A94" w:rsidP="0077410F">
            <w:pPr>
              <w:rPr>
                <w:b/>
                <w:lang w:val="kk-KZ"/>
              </w:rPr>
            </w:pPr>
            <w:r w:rsidRPr="00DA752A">
              <w:rPr>
                <w:lang w:val="kk-KZ"/>
              </w:rPr>
              <w:t xml:space="preserve">Топқа бөлу үшін </w:t>
            </w:r>
            <w:r w:rsidR="0077410F">
              <w:rPr>
                <w:lang w:val="kk-KZ"/>
              </w:rPr>
              <w:t xml:space="preserve"> ондық, жүздің, мыңдық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Оқушылар  тренингтер белсенді, көңілді қатыстады.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Топқа бөлу тренингке оқушылар жарысып, бірігіп құрастырды. 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Топқа бөлу.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Топ ережесін құру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77410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Топқа бөлу </w:t>
            </w:r>
          </w:p>
        </w:tc>
      </w:tr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Қызығушылық ояту</w:t>
            </w:r>
          </w:p>
        </w:tc>
        <w:tc>
          <w:tcPr>
            <w:tcW w:w="4820" w:type="dxa"/>
          </w:tcPr>
          <w:p w:rsidR="00551A94" w:rsidRDefault="003545CE" w:rsidP="008723EF">
            <w:pPr>
              <w:rPr>
                <w:lang w:val="kk-KZ"/>
              </w:rPr>
            </w:pPr>
            <w:r>
              <w:rPr>
                <w:lang w:val="kk-KZ"/>
              </w:rPr>
              <w:t>Ақпараттық</w:t>
            </w:r>
            <w:r w:rsidR="00752B05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диктант</w:t>
            </w:r>
            <w:r w:rsidR="00752B05">
              <w:rPr>
                <w:lang w:val="kk-KZ"/>
              </w:rPr>
              <w:t>.</w:t>
            </w:r>
          </w:p>
          <w:p w:rsidR="00752B05" w:rsidRPr="00DA752A" w:rsidRDefault="00752B05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Сұрақтар қою арқылы жаңа сабақтың тақырыбын ашады.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сұрақтары</w:t>
            </w:r>
            <w:r>
              <w:rPr>
                <w:lang w:val="kk-KZ"/>
              </w:rPr>
              <w:t>ғ</w:t>
            </w:r>
            <w:r w:rsidRPr="00DA752A">
              <w:rPr>
                <w:lang w:val="kk-KZ"/>
              </w:rPr>
              <w:t>а жауап беру арқылы сабаққа деген қызығушылықтары артты.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Оқушылар дәптерлерін толтырды..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Диалог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3545CE">
            <w:pPr>
              <w:rPr>
                <w:lang w:val="kk-KZ"/>
              </w:rPr>
            </w:pPr>
            <w:r w:rsidRPr="00DA752A">
              <w:rPr>
                <w:lang w:val="kk-KZ"/>
              </w:rPr>
              <w:t>Компьютер, интерактивті тақта</w:t>
            </w:r>
          </w:p>
        </w:tc>
      </w:tr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>Мағынаны тану</w:t>
            </w:r>
          </w:p>
        </w:tc>
        <w:tc>
          <w:tcPr>
            <w:tcW w:w="482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Жаңа сабақты бірінші өздеріне тапсырдым бір біріне түсіндіру. Сосын өзім түсіндіремін.</w:t>
            </w:r>
          </w:p>
          <w:p w:rsidR="00551A94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Жаңа тақырып бойынша дайындалған слайдты түсіндіріп шығамын,  қойылған сұрақтарға жауап беремін.</w:t>
            </w:r>
          </w:p>
          <w:p w:rsidR="003545CE" w:rsidRPr="00C710B7" w:rsidRDefault="003545CE" w:rsidP="003545CE">
            <w:pPr>
              <w:ind w:firstLine="374"/>
              <w:rPr>
                <w:b/>
                <w:iCs/>
                <w:lang w:val="kk-KZ"/>
              </w:rPr>
            </w:pP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9710" cy="243205"/>
                  <wp:effectExtent l="19050" t="0" r="889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ерікті аймақты белгілеу</w:t>
            </w:r>
            <w:r w:rsidRPr="002438E7">
              <w:rPr>
                <w:lang w:val="kk-KZ"/>
              </w:rPr>
              <w:t xml:space="preserve"> құралы, бұл </w:t>
            </w:r>
            <w:r w:rsidRPr="002438E7">
              <w:rPr>
                <w:lang w:val="kk-KZ"/>
              </w:rPr>
              <w:lastRenderedPageBreak/>
              <w:t>қисық (дұрыс емес) пішінді үзіндісін таңдау қызметін атқарады.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6850" cy="231775"/>
                  <wp:effectExtent l="1905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 xml:space="preserve">белгілеу </w:t>
            </w:r>
            <w:r w:rsidRPr="002438E7">
              <w:rPr>
                <w:lang w:val="kk-KZ"/>
              </w:rPr>
              <w:t>құралы бұл суреттің тіктөртбұрышты үзіндісін таңдау қызметін атқарады.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43205" cy="243205"/>
                  <wp:effectExtent l="19050" t="0" r="4445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өшіргіш</w:t>
            </w:r>
            <w:r w:rsidRPr="002438E7">
              <w:rPr>
                <w:lang w:val="kk-KZ"/>
              </w:rPr>
              <w:t xml:space="preserve"> құралы, бұл суреттің белгілі бір бөліктерін өшіруге арналған құрал.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43205"/>
                  <wp:effectExtent l="19050" t="0" r="0" b="0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құю (заливка)</w:t>
            </w:r>
            <w:r w:rsidRPr="002438E7">
              <w:rPr>
                <w:lang w:val="kk-KZ"/>
              </w:rPr>
              <w:t xml:space="preserve"> құралы, бұл кескіннің немесе тұйық контурдың ішін кескін немесе фон түсімен бояйды.</w:t>
            </w:r>
          </w:p>
          <w:p w:rsidR="003545CE" w:rsidRPr="002438E7" w:rsidRDefault="003545CE" w:rsidP="003545CE">
            <w:pPr>
              <w:jc w:val="both"/>
              <w:rPr>
                <w:b/>
                <w:u w:val="single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6850" cy="243205"/>
                  <wp:effectExtent l="19050" t="0" r="0" b="0"/>
                  <wp:docPr id="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түс таңдау</w:t>
            </w:r>
            <w:r w:rsidRPr="002438E7">
              <w:rPr>
                <w:lang w:val="kk-KZ"/>
              </w:rPr>
              <w:t>, бұл кескіннің немесе фон түсін суреттің кез – келген нүктесінің түсіне өзгертеді.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43205"/>
                  <wp:effectExtent l="19050" t="0" r="0" b="0"/>
                  <wp:docPr id="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 </w:t>
            </w:r>
            <w:r w:rsidRPr="002438E7">
              <w:rPr>
                <w:b/>
                <w:u w:val="single"/>
                <w:lang w:val="kk-KZ"/>
              </w:rPr>
              <w:t>масштаб</w:t>
            </w:r>
            <w:r w:rsidRPr="002438E7">
              <w:rPr>
                <w:lang w:val="kk-KZ"/>
              </w:rPr>
              <w:t xml:space="preserve"> құралы, бұл суреттің жеке үзінділерін үлкейтуге мүмкіндік береді.</w:t>
            </w:r>
          </w:p>
          <w:p w:rsidR="003545CE" w:rsidRPr="002438E7" w:rsidRDefault="003545CE" w:rsidP="003545CE">
            <w:pPr>
              <w:jc w:val="both"/>
              <w:rPr>
                <w:b/>
                <w:u w:val="single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54635"/>
                  <wp:effectExtent l="19050" t="0" r="0" b="0"/>
                  <wp:docPr id="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карандаш</w:t>
            </w:r>
            <w:r w:rsidRPr="002438E7">
              <w:rPr>
                <w:lang w:val="kk-KZ"/>
              </w:rPr>
              <w:t xml:space="preserve"> құралы, бұл кез – келген сызықты әртүрлі жуандықта сызуға арналған.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31775"/>
                  <wp:effectExtent l="1905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</w:t>
            </w:r>
            <w:r w:rsidRPr="002438E7">
              <w:rPr>
                <w:b/>
                <w:u w:val="single"/>
                <w:lang w:val="kk-KZ"/>
              </w:rPr>
              <w:t xml:space="preserve"> кисть</w:t>
            </w:r>
            <w:r w:rsidRPr="002438E7">
              <w:rPr>
                <w:lang w:val="kk-KZ"/>
              </w:rPr>
              <w:t xml:space="preserve"> құралы, бұл ерікті сызықтарды салуға арналған. Оның қажетті түрін таңдап алуға болады.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43205" cy="231775"/>
                  <wp:effectExtent l="19050" t="0" r="4445" b="0"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бүріккіш</w:t>
            </w:r>
            <w:r w:rsidRPr="002438E7">
              <w:rPr>
                <w:lang w:val="kk-KZ"/>
              </w:rPr>
              <w:t xml:space="preserve"> құралы, бұл эффектісіне жетуге мүмкіндік береді.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54635" cy="231775"/>
                  <wp:effectExtent l="19050" t="0" r="0" b="0"/>
                  <wp:docPr id="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жазу</w:t>
            </w:r>
            <w:r w:rsidRPr="002438E7">
              <w:rPr>
                <w:lang w:val="kk-KZ"/>
              </w:rPr>
              <w:t xml:space="preserve"> құралы, бұл сурет ішіне мәтін орналастырады.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9710" cy="243205"/>
                  <wp:effectExtent l="19050" t="0" r="8890" b="0"/>
                  <wp:docPr id="3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сызық</w:t>
            </w:r>
            <w:r w:rsidRPr="002438E7">
              <w:rPr>
                <w:lang w:val="kk-KZ"/>
              </w:rPr>
              <w:t xml:space="preserve"> құралы, бұл түзу сызық салуға арналған.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5420" cy="243205"/>
                  <wp:effectExtent l="19050" t="0" r="5080" b="0"/>
                  <wp:docPr id="3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қисық</w:t>
            </w:r>
            <w:r w:rsidRPr="002438E7">
              <w:rPr>
                <w:lang w:val="kk-KZ"/>
              </w:rPr>
              <w:t xml:space="preserve"> құралы, бұл тегістелген сызықтар салуға мүмкіндік береді.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08280"/>
                  <wp:effectExtent l="19050" t="0" r="0" b="0"/>
                  <wp:docPr id="3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тіктөртбұрыш</w:t>
            </w:r>
            <w:r w:rsidRPr="002438E7">
              <w:rPr>
                <w:lang w:val="kk-KZ"/>
              </w:rPr>
              <w:t xml:space="preserve"> құралы, бұл тіктөртбұрыш салуға арналған.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9710" cy="289560"/>
                  <wp:effectExtent l="19050" t="0" r="8890" b="0"/>
                  <wp:docPr id="3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көпбұрыш</w:t>
            </w:r>
            <w:r w:rsidRPr="002438E7">
              <w:rPr>
                <w:lang w:val="kk-KZ"/>
              </w:rPr>
              <w:t xml:space="preserve"> құралы, ерікті пішінді тұйық көпбұрыштар салады.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5420" cy="219710"/>
                  <wp:effectExtent l="19050" t="0" r="5080" b="0"/>
                  <wp:docPr id="3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>эллипс</w:t>
            </w:r>
            <w:r w:rsidRPr="002438E7">
              <w:rPr>
                <w:lang w:val="kk-KZ"/>
              </w:rPr>
              <w:t xml:space="preserve"> құралы, бұл шеңбер немесе эллипс салуға болады.</w:t>
            </w:r>
          </w:p>
          <w:p w:rsidR="003545CE" w:rsidRPr="002438E7" w:rsidRDefault="003545CE" w:rsidP="003545CE">
            <w:pPr>
              <w:jc w:val="both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1775" cy="254635"/>
                  <wp:effectExtent l="19050" t="0" r="0" b="0"/>
                  <wp:docPr id="3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8E7">
              <w:rPr>
                <w:lang w:val="kk-KZ"/>
              </w:rPr>
              <w:t xml:space="preserve"> - </w:t>
            </w:r>
            <w:r w:rsidRPr="002438E7">
              <w:rPr>
                <w:b/>
                <w:u w:val="single"/>
                <w:lang w:val="kk-KZ"/>
              </w:rPr>
              <w:t xml:space="preserve">бұрыштары дөңгеленген тіктөртбұрыш немесе квадрат </w:t>
            </w:r>
            <w:r w:rsidRPr="002438E7">
              <w:rPr>
                <w:lang w:val="kk-KZ"/>
              </w:rPr>
              <w:t>салуға арналған.</w:t>
            </w:r>
          </w:p>
          <w:p w:rsidR="003545CE" w:rsidRPr="003545CE" w:rsidRDefault="003545CE" w:rsidP="003545CE">
            <w:pPr>
              <w:ind w:firstLine="561"/>
              <w:rPr>
                <w:b/>
                <w:iCs/>
                <w:lang w:val="kk-KZ"/>
              </w:rPr>
            </w:pPr>
          </w:p>
          <w:p w:rsidR="00551A94" w:rsidRPr="00DA752A" w:rsidRDefault="00551A94" w:rsidP="003545CE">
            <w:pPr>
              <w:rPr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Жаңа сабақтың матеиалдарымен танысады, оқиды. Бір – біріне түсінідіреді.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Default="00551A94" w:rsidP="008723EF">
            <w:pPr>
              <w:rPr>
                <w:lang w:val="kk-KZ"/>
              </w:rPr>
            </w:pPr>
          </w:p>
          <w:p w:rsidR="00551A94" w:rsidRDefault="00551A94" w:rsidP="008723EF">
            <w:pPr>
              <w:rPr>
                <w:lang w:val="kk-KZ"/>
              </w:rPr>
            </w:pPr>
          </w:p>
          <w:p w:rsidR="00551A94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Тақырып бойынша кластер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тапсырма орындау.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lastRenderedPageBreak/>
              <w:t>Флипчарттар, пламастерлер, маркерлер, стикерлер.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Интерактивті тақта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</w:tr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lastRenderedPageBreak/>
              <w:t>Тренинг</w:t>
            </w:r>
          </w:p>
        </w:tc>
        <w:tc>
          <w:tcPr>
            <w:tcW w:w="482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>«Карлик, Гигант» Карлик отыру, Гигант тұру менің нұсқауымен жасады. Бұл тренингтің мақсаты: шапшаңдыққа, төзімділікке тәрбиелейді.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 Оқушыларға сергіту сәті жаттығу болды. Қызықты, көңілді қатысты.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</w:tr>
      <w:tr w:rsidR="003545CE" w:rsidRPr="008D4568" w:rsidTr="008723EF">
        <w:tc>
          <w:tcPr>
            <w:tcW w:w="1809" w:type="dxa"/>
          </w:tcPr>
          <w:p w:rsidR="003545CE" w:rsidRPr="00DA752A" w:rsidRDefault="003545CE" w:rsidP="008723EF">
            <w:pPr>
              <w:rPr>
                <w:b/>
                <w:lang w:val="kk-KZ"/>
              </w:rPr>
            </w:pPr>
          </w:p>
        </w:tc>
        <w:tc>
          <w:tcPr>
            <w:tcW w:w="4820" w:type="dxa"/>
          </w:tcPr>
          <w:p w:rsidR="003545CE" w:rsidRDefault="003545CE" w:rsidP="008723EF">
            <w:pPr>
              <w:rPr>
                <w:lang w:val="kk-KZ"/>
              </w:rPr>
            </w:pPr>
            <w:r>
              <w:rPr>
                <w:lang w:val="kk-KZ"/>
              </w:rPr>
              <w:t>Практикалық жұмыс:</w:t>
            </w:r>
          </w:p>
          <w:p w:rsidR="003545CE" w:rsidRDefault="003545CE" w:rsidP="003545CE">
            <w:pPr>
              <w:ind w:right="-1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 xml:space="preserve">І тапсырма. </w:t>
            </w:r>
            <w:r w:rsidRPr="00B6451A">
              <w:rPr>
                <w:rFonts w:ascii="KZ Times New Roman" w:hAnsi="KZ Times New Roman"/>
                <w:b/>
                <w:lang w:val="kk-KZ"/>
              </w:rPr>
              <w:t xml:space="preserve">Paint </w:t>
            </w:r>
            <w:r>
              <w:rPr>
                <w:rFonts w:ascii="KZ Times New Roman" w:hAnsi="KZ Times New Roman"/>
                <w:b/>
                <w:lang w:val="kk-KZ"/>
              </w:rPr>
              <w:t>графикалық редакторының құралдарын пайдаланып, үйшіктің суретін салыңыз.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b/>
                <w:lang w:val="kk-KZ"/>
              </w:rPr>
            </w:pPr>
            <w:r w:rsidRPr="002438E7">
              <w:rPr>
                <w:rFonts w:ascii="KZ Times New Roman" w:hAnsi="KZ Times New Roman"/>
                <w:b/>
                <w:lang w:val="kk-KZ"/>
              </w:rPr>
              <w:t>1</w:t>
            </w:r>
            <w:r>
              <w:rPr>
                <w:rFonts w:ascii="KZ Times New Roman" w:hAnsi="KZ Times New Roman"/>
                <w:b/>
                <w:lang w:val="kk-KZ"/>
              </w:rPr>
              <w:t>І</w:t>
            </w:r>
            <w:r w:rsidRPr="002438E7">
              <w:rPr>
                <w:rFonts w:ascii="KZ Times New Roman" w:hAnsi="KZ Times New Roman"/>
                <w:b/>
                <w:lang w:val="kk-KZ"/>
              </w:rPr>
              <w:t xml:space="preserve"> - тапсырма. </w:t>
            </w:r>
            <w:r w:rsidRPr="002438E7">
              <w:rPr>
                <w:rFonts w:ascii="KZ Times New Roman" w:hAnsi="KZ Times New Roman"/>
                <w:lang w:val="kk-KZ"/>
              </w:rPr>
              <w:t>Жұмбақтардың шешуін тап, суретін сал</w:t>
            </w:r>
          </w:p>
          <w:p w:rsidR="003545CE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>
              <w:rPr>
                <w:noProof/>
                <w:w w:val="150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71120</wp:posOffset>
                  </wp:positionV>
                  <wp:extent cx="339090" cy="685800"/>
                  <wp:effectExtent l="19050" t="0" r="3810" b="0"/>
                  <wp:wrapThrough wrapText="bothSides">
                    <wp:wrapPolygon edited="0">
                      <wp:start x="-1213" y="0"/>
                      <wp:lineTo x="-1213" y="21000"/>
                      <wp:lineTo x="21843" y="21000"/>
                      <wp:lineTo x="21843" y="0"/>
                      <wp:lineTo x="-1213" y="0"/>
                    </wp:wrapPolygon>
                  </wp:wrapThrough>
                  <wp:docPr id="39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Z Times New Roman" w:hAnsi="KZ Times New Roman"/>
                <w:lang w:val="kk-KZ"/>
              </w:rPr>
              <w:t>1 топ.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Жаңбыр жауса нөсерлеп,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Әрі-сәрі болмаймын.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Алып жүрсең қолыңа,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Су болудан қорғаймын</w:t>
            </w:r>
          </w:p>
          <w:p w:rsidR="003545CE" w:rsidRPr="003545CE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.                            (Қолшатыр)</w:t>
            </w:r>
          </w:p>
          <w:p w:rsidR="003545CE" w:rsidRPr="003545CE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</w:p>
          <w:p w:rsidR="003545CE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>
              <w:rPr>
                <w:noProof/>
                <w:w w:val="150"/>
              </w:rPr>
              <w:lastRenderedPageBreak/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0</wp:posOffset>
                  </wp:positionV>
                  <wp:extent cx="501015" cy="571500"/>
                  <wp:effectExtent l="19050" t="0" r="0" b="0"/>
                  <wp:wrapThrough wrapText="bothSides">
                    <wp:wrapPolygon edited="0">
                      <wp:start x="-821" y="0"/>
                      <wp:lineTo x="-821" y="20880"/>
                      <wp:lineTo x="21354" y="20880"/>
                      <wp:lineTo x="21354" y="0"/>
                      <wp:lineTo x="-821" y="0"/>
                    </wp:wrapPolygon>
                  </wp:wrapThrough>
                  <wp:docPr id="40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Z Times New Roman" w:hAnsi="KZ Times New Roman"/>
                <w:lang w:val="kk-KZ"/>
              </w:rPr>
              <w:t xml:space="preserve">2- топ 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Қақаған қыста,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Өседі тыста.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Өзгертпей өңін,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Сақтауға ұста.    (Шырша)</w:t>
            </w:r>
          </w:p>
          <w:p w:rsidR="003545CE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3- топ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>
              <w:rPr>
                <w:noProof/>
                <w:w w:val="150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65405</wp:posOffset>
                  </wp:positionV>
                  <wp:extent cx="349885" cy="431165"/>
                  <wp:effectExtent l="114300" t="57150" r="88265" b="45085"/>
                  <wp:wrapThrough wrapText="bothSides">
                    <wp:wrapPolygon edited="0">
                      <wp:start x="17910" y="-1759"/>
                      <wp:lineTo x="-680" y="-1404"/>
                      <wp:lineTo x="-2258" y="5751"/>
                      <wp:lineTo x="-3138" y="18990"/>
                      <wp:lineTo x="-2156" y="19514"/>
                      <wp:lineTo x="2757" y="22137"/>
                      <wp:lineTo x="5704" y="23711"/>
                      <wp:lineTo x="21346" y="21782"/>
                      <wp:lineTo x="23286" y="19390"/>
                      <wp:lineTo x="24141" y="2710"/>
                      <wp:lineTo x="23805" y="1388"/>
                      <wp:lineTo x="17910" y="-1759"/>
                    </wp:wrapPolygon>
                  </wp:wrapThrough>
                  <wp:docPr id="4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00737">
                            <a:off x="0" y="0"/>
                            <a:ext cx="34988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38E7">
              <w:rPr>
                <w:rFonts w:ascii="KZ Times New Roman" w:hAnsi="KZ Times New Roman"/>
                <w:lang w:val="kk-KZ"/>
              </w:rPr>
              <w:t>Күндіз кірер «інге»,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Жұрт қалады білмей.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Шығады тек түнде,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  <w:r w:rsidRPr="002438E7">
              <w:rPr>
                <w:rFonts w:ascii="KZ Times New Roman" w:hAnsi="KZ Times New Roman"/>
                <w:lang w:val="kk-KZ"/>
              </w:rPr>
              <w:t>Болам дейді күндей.   (Ай)</w:t>
            </w:r>
          </w:p>
          <w:p w:rsidR="003545CE" w:rsidRPr="002438E7" w:rsidRDefault="003545CE" w:rsidP="003545CE">
            <w:pPr>
              <w:ind w:right="-1"/>
              <w:rPr>
                <w:rFonts w:ascii="KZ Times New Roman" w:hAnsi="KZ Times New Roman"/>
                <w:lang w:val="kk-KZ"/>
              </w:rPr>
            </w:pPr>
          </w:p>
          <w:p w:rsidR="003545CE" w:rsidRPr="00DA752A" w:rsidRDefault="003545CE" w:rsidP="008723EF">
            <w:pPr>
              <w:rPr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3545CE" w:rsidRPr="00DA752A" w:rsidRDefault="003545CE" w:rsidP="003545CE">
            <w:pPr>
              <w:rPr>
                <w:lang w:val="kk-KZ"/>
              </w:rPr>
            </w:pPr>
            <w:r w:rsidRPr="00DA752A">
              <w:rPr>
                <w:lang w:val="kk-KZ"/>
              </w:rPr>
              <w:lastRenderedPageBreak/>
              <w:t>4 тапсырма . әр тапсырмаға 0,5 ұпай беріледі.</w:t>
            </w:r>
          </w:p>
          <w:p w:rsidR="003545CE" w:rsidRDefault="003545CE" w:rsidP="008723EF">
            <w:pPr>
              <w:rPr>
                <w:lang w:val="kk-KZ"/>
              </w:rPr>
            </w:pPr>
          </w:p>
          <w:p w:rsidR="003545CE" w:rsidRDefault="003545CE" w:rsidP="008723EF">
            <w:pPr>
              <w:rPr>
                <w:lang w:val="kk-KZ"/>
              </w:rPr>
            </w:pPr>
          </w:p>
          <w:p w:rsidR="003545CE" w:rsidRPr="00DA752A" w:rsidRDefault="003545CE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Практикалық жұмыс  кезінде оқушылар бір-бірлерімен бірлесе отырып жұмыс істеді.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45CE" w:rsidRPr="00DA752A" w:rsidRDefault="003545CE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3545CE" w:rsidRPr="00DA752A" w:rsidRDefault="003545CE" w:rsidP="008723EF">
            <w:pPr>
              <w:rPr>
                <w:lang w:val="kk-KZ"/>
              </w:rPr>
            </w:pPr>
          </w:p>
        </w:tc>
      </w:tr>
      <w:tr w:rsidR="00551A94" w:rsidRPr="0077410F" w:rsidTr="008D4568">
        <w:trPr>
          <w:trHeight w:val="1493"/>
        </w:trPr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lastRenderedPageBreak/>
              <w:t>Ой толғаныс</w:t>
            </w:r>
          </w:p>
        </w:tc>
        <w:tc>
          <w:tcPr>
            <w:tcW w:w="4820" w:type="dxa"/>
          </w:tcPr>
          <w:p w:rsidR="00551A94" w:rsidRPr="00DA752A" w:rsidRDefault="0077410F" w:rsidP="0077410F">
            <w:pPr>
              <w:tabs>
                <w:tab w:val="left" w:pos="318"/>
              </w:tabs>
              <w:rPr>
                <w:lang w:val="kk-KZ"/>
              </w:rPr>
            </w:pPr>
            <w:r>
              <w:rPr>
                <w:lang w:val="kk-KZ"/>
              </w:rPr>
              <w:t>Тест</w:t>
            </w:r>
            <w:r w:rsidR="003545CE">
              <w:rPr>
                <w:lang w:val="kk-KZ"/>
              </w:rPr>
              <w:tab/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Оқушылардың бүгінгі сабақтан алған білімдерін жинақтау, талдау жазады. Белсенді қатысты.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</w:tr>
      <w:tr w:rsidR="00551A94" w:rsidRPr="008D4568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Бағалау </w:t>
            </w:r>
          </w:p>
        </w:tc>
        <w:tc>
          <w:tcPr>
            <w:tcW w:w="4820" w:type="dxa"/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t xml:space="preserve">Бағалау критерийі  экраннан көрсеттім. Сабақтың әр кезеңіне өздерін бағалаған бойына «+»  белгілеп  барлығын қосып, 3 санына бөледі. Қорытынды жасау бағанына жазады. Фамилиясы, аты жазып тапсырады. 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b/>
                <w:bCs/>
                <w:lang w:val="kk-KZ"/>
              </w:rPr>
              <w:t xml:space="preserve">Семантикалық карта. </w:t>
            </w:r>
          </w:p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b/>
                <w:bCs/>
                <w:lang w:val="kk-KZ"/>
              </w:rPr>
              <w:t>Өзін - өзі бағалау.</w:t>
            </w:r>
          </w:p>
          <w:tbl>
            <w:tblPr>
              <w:tblW w:w="419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0"/>
              <w:gridCol w:w="360"/>
              <w:gridCol w:w="360"/>
              <w:gridCol w:w="360"/>
              <w:gridCol w:w="621"/>
            </w:tblGrid>
            <w:tr w:rsidR="00551A94" w:rsidRPr="00DA752A" w:rsidTr="008723EF">
              <w:trPr>
                <w:trHeight w:val="627"/>
                <w:tblCellSpacing w:w="0" w:type="dxa"/>
              </w:trPr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 xml:space="preserve">          Бағалар </w:t>
                  </w:r>
                </w:p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>Тапсырма түрлері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 xml:space="preserve">5 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>3</w:t>
                  </w:r>
                </w:p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</w:p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  <w:rPr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>2</w:t>
                  </w:r>
                </w:p>
              </w:tc>
            </w:tr>
            <w:tr w:rsidR="00551A94" w:rsidRPr="00DA752A" w:rsidTr="008723EF">
              <w:trPr>
                <w:trHeight w:val="256"/>
                <w:tblCellSpacing w:w="0" w:type="dxa"/>
              </w:trPr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Default="00551A94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 w:rsidRPr="00DA752A">
                    <w:rPr>
                      <w:bCs/>
                      <w:lang w:val="kk-KZ"/>
                    </w:rPr>
                    <w:t xml:space="preserve"> </w:t>
                  </w:r>
                  <w:r w:rsidR="003545CE">
                    <w:rPr>
                      <w:bCs/>
                      <w:lang w:val="kk-KZ"/>
                    </w:rPr>
                    <w:t>Ақпараттық диктант</w:t>
                  </w:r>
                </w:p>
                <w:p w:rsidR="0077410F" w:rsidRDefault="0077410F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</w:t>
                  </w:r>
                </w:p>
                <w:p w:rsidR="0077410F" w:rsidRPr="00DA752A" w:rsidRDefault="0077410F" w:rsidP="008D456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lang w:val="kk-KZ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6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</w:tr>
            <w:tr w:rsidR="00551A94" w:rsidRPr="00DA752A" w:rsidTr="008723EF">
              <w:trPr>
                <w:trHeight w:val="535"/>
                <w:tblCellSpacing w:w="0" w:type="dxa"/>
              </w:trPr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Default="003545CE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Практикалық жұмыс</w:t>
                  </w:r>
                </w:p>
                <w:p w:rsidR="0077410F" w:rsidRDefault="0077410F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</w:t>
                  </w:r>
                </w:p>
                <w:p w:rsidR="0077410F" w:rsidRDefault="0077410F" w:rsidP="008D4568">
                  <w:pPr>
                    <w:framePr w:hSpace="180" w:wrap="around" w:vAnchor="text" w:hAnchor="text" w:y="1"/>
                    <w:suppressOverlap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lastRenderedPageBreak/>
                    <w:t>2</w:t>
                  </w:r>
                </w:p>
                <w:p w:rsidR="0077410F" w:rsidRPr="00DA752A" w:rsidRDefault="0077410F" w:rsidP="008D456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lang w:val="kk-KZ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lastRenderedPageBreak/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6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</w:tr>
            <w:tr w:rsidR="00551A94" w:rsidRPr="00DA752A" w:rsidTr="008723EF">
              <w:trPr>
                <w:trHeight w:val="380"/>
                <w:tblCellSpacing w:w="0" w:type="dxa"/>
              </w:trPr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45CE" w:rsidRPr="00DA752A" w:rsidRDefault="003545CE" w:rsidP="008D456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lang w:val="kk-KZ"/>
                    </w:rPr>
                    <w:lastRenderedPageBreak/>
                    <w:t xml:space="preserve">Тест 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6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</w:tr>
            <w:tr w:rsidR="00551A94" w:rsidRPr="00DA752A" w:rsidTr="008723EF">
              <w:trPr>
                <w:trHeight w:val="273"/>
                <w:tblCellSpacing w:w="0" w:type="dxa"/>
              </w:trPr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rPr>
                      <w:bCs/>
                      <w:lang w:val="kk-KZ"/>
                    </w:rPr>
                    <w:t>Қорытынды жасау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  <w:tc>
                <w:tcPr>
                  <w:tcW w:w="6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51A94" w:rsidRPr="00DA752A" w:rsidRDefault="00551A94" w:rsidP="008D4568">
                  <w:pPr>
                    <w:framePr w:hSpace="180" w:wrap="around" w:vAnchor="text" w:hAnchor="text" w:y="1"/>
                    <w:suppressOverlap/>
                  </w:pPr>
                  <w:r w:rsidRPr="00DA752A">
                    <w:t> </w:t>
                  </w:r>
                </w:p>
              </w:tc>
            </w:tr>
          </w:tbl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  <w:r w:rsidRPr="00DA752A">
              <w:rPr>
                <w:lang w:val="kk-KZ"/>
              </w:rPr>
              <w:lastRenderedPageBreak/>
              <w:t xml:space="preserve">Оқушылар тапсырма орындаған соң  өзін-өзі бағалап отырды.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51A94" w:rsidRPr="00DA752A" w:rsidRDefault="00551A94" w:rsidP="008723EF">
            <w:pPr>
              <w:rPr>
                <w:lang w:val="kk-KZ"/>
              </w:rPr>
            </w:pPr>
          </w:p>
        </w:tc>
      </w:tr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lastRenderedPageBreak/>
              <w:t xml:space="preserve">Көрнекіліктер </w:t>
            </w:r>
          </w:p>
        </w:tc>
        <w:tc>
          <w:tcPr>
            <w:tcW w:w="13259" w:type="dxa"/>
            <w:gridSpan w:val="4"/>
          </w:tcPr>
          <w:p w:rsidR="00551A94" w:rsidRPr="000F3348" w:rsidRDefault="00551A94" w:rsidP="000F3348">
            <w:pPr>
              <w:rPr>
                <w:lang w:val="kk-KZ"/>
              </w:rPr>
            </w:pPr>
            <w:r w:rsidRPr="00DA752A">
              <w:rPr>
                <w:lang w:val="kk-KZ"/>
              </w:rPr>
              <w:t>Карточкалар, маркер, стикер, плакаттар, компьютер</w:t>
            </w:r>
            <w:r w:rsidR="000F3348">
              <w:rPr>
                <w:lang w:val="kk-KZ"/>
              </w:rPr>
              <w:t>лер, интерактивті тақта.</w:t>
            </w:r>
          </w:p>
        </w:tc>
      </w:tr>
      <w:tr w:rsidR="00551A94" w:rsidRPr="00DA752A" w:rsidTr="008723EF">
        <w:tc>
          <w:tcPr>
            <w:tcW w:w="1809" w:type="dxa"/>
          </w:tcPr>
          <w:p w:rsidR="00551A94" w:rsidRPr="00DA752A" w:rsidRDefault="00551A94" w:rsidP="008723EF">
            <w:pPr>
              <w:rPr>
                <w:b/>
                <w:lang w:val="kk-KZ"/>
              </w:rPr>
            </w:pPr>
            <w:r w:rsidRPr="00DA752A">
              <w:rPr>
                <w:b/>
                <w:lang w:val="kk-KZ"/>
              </w:rPr>
              <w:t xml:space="preserve">Талдау </w:t>
            </w:r>
          </w:p>
        </w:tc>
        <w:tc>
          <w:tcPr>
            <w:tcW w:w="13259" w:type="dxa"/>
            <w:gridSpan w:val="4"/>
          </w:tcPr>
          <w:p w:rsidR="00551A94" w:rsidRPr="00DA752A" w:rsidRDefault="0077410F" w:rsidP="008723EF">
            <w:pPr>
              <w:rPr>
                <w:lang w:val="kk-KZ"/>
              </w:rPr>
            </w:pPr>
            <w:r>
              <w:rPr>
                <w:lang w:val="kk-KZ"/>
              </w:rPr>
              <w:t xml:space="preserve">Стиекрлер </w:t>
            </w:r>
          </w:p>
        </w:tc>
      </w:tr>
    </w:tbl>
    <w:p w:rsidR="00B61CA2" w:rsidRDefault="00B61CA2">
      <w:bookmarkStart w:id="0" w:name="_GoBack"/>
      <w:bookmarkEnd w:id="0"/>
    </w:p>
    <w:sectPr w:rsidR="00B61CA2" w:rsidSect="00551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0F7F"/>
    <w:multiLevelType w:val="hybridMultilevel"/>
    <w:tmpl w:val="A148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21832"/>
    <w:multiLevelType w:val="hybridMultilevel"/>
    <w:tmpl w:val="10E45606"/>
    <w:lvl w:ilvl="0" w:tplc="E09EA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D3283"/>
    <w:multiLevelType w:val="hybridMultilevel"/>
    <w:tmpl w:val="71E4BA02"/>
    <w:lvl w:ilvl="0" w:tplc="9E743EEC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01603"/>
    <w:multiLevelType w:val="hybridMultilevel"/>
    <w:tmpl w:val="2F7C2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826279"/>
    <w:multiLevelType w:val="hybridMultilevel"/>
    <w:tmpl w:val="72828580"/>
    <w:lvl w:ilvl="0" w:tplc="C5E44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9975704"/>
    <w:multiLevelType w:val="hybridMultilevel"/>
    <w:tmpl w:val="9990C9A2"/>
    <w:lvl w:ilvl="0" w:tplc="1F1CF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80901"/>
    <w:multiLevelType w:val="hybridMultilevel"/>
    <w:tmpl w:val="72828580"/>
    <w:lvl w:ilvl="0" w:tplc="C5E44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B0"/>
    <w:rsid w:val="000E676A"/>
    <w:rsid w:val="000F3348"/>
    <w:rsid w:val="00292FB7"/>
    <w:rsid w:val="00335F58"/>
    <w:rsid w:val="003545CE"/>
    <w:rsid w:val="003E4BB0"/>
    <w:rsid w:val="00551A94"/>
    <w:rsid w:val="00623EB3"/>
    <w:rsid w:val="00736876"/>
    <w:rsid w:val="00752B05"/>
    <w:rsid w:val="0077410F"/>
    <w:rsid w:val="00815BB7"/>
    <w:rsid w:val="008D4568"/>
    <w:rsid w:val="00B01648"/>
    <w:rsid w:val="00B61CA2"/>
    <w:rsid w:val="00CB4102"/>
    <w:rsid w:val="00D913B6"/>
    <w:rsid w:val="00E97F20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3C4F-6171-4B61-B054-BC499FAD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Times New Roman"/>
        <w:b/>
        <w:i/>
        <w:shadow/>
        <w:color w:val="FF0066"/>
        <w:spacing w:val="26"/>
        <w:w w:val="150"/>
        <w:kern w:val="144"/>
        <w:position w:val="-8"/>
        <w:sz w:val="144"/>
        <w:szCs w:val="144"/>
        <w:u w:val="dotted" w:color="215868" w:themeColor="accent5" w:themeShade="80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B0"/>
    <w:pPr>
      <w:spacing w:after="0" w:line="240" w:lineRule="auto"/>
    </w:pPr>
    <w:rPr>
      <w:rFonts w:ascii="Times New Roman" w:eastAsia="Times New Roman" w:hAnsi="Times New Roman"/>
      <w:b w:val="0"/>
      <w:i w:val="0"/>
      <w:color w:val="auto"/>
      <w:spacing w:val="0"/>
      <w:w w:val="100"/>
      <w:kern w:val="0"/>
      <w:position w:val="0"/>
      <w:sz w:val="24"/>
      <w:szCs w:val="24"/>
      <w:u w:val="none"/>
      <w:vertAlign w:val="baseline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102"/>
    <w:pPr>
      <w:keepNext/>
      <w:keepLines/>
      <w:spacing w:before="480"/>
      <w:outlineLvl w:val="0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102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02"/>
    <w:rPr>
      <w:rFonts w:eastAsiaTheme="majorEastAsia" w:cstheme="majorBidi"/>
      <w:b w:val="0"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4102"/>
    <w:rPr>
      <w:rFonts w:eastAsiaTheme="majorEastAsia" w:cstheme="majorBidi"/>
      <w:b w:val="0"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B410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4102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B4102"/>
    <w:pPr>
      <w:numPr>
        <w:ilvl w:val="1"/>
      </w:numPr>
    </w:pPr>
    <w:rPr>
      <w:rFonts w:eastAsiaTheme="majorEastAsia" w:cstheme="majorBidi"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B4102"/>
    <w:rPr>
      <w:rFonts w:eastAsiaTheme="majorEastAsia" w:cstheme="majorBidi"/>
      <w:i w:val="0"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551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7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F20"/>
    <w:rPr>
      <w:rFonts w:ascii="Tahoma" w:eastAsia="Times New Roman" w:hAnsi="Tahoma" w:cs="Tahoma"/>
      <w:b w:val="0"/>
      <w:i w:val="0"/>
      <w:color w:val="auto"/>
      <w:spacing w:val="0"/>
      <w:w w:val="100"/>
      <w:kern w:val="0"/>
      <w:position w:val="0"/>
      <w:sz w:val="16"/>
      <w:szCs w:val="16"/>
      <w:u w:val="none"/>
      <w:vertAlign w:val="baseline"/>
      <w:lang w:eastAsia="ru-RU"/>
      <w14:shadow w14:blurRad="0" w14:dist="0" w14:dir="0" w14:sx="0" w14:sy="0" w14:kx="0" w14:ky="0" w14:algn="none">
        <w14:srgbClr w14:val="000000"/>
      </w14:shadow>
    </w:rPr>
  </w:style>
  <w:style w:type="paragraph" w:customStyle="1" w:styleId="11">
    <w:name w:val="Без интервала1"/>
    <w:rsid w:val="00E97F20"/>
    <w:pPr>
      <w:spacing w:after="0" w:line="240" w:lineRule="auto"/>
    </w:pPr>
    <w:rPr>
      <w:rFonts w:ascii="Calibri" w:eastAsia="Times New Roman" w:hAnsi="Calibri"/>
      <w:b w:val="0"/>
      <w:i w:val="0"/>
      <w:color w:val="auto"/>
      <w:spacing w:val="0"/>
      <w:w w:val="100"/>
      <w:kern w:val="0"/>
      <w:position w:val="0"/>
      <w:sz w:val="22"/>
      <w:szCs w:val="22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</cp:lastModifiedBy>
  <cp:revision>2</cp:revision>
  <dcterms:created xsi:type="dcterms:W3CDTF">2015-01-15T12:31:00Z</dcterms:created>
  <dcterms:modified xsi:type="dcterms:W3CDTF">2015-01-15T12:31:00Z</dcterms:modified>
</cp:coreProperties>
</file>